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88A3" w14:textId="77777777" w:rsidR="00053BF5" w:rsidRPr="00541355" w:rsidRDefault="00053BF5" w:rsidP="00053BF5">
      <w:pPr>
        <w:pStyle w:val="Heading1"/>
        <w:numPr>
          <w:ilvl w:val="0"/>
          <w:numId w:val="11"/>
        </w:numPr>
      </w:pPr>
      <w:bookmarkStart w:id="0" w:name="_Toc503823270"/>
      <w:bookmarkStart w:id="1" w:name="_Toc503823307"/>
      <w:bookmarkStart w:id="2" w:name="_Toc307160354"/>
      <w:bookmarkStart w:id="3" w:name="_Toc307164088"/>
      <w:bookmarkStart w:id="4" w:name="_Toc307164176"/>
      <w:bookmarkStart w:id="5" w:name="_Toc307164223"/>
      <w:bookmarkStart w:id="6" w:name="_Toc307164287"/>
      <w:bookmarkStart w:id="7" w:name="_Toc307164395"/>
      <w:bookmarkStart w:id="8" w:name="_Toc307164720"/>
      <w:bookmarkStart w:id="9" w:name="_Toc320885316"/>
      <w:bookmarkStart w:id="10" w:name="_Toc447373127"/>
      <w:bookmarkStart w:id="11" w:name="_Toc447373291"/>
      <w:bookmarkStart w:id="12" w:name="_Toc449277555"/>
      <w:bookmarkStart w:id="13" w:name="_Toc450038982"/>
      <w:bookmarkStart w:id="14" w:name="_Toc450039113"/>
      <w:bookmarkStart w:id="15" w:name="_Toc450039174"/>
      <w:bookmarkStart w:id="16" w:name="_Toc450476520"/>
      <w:bookmarkStart w:id="17" w:name="_Toc450555886"/>
      <w:bookmarkStart w:id="18" w:name="_Toc461476717"/>
      <w:bookmarkStart w:id="19" w:name="_Toc491161400"/>
      <w:bookmarkStart w:id="20" w:name="_Toc495348474"/>
      <w:bookmarkStart w:id="21" w:name="_Toc495356955"/>
      <w:bookmarkStart w:id="22" w:name="_Toc293332050"/>
      <w:bookmarkStart w:id="23" w:name="_Toc293378968"/>
      <w:bookmarkStart w:id="24" w:name="_Toc295004972"/>
      <w:bookmarkStart w:id="25" w:name="_Toc295005018"/>
      <w:r w:rsidRPr="00541355">
        <w:t>Empirical Explanations of Functional Fusion: Contingency vs. Relative Power</w:t>
      </w:r>
      <w:bookmarkEnd w:id="0"/>
      <w:bookmarkEnd w:id="1"/>
    </w:p>
    <w:p w14:paraId="6E8F8577" w14:textId="77777777" w:rsidR="00053BF5" w:rsidRPr="00541355" w:rsidRDefault="00053BF5" w:rsidP="00053BF5">
      <w:bookmarkStart w:id="26" w:name="_Toc295005006"/>
      <w:bookmarkStart w:id="27" w:name="_Toc307160329"/>
      <w:bookmarkStart w:id="28" w:name="_Toc307164063"/>
      <w:bookmarkStart w:id="29" w:name="_Toc307164164"/>
      <w:bookmarkStart w:id="30" w:name="_Toc307164262"/>
      <w:bookmarkStart w:id="31" w:name="_Toc307164370"/>
      <w:bookmarkStart w:id="32" w:name="_Toc307164708"/>
    </w:p>
    <w:p w14:paraId="13002589" w14:textId="77777777" w:rsidR="00053BF5" w:rsidRPr="00541355" w:rsidRDefault="00053BF5" w:rsidP="00053BF5">
      <w:r w:rsidRPr="00541355">
        <w:t>How does functional fusion occur? And what are the conditions that turn fusion into a productive mechanism enabling institutional consolidation rather than institutional dysfunction? Functional fusion has traditionally been seen as pathological in the theory of separation of powers, which advocates instead the separation of judicial from legislative functions.</w:t>
      </w:r>
      <w:r w:rsidRPr="00541355">
        <w:rPr>
          <w:rStyle w:val="FootnoteReference"/>
        </w:rPr>
        <w:footnoteReference w:id="1"/>
      </w:r>
      <w:r w:rsidRPr="00541355">
        <w:t xml:space="preserve"> There is no “fear of judicial lawmaking” in the Common Law tradition—the principle of separation is French in origin.</w:t>
      </w:r>
      <w:r w:rsidRPr="00541355">
        <w:rPr>
          <w:rStyle w:val="FootnoteReference"/>
        </w:rPr>
        <w:footnoteReference w:id="2"/>
      </w:r>
      <w:r w:rsidRPr="00541355">
        <w:t xml:space="preserve"> The trajectory of the English Parliament and the French </w:t>
      </w:r>
      <w:r w:rsidRPr="00541355">
        <w:rPr>
          <w:i/>
        </w:rPr>
        <w:t>Parlement</w:t>
      </w:r>
      <w:r w:rsidRPr="00541355">
        <w:t xml:space="preserve"> traces this divergence to its roots and exemplifies the conditions under which such functional fusion has positive externalities. It shows that, in conditions of emergence, where a single institution may be inadequate in providing incentives on all parties involved, functional fusion can create an interdependence that overcomes this obstacle.</w:t>
      </w:r>
    </w:p>
    <w:p w14:paraId="07ACC3A0" w14:textId="77777777" w:rsidR="00053BF5" w:rsidRPr="00541355" w:rsidRDefault="00053BF5" w:rsidP="00053BF5">
      <w:r w:rsidRPr="00541355">
        <w:t>Explaining such a pattern is thus important, yet no systematic explanation exists in historical or in social science accounts. An important puzzle remains therefore. Existing arguments about this variation between England and France in general typically invoke contingent or structural factors. Next I show why they are inadequate. Instead, institutional fusion in the English case and ultimately the success of the English parliament were tied to the crown’s superior strength in enforcing both judicial and military service across society. This capacity was relative, not absolute. Historians have painstakingly shown the constant struggles and failures involved in enforcing English royal power, as I discuss below. But the fact remains: institutional life was more integrated and encompassing in the English case than on the European continent. Explaining this requires moving beyond the micro level, where power failures loom large, to a more aggregate picture, where distributional issues take over.</w:t>
      </w:r>
    </w:p>
    <w:p w14:paraId="09D99636" w14:textId="77777777" w:rsidR="00053BF5" w:rsidRPr="00541355" w:rsidRDefault="00053BF5" w:rsidP="00053BF5">
      <w:r w:rsidRPr="00541355">
        <w:t>At the same time, the question—how differential state capacity causes institutional outcomes to diverge—opens up broader theoretical concerns that this analysis can inform. Power was long neglected in the rational choice emphasis on cooperation and equilibrium in institutional analysis, which often assumed that change was exogenous,</w:t>
      </w:r>
      <w:r w:rsidRPr="00541355">
        <w:rPr>
          <w:rStyle w:val="FootnoteReference"/>
        </w:rPr>
        <w:footnoteReference w:id="3"/>
      </w:r>
      <w:r w:rsidRPr="00541355">
        <w:t xml:space="preserve"> as did much sociological theory.</w:t>
      </w:r>
      <w:r w:rsidRPr="00541355">
        <w:rPr>
          <w:rStyle w:val="FootnoteReference"/>
        </w:rPr>
        <w:footnoteReference w:id="4"/>
      </w:r>
      <w:r w:rsidRPr="00541355">
        <w:t xml:space="preserve"> Change was thus left effectively unexplained, a charge that also applies to New Institutional Economics.</w:t>
      </w:r>
      <w:r w:rsidRPr="00541355">
        <w:rPr>
          <w:rStyle w:val="FootnoteReference"/>
        </w:rPr>
        <w:footnoteReference w:id="5"/>
      </w:r>
      <w:r w:rsidRPr="00541355">
        <w:t xml:space="preserve"> Similarly, some institutional accounts, especially those predicated on path dependency and critical junctures, also assume </w:t>
      </w:r>
      <w:r w:rsidRPr="00541355">
        <w:lastRenderedPageBreak/>
        <w:t>exogeneity:</w:t>
      </w:r>
      <w:r w:rsidRPr="00541355">
        <w:rPr>
          <w:rStyle w:val="FootnoteReference"/>
        </w:rPr>
        <w:footnoteReference w:id="6"/>
      </w:r>
      <w:r w:rsidRPr="00541355">
        <w:t xml:space="preserve"> once in equilibrium or stable conditions, internal modes of change are precluded. </w:t>
      </w:r>
    </w:p>
    <w:p w14:paraId="7B645B39" w14:textId="77777777" w:rsidR="00053BF5" w:rsidRPr="00541355" w:rsidRDefault="00053BF5" w:rsidP="00053BF5">
      <w:r w:rsidRPr="00541355">
        <w:t>Distributional conflict was re-introduced by Jack Knight</w:t>
      </w:r>
      <w:r w:rsidRPr="00541355">
        <w:rPr>
          <w:rStyle w:val="FootnoteReference"/>
        </w:rPr>
        <w:footnoteReference w:id="7"/>
      </w:r>
      <w:r w:rsidRPr="00541355">
        <w:t xml:space="preserve"> and historical institutionalists Kathy Thelen and Jim Mahoney have used power and distributional conflict to explain institutional change as endogenous.</w:t>
      </w:r>
      <w:r w:rsidRPr="00541355">
        <w:rPr>
          <w:rStyle w:val="FootnoteReference"/>
        </w:rPr>
        <w:footnoteReference w:id="8"/>
      </w:r>
      <w:r w:rsidRPr="00541355">
        <w:t xml:space="preserve"> Their cases focus on contexts where institutions are already formed and binding. Change is endogenized, in such accounts, as institutions provide incentives to “change agents” seeking to appropriate resources.</w:t>
      </w:r>
      <w:r w:rsidRPr="00541355">
        <w:rPr>
          <w:rStyle w:val="FootnoteReference"/>
        </w:rPr>
        <w:footnoteReference w:id="9"/>
      </w:r>
      <w:r w:rsidRPr="00541355">
        <w:t xml:space="preserve"> Agent strategies thus mostly reflect pre-existing rules, veto-powers, assumptions, and the procedures of implementation that govern the institutions they wish to change, as well as their cognitive limits.</w:t>
      </w:r>
      <w:r w:rsidRPr="00541355">
        <w:rPr>
          <w:rStyle w:val="FootnoteReference"/>
        </w:rPr>
        <w:footnoteReference w:id="10"/>
      </w:r>
      <w:r w:rsidRPr="00541355">
        <w:t xml:space="preserve"> As a result, agent power shapes choices and strategies through its absence and its future distributional implications. Most of the strategies described, accordingly, tend to be those of weaker actors seeking change, confronted with institutional powerholders.</w:t>
      </w:r>
    </w:p>
    <w:p w14:paraId="540C9018" w14:textId="77777777" w:rsidR="00053BF5" w:rsidRPr="00541355" w:rsidRDefault="00053BF5" w:rsidP="00053BF5">
      <w:r w:rsidRPr="00541355">
        <w:t>Institutional origins offer an additional mine of inquiry to trace the mechanisms of endogeneity and exogeneity. Periods of origins cannot take pre-existing structures for granted: actor power is critical.</w:t>
      </w:r>
      <w:r w:rsidRPr="00541355">
        <w:rPr>
          <w:rStyle w:val="FootnoteReference"/>
        </w:rPr>
        <w:footnoteReference w:id="11"/>
      </w:r>
      <w:r w:rsidRPr="00541355">
        <w:t xml:space="preserve"> In fact, power resources shape rule choice itself, even before distributional outcomes could be considered or foreseen. Power affects rule choice in a pattern that is discerned throughout the book: counterintuitively, </w:t>
      </w:r>
      <w:r w:rsidRPr="00541355">
        <w:rPr>
          <w:i/>
        </w:rPr>
        <w:t>weak</w:t>
      </w:r>
      <w:r w:rsidRPr="00541355">
        <w:t xml:space="preserve"> power resources force actors to opt for </w:t>
      </w:r>
      <w:r w:rsidRPr="00541355">
        <w:rPr>
          <w:i/>
        </w:rPr>
        <w:t>rational</w:t>
      </w:r>
      <w:r w:rsidRPr="00541355">
        <w:t xml:space="preserve"> procedures initially displaying </w:t>
      </w:r>
      <w:r w:rsidRPr="00541355">
        <w:rPr>
          <w:i/>
        </w:rPr>
        <w:t>proto-bureaucratic</w:t>
      </w:r>
      <w:r w:rsidRPr="00541355">
        <w:t xml:space="preserve"> elements and clear official roles, as in France, or even Russia and the Ottoman Empire;</w:t>
      </w:r>
      <w:r w:rsidRPr="00541355">
        <w:rPr>
          <w:rStyle w:val="FootnoteReference"/>
        </w:rPr>
        <w:footnoteReference w:id="12"/>
      </w:r>
      <w:r w:rsidRPr="00541355">
        <w:t xml:space="preserve"> actors with </w:t>
      </w:r>
      <w:r w:rsidRPr="00541355">
        <w:rPr>
          <w:i/>
        </w:rPr>
        <w:t>high capacity</w:t>
      </w:r>
      <w:r w:rsidRPr="00541355">
        <w:t xml:space="preserve"> to compel can choose strategies that effectively conscript local structures and agents, as in England, generating more </w:t>
      </w:r>
      <w:r w:rsidRPr="00541355">
        <w:rPr>
          <w:i/>
        </w:rPr>
        <w:t>patrimonial</w:t>
      </w:r>
      <w:r w:rsidRPr="00541355">
        <w:t xml:space="preserve"> institutions. </w:t>
      </w:r>
    </w:p>
    <w:p w14:paraId="0100C243" w14:textId="77777777" w:rsidR="00053BF5" w:rsidRPr="00541355" w:rsidRDefault="00053BF5" w:rsidP="00053BF5">
      <w:r w:rsidRPr="00541355">
        <w:t>English justices of the peace were not serving because of some superior civic culture; rather, such service flowed from legal obligation to the crown as ultimate landholder: it was “self-government at the King’s command.”</w:t>
      </w:r>
      <w:r w:rsidRPr="00541355">
        <w:rPr>
          <w:rStyle w:val="FootnoteReference"/>
        </w:rPr>
        <w:footnoteReference w:id="13"/>
      </w:r>
      <w:r w:rsidRPr="00541355">
        <w:t xml:space="preserve"> Once imposed, it produced returns, and demand for rights grew, creating a long-term equilibrium. This paradox gives the English context the appearance of decentralization and to the French that of centralization; the reality, however, is the inverse. At the same time, we will see that something of a natural experiment, the Pope’s abolition of the ordeal as a method of proof, pushed England and France on different paths as far as judicial procedure was concerned, though variation in power was the “switch” here as well. The following section establishes these points.</w:t>
      </w:r>
    </w:p>
    <w:p w14:paraId="15293A24" w14:textId="77777777" w:rsidR="00053BF5" w:rsidRPr="00541355" w:rsidRDefault="00053BF5" w:rsidP="00053BF5">
      <w:r w:rsidRPr="00541355">
        <w:lastRenderedPageBreak/>
        <w:t>In this chapter, I first assess the alternative explanations that have been advanced to explain institutional variation between England and France, based mainly on geography or contingency, and show why they are incomplete. I then lay out the four steps for my alternative claim: that it is power over the most powerful that shapes outcomes. First, I discuss the land regime that endowed the English crown with such power. I then explain why noble attendance at the central institutions and the degree of their involvement in judicial duty should originally be seen as indicators of royal power. Although evidence is reasonably suggestive for England, it is poor for France, albeit clearly in the direction suggested here. Further support is thus sought at a higher level of aggregation. A crown able to summon the nobility at the center should also be able to impose obligations across society as a whole. Such differential capacity to enlist judicial service is confirmed by the long-standing literature on the evolution of the two legal systems (Common Law and Civil Law), that of Legal Origins. I conclude the chapter with empirical evidence of the precocious mobilization of subjects for judicial duty in the English case, which challenges our stereotypes of a “small” English state.</w:t>
      </w:r>
    </w:p>
    <w:p w14:paraId="69A83A96" w14:textId="77777777" w:rsidR="00053BF5" w:rsidRPr="00541355" w:rsidRDefault="00053BF5" w:rsidP="00053BF5">
      <w:pPr>
        <w:pStyle w:val="Heading2"/>
        <w:numPr>
          <w:ilvl w:val="1"/>
          <w:numId w:val="11"/>
        </w:numPr>
        <w:ind w:left="1476"/>
        <w:rPr>
          <w:noProof w:val="0"/>
        </w:rPr>
      </w:pPr>
      <w:bookmarkStart w:id="33" w:name="_Toc247284364"/>
      <w:bookmarkStart w:id="34" w:name="_Toc254716291"/>
      <w:bookmarkStart w:id="35" w:name="_Ref262801978"/>
      <w:bookmarkStart w:id="36" w:name="_Toc262991414"/>
      <w:bookmarkStart w:id="37" w:name="_Toc263167292"/>
      <w:bookmarkStart w:id="38" w:name="_Toc273549801"/>
      <w:bookmarkStart w:id="39" w:name="_Toc295005003"/>
      <w:bookmarkStart w:id="40" w:name="_Toc307160323"/>
      <w:bookmarkStart w:id="41" w:name="_Toc307164057"/>
      <w:bookmarkStart w:id="42" w:name="_Toc307164161"/>
      <w:bookmarkStart w:id="43" w:name="_Toc307164256"/>
      <w:bookmarkStart w:id="44" w:name="_Toc307164364"/>
      <w:bookmarkStart w:id="45" w:name="_Toc307164705"/>
      <w:bookmarkStart w:id="46" w:name="_Toc447373110"/>
      <w:bookmarkStart w:id="47" w:name="_Toc447373274"/>
      <w:bookmarkStart w:id="48" w:name="_Toc449277540"/>
      <w:bookmarkStart w:id="49" w:name="_Toc450038947"/>
      <w:bookmarkStart w:id="50" w:name="_Toc450039098"/>
      <w:bookmarkStart w:id="51" w:name="_Toc450476505"/>
      <w:bookmarkStart w:id="52" w:name="_Toc461476693"/>
      <w:bookmarkStart w:id="53" w:name="_Toc495348441"/>
      <w:bookmarkStart w:id="54" w:name="_Toc495350390"/>
      <w:bookmarkStart w:id="55" w:name="_Toc495351324"/>
      <w:bookmarkStart w:id="56" w:name="_Toc495352078"/>
      <w:bookmarkStart w:id="57" w:name="_Toc495352739"/>
      <w:bookmarkStart w:id="58" w:name="_Toc495353044"/>
      <w:bookmarkStart w:id="59" w:name="_Toc495353346"/>
      <w:bookmarkStart w:id="60" w:name="_Toc495356922"/>
      <w:bookmarkStart w:id="61" w:name="_Toc503823308"/>
      <w:r w:rsidRPr="00541355">
        <w:rPr>
          <w:noProof w:val="0"/>
        </w:rPr>
        <w:t xml:space="preserve">Alternative Explanations: </w:t>
      </w:r>
      <w:bookmarkEnd w:id="33"/>
      <w:bookmarkEnd w:id="34"/>
      <w:bookmarkEnd w:id="35"/>
      <w:bookmarkEnd w:id="36"/>
      <w:bookmarkEnd w:id="37"/>
      <w:bookmarkEnd w:id="38"/>
      <w:r w:rsidRPr="00541355">
        <w:rPr>
          <w:noProof w:val="0"/>
        </w:rPr>
        <w:t>Size, Distance, and Adverse or Contingent Events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5DC8B15" w14:textId="77777777" w:rsidR="00053BF5" w:rsidRPr="00541355" w:rsidRDefault="00053BF5" w:rsidP="00053BF5">
      <w:r w:rsidRPr="00541355">
        <w:t>Geographic and contingent factors undoubtedly affected the consolidation of constitutional structures. Geography has long been used to explain institutional weakness in France, which agglomerated provinces with independent traditions and powerful lords.</w:t>
      </w:r>
      <w:r w:rsidRPr="00541355">
        <w:rPr>
          <w:rStyle w:val="FootnoteReference"/>
        </w:rPr>
        <w:footnoteReference w:id="14"/>
      </w:r>
      <w:r w:rsidRPr="00541355">
        <w:t xml:space="preserve"> Large size meant that rulers had difficulty regularly summoning subjects and thus dictated meetings beyond Paris and closer to the southern provinces, as at Tours, Orléans and Blois. The logistics of assembling huge assemblies from all provinces were daunting.</w:t>
      </w:r>
      <w:r w:rsidRPr="00541355">
        <w:rPr>
          <w:rStyle w:val="FootnoteReference"/>
        </w:rPr>
        <w:footnoteReference w:id="15"/>
      </w:r>
      <w:r w:rsidRPr="00541355">
        <w:t xml:space="preserve"> When Paris fell to the English during the Hundred Years’ War, Charles VII (1422-1461) established a </w:t>
      </w:r>
      <w:r w:rsidRPr="00541355">
        <w:rPr>
          <w:i/>
        </w:rPr>
        <w:t>Parlement</w:t>
      </w:r>
      <w:r w:rsidRPr="00541355">
        <w:t xml:space="preserve"> further to the south, at Poitiers. The “grande distance” between Poitiers, Languedoc, and Guienne, was the reason he gave, as well as the “poor safety of the roads from the multitudes of armed men who are found throughout the kingdom.”</w:t>
      </w:r>
      <w:r w:rsidRPr="00541355">
        <w:rPr>
          <w:rStyle w:val="FootnoteReference"/>
        </w:rPr>
        <w:footnoteReference w:id="16"/>
      </w:r>
      <w:r w:rsidRPr="00541355">
        <w:t xml:space="preserve"> Distance weighed heavily among contemporaries.</w:t>
      </w:r>
      <w:r>
        <w:t xml:space="preserve"> By contrast, in Maitland’s words, “rivers were narrow and hills were low. England was meant by nature to be the land of one law.”</w:t>
      </w:r>
      <w:r>
        <w:rPr>
          <w:rStyle w:val="FootnoteReference"/>
        </w:rPr>
        <w:footnoteReference w:id="17"/>
      </w:r>
    </w:p>
    <w:p w14:paraId="28D08D15" w14:textId="77777777" w:rsidR="00053BF5" w:rsidRPr="00541355" w:rsidRDefault="00053BF5" w:rsidP="00053BF5">
      <w:r w:rsidRPr="00541355">
        <w:t xml:space="preserve">However, distance cannot fully explain outcomes. The effects of distance are underestimated in small territories and overestimated in large ones. First, though France was larger overall, that cannot explain why rulers did not develop sufficient control over territories that were within comparable distance. Brittany and Flanders were not further from Paris than the North or Cornwall were from London. Moreover, when cities or provinces wished to send delegates to Paris on business, commercial or otherwise, they </w:t>
      </w:r>
      <w:r w:rsidRPr="00541355">
        <w:lastRenderedPageBreak/>
        <w:t xml:space="preserve">could do so and paid for the task. Already in the 1250s, as many as twelve deputations from towns throughout France could be sent to three or four </w:t>
      </w:r>
      <w:r w:rsidRPr="00541355">
        <w:rPr>
          <w:i/>
          <w:iCs/>
        </w:rPr>
        <w:t>parlements</w:t>
      </w:r>
      <w:r w:rsidRPr="00541355">
        <w:t xml:space="preserve"> a year. Such was the frequency and size of these delegations, that an ordinance in 1262 limited the number of trips for town business (</w:t>
      </w:r>
      <w:r w:rsidRPr="00541355">
        <w:rPr>
          <w:i/>
          <w:iCs/>
        </w:rPr>
        <w:t>pro negociis ville</w:t>
      </w:r>
      <w:r w:rsidRPr="00541355">
        <w:rPr>
          <w:iCs/>
        </w:rPr>
        <w:t>)</w:t>
      </w:r>
      <w:r w:rsidRPr="00541355">
        <w:t>.</w:t>
      </w:r>
      <w:r w:rsidRPr="00541355">
        <w:rPr>
          <w:rStyle w:val="FootnoteReference"/>
        </w:rPr>
        <w:footnoteReference w:id="18"/>
      </w:r>
      <w:r w:rsidRPr="00541355">
        <w:t xml:space="preserve"> High business levels continued into the 1400s. The critical factor for attendance was, therefore, not distance, but incentives. Where need arose and incentives existed, distance was not debilitating.</w:t>
      </w:r>
      <w:r w:rsidRPr="00541355">
        <w:rPr>
          <w:rStyle w:val="FootnoteReference"/>
        </w:rPr>
        <w:footnoteReference w:id="19"/>
      </w:r>
      <w:r w:rsidRPr="00541355">
        <w:t xml:space="preserve"> Committee systems were used to overcome the problem of large size in 1356 and 1484.</w:t>
      </w:r>
      <w:r w:rsidRPr="00541355">
        <w:rPr>
          <w:rStyle w:val="FootnoteReference"/>
        </w:rPr>
        <w:footnoteReference w:id="20"/>
      </w:r>
    </w:p>
    <w:p w14:paraId="63C11A32" w14:textId="77777777" w:rsidR="00053BF5" w:rsidRPr="00541355" w:rsidRDefault="00053BF5" w:rsidP="00053BF5">
      <w:r w:rsidRPr="00541355">
        <w:t xml:space="preserve">French nobles too had a solid presence in Paris. Many of the most powerful bishops and magnates actually had residences, </w:t>
      </w:r>
      <w:r w:rsidRPr="00541355">
        <w:rPr>
          <w:i/>
          <w:iCs/>
        </w:rPr>
        <w:t>hôtels</w:t>
      </w:r>
      <w:r w:rsidRPr="00541355">
        <w:t xml:space="preserve">, there. The duke of Berry had at least six. “Paris served as a magnet for the Flemish court…[centered] at the count’s Parisian </w:t>
      </w:r>
      <w:r w:rsidRPr="00541355">
        <w:rPr>
          <w:i/>
        </w:rPr>
        <w:t>hôtel</w:t>
      </w:r>
      <w:r w:rsidRPr="00541355">
        <w:t>.”</w:t>
      </w:r>
      <w:r w:rsidRPr="00541355">
        <w:rPr>
          <w:rStyle w:val="FootnoteReference"/>
        </w:rPr>
        <w:footnoteReference w:id="21"/>
      </w:r>
      <w:r w:rsidRPr="00541355">
        <w:t xml:space="preserve"> They also resided there for parts of the year.</w:t>
      </w:r>
      <w:r w:rsidRPr="00541355">
        <w:rPr>
          <w:rStyle w:val="FootnoteReference"/>
        </w:rPr>
        <w:footnoteReference w:id="22"/>
      </w:r>
      <w:r w:rsidRPr="00541355">
        <w:t xml:space="preserve"> Though they may have been reluctant to attend a meeting where concessions or work were demanded of them, a visit to the royal court on the major religious feasts (when the </w:t>
      </w:r>
      <w:r w:rsidRPr="00541355">
        <w:rPr>
          <w:i/>
        </w:rPr>
        <w:t>Parlement</w:t>
      </w:r>
      <w:r w:rsidRPr="00541355">
        <w:t xml:space="preserve"> was held) was highly coveted. Apart from the importance of ceremony, the </w:t>
      </w:r>
      <w:r w:rsidRPr="00541355">
        <w:rPr>
          <w:i/>
        </w:rPr>
        <w:t>Parlement</w:t>
      </w:r>
      <w:r w:rsidRPr="00541355">
        <w:t xml:space="preserve"> gave access to the king and his officials and allowed the cultivation of networks of patronage. Moreover, lords did actually attend the </w:t>
      </w:r>
      <w:r w:rsidRPr="00541355">
        <w:rPr>
          <w:i/>
          <w:iCs/>
        </w:rPr>
        <w:t>Parlement</w:t>
      </w:r>
      <w:r w:rsidRPr="00541355">
        <w:t xml:space="preserve"> when legal judgments concerning them or peers were made. It was also where the twelve peers of France were tried.</w:t>
      </w:r>
      <w:r w:rsidRPr="00541355">
        <w:rPr>
          <w:rStyle w:val="FootnoteReference"/>
        </w:rPr>
        <w:footnoteReference w:id="23"/>
      </w:r>
      <w:r w:rsidRPr="00541355">
        <w:t xml:space="preserve"> Logistical problems may have been more serious than in England, therefore, but they were far from insurmountable. </w:t>
      </w:r>
    </w:p>
    <w:p w14:paraId="0216D984" w14:textId="77777777" w:rsidR="00053BF5" w:rsidRPr="00541355" w:rsidRDefault="00053BF5" w:rsidP="00053BF5">
      <w:r w:rsidRPr="00541355">
        <w:t>Further, smaller distances could impede attendance of local actors just as much. Travel appears easier in smaller units, but it was burdensome enough to elicit the widespread use of proctorial representation even there: nobles and especially clergy would send representatives to Parliament instead.</w:t>
      </w:r>
      <w:r w:rsidRPr="00541355">
        <w:rPr>
          <w:rStyle w:val="FootnoteReference"/>
        </w:rPr>
        <w:footnoteReference w:id="24"/>
      </w:r>
      <w:r w:rsidRPr="00541355">
        <w:t xml:space="preserve"> Moreover, as David Stasavage notes, travel was expensive and so was the cost of sending representatives.</w:t>
      </w:r>
      <w:r w:rsidRPr="00541355">
        <w:rPr>
          <w:rStyle w:val="FootnoteReference"/>
        </w:rPr>
        <w:footnoteReference w:id="25"/>
      </w:r>
      <w:r w:rsidRPr="00541355">
        <w:t xml:space="preserve"> The typical wage for each knight would be the equivalent of £9,000 in 2010 values for 100 days.</w:t>
      </w:r>
      <w:r w:rsidRPr="00541355">
        <w:rPr>
          <w:rStyle w:val="FootnoteReference"/>
        </w:rPr>
        <w:footnoteReference w:id="26"/>
      </w:r>
      <w:r w:rsidRPr="00541355">
        <w:t xml:space="preserve"> Such cost caused bitter debates within communities.</w:t>
      </w:r>
      <w:r w:rsidRPr="00541355">
        <w:rPr>
          <w:rStyle w:val="FootnoteReference"/>
        </w:rPr>
        <w:footnoteReference w:id="27"/>
      </w:r>
      <w:r w:rsidRPr="00541355">
        <w:t xml:space="preserve"> </w:t>
      </w:r>
    </w:p>
    <w:p w14:paraId="41A35F44" w14:textId="77777777" w:rsidR="00053BF5" w:rsidRPr="00541355" w:rsidRDefault="00053BF5" w:rsidP="00053BF5">
      <w:r w:rsidRPr="00541355">
        <w:t>Conditions were also dangerous in England.</w:t>
      </w:r>
      <w:r w:rsidRPr="00541355">
        <w:rPr>
          <w:rStyle w:val="FootnoteReference"/>
        </w:rPr>
        <w:footnoteReference w:id="28"/>
      </w:r>
      <w:r w:rsidRPr="00541355">
        <w:t xml:space="preserve"> In the 1310s and 1320s, a critical period for parliamentary consolidation, some magnates were threatened by enemies seriously enough to avoid attendance.</w:t>
      </w:r>
      <w:r w:rsidRPr="00541355">
        <w:rPr>
          <w:rStyle w:val="FootnoteReference"/>
        </w:rPr>
        <w:footnoteReference w:id="29"/>
      </w:r>
      <w:r w:rsidRPr="00541355">
        <w:t xml:space="preserve"> Accordingly, the king had to offer safe conduct to </w:t>
      </w:r>
      <w:r w:rsidRPr="00541355">
        <w:lastRenderedPageBreak/>
        <w:t>parliamentarians.</w:t>
      </w:r>
      <w:r w:rsidRPr="00541355">
        <w:rPr>
          <w:rStyle w:val="FootnoteReference"/>
        </w:rPr>
        <w:t xml:space="preserve"> </w:t>
      </w:r>
      <w:r w:rsidRPr="00541355">
        <w:t>Similarly, after the crisis of 1340-41, “it was the very involvement of the nobility in the king’s wars, rather than any negative political feeling, that now prevented men from attending.”</w:t>
      </w:r>
      <w:r w:rsidRPr="00541355">
        <w:rPr>
          <w:rStyle w:val="FootnoteReference"/>
        </w:rPr>
        <w:footnoteReference w:id="30"/>
      </w:r>
      <w:r w:rsidRPr="00541355">
        <w:t xml:space="preserve"> Had these conditions been constant, the institution may have never consolidated.</w:t>
      </w:r>
    </w:p>
    <w:p w14:paraId="338A8408" w14:textId="77777777" w:rsidR="00053BF5" w:rsidRPr="00541355" w:rsidRDefault="00053BF5" w:rsidP="00053BF5"/>
    <w:p w14:paraId="63F7E698" w14:textId="77777777" w:rsidR="00053BF5" w:rsidRPr="00541355" w:rsidRDefault="00053BF5" w:rsidP="00053BF5">
      <w:r w:rsidRPr="00541355">
        <w:t xml:space="preserve">Contingent events cannot explain why the </w:t>
      </w:r>
      <w:r w:rsidRPr="00541355">
        <w:rPr>
          <w:i/>
        </w:rPr>
        <w:t>Parlement</w:t>
      </w:r>
      <w:r w:rsidRPr="00541355">
        <w:t xml:space="preserve"> did not become the central political institution either. Paris did have a troubled history in the fifteenth century, as it was captured by the English between 1420 and the 1450s, as mentioned.</w:t>
      </w:r>
      <w:r w:rsidRPr="00541355">
        <w:rPr>
          <w:rStyle w:val="FootnoteReference"/>
        </w:rPr>
        <w:footnoteReference w:id="31"/>
      </w:r>
      <w:r w:rsidRPr="00541355">
        <w:t xml:space="preserve"> However, by that time, the </w:t>
      </w:r>
      <w:r w:rsidRPr="00541355">
        <w:rPr>
          <w:i/>
          <w:iCs/>
        </w:rPr>
        <w:t>Parlement</w:t>
      </w:r>
      <w:r w:rsidRPr="00541355">
        <w:t xml:space="preserve"> had been an active institution for two hundred years. These military crises only amplified tensions and weaknesses that existed from the early stages of institutional formation. Indeed, the weakness of the </w:t>
      </w:r>
      <w:r w:rsidRPr="00541355">
        <w:rPr>
          <w:i/>
        </w:rPr>
        <w:t>Parlement</w:t>
      </w:r>
      <w:r w:rsidRPr="00541355">
        <w:t xml:space="preserve"> at the national level enabled regional institutional proliferation, as ancient jurisdictions were raised to the status of independent </w:t>
      </w:r>
      <w:r w:rsidRPr="00541355">
        <w:rPr>
          <w:i/>
        </w:rPr>
        <w:t>parlements</w:t>
      </w:r>
      <w:r w:rsidRPr="00541355">
        <w:t>, a process that continued into the sixteenth century.</w:t>
      </w:r>
      <w:r w:rsidRPr="00541355">
        <w:rPr>
          <w:rStyle w:val="FootnoteReference"/>
        </w:rPr>
        <w:footnoteReference w:id="32"/>
      </w:r>
      <w:r w:rsidRPr="00541355">
        <w:t xml:space="preserve"> </w:t>
      </w:r>
    </w:p>
    <w:p w14:paraId="38563E32" w14:textId="77777777" w:rsidR="00053BF5" w:rsidRPr="00541355" w:rsidRDefault="00053BF5" w:rsidP="00053BF5">
      <w:r w:rsidRPr="00541355">
        <w:t xml:space="preserve">Further, the military crisis itself was not the result of contingent factors: the king’s capture and the serious territorial losses followed, rather, a crisis of government. Charles VI’s (1380-1422) incapacity to rule caused a struggle between two factions claiming the throne, the Armagnacs and the Burgundians. This was exploited by the English king Henry V (1413-1422), who successfully attacked France. The effects on the </w:t>
      </w:r>
      <w:r w:rsidRPr="00541355">
        <w:rPr>
          <w:i/>
        </w:rPr>
        <w:t>Parlement</w:t>
      </w:r>
      <w:r w:rsidRPr="00541355">
        <w:t xml:space="preserve"> were serious.</w:t>
      </w:r>
      <w:r w:rsidRPr="00541355">
        <w:rPr>
          <w:rStyle w:val="FootnoteReference"/>
        </w:rPr>
        <w:footnoteReference w:id="33"/>
      </w:r>
      <w:r w:rsidRPr="00541355">
        <w:t xml:space="preserve"> External crises and attacks are disruptive when domestic conditions are already precarious.</w:t>
      </w:r>
      <w:r w:rsidRPr="00541355">
        <w:rPr>
          <w:rStyle w:val="FootnoteReference"/>
        </w:rPr>
        <w:footnoteReference w:id="34"/>
      </w:r>
      <w:r w:rsidRPr="00541355">
        <w:t xml:space="preserve"> By contrast, a similar succession crisis occurred in England in 1399, when the Lancastrian line of the Plantagenets defeated the Yorkists. Yet institutional life was not eliminated: parliaments were held about once per year between 1390 and 1420. Nor is insularity a factor fostering institutional development in England, which was not invaded by a foreign invader from 1066 until 1688.</w:t>
      </w:r>
      <w:r w:rsidRPr="00541355">
        <w:rPr>
          <w:rStyle w:val="FootnoteReference"/>
        </w:rPr>
        <w:footnoteReference w:id="35"/>
      </w:r>
      <w:r w:rsidRPr="00541355">
        <w:t xml:space="preserve"> If the “stopping power of water” offered extra protection to the English, it should have prevented the English from attacking south as well; yet they repeatedly succeeded. England’s institutional make-up was just more robust.</w:t>
      </w:r>
    </w:p>
    <w:p w14:paraId="5F9CC9FF" w14:textId="77777777" w:rsidR="00053BF5" w:rsidRPr="00541355" w:rsidRDefault="00053BF5" w:rsidP="00053BF5">
      <w:r w:rsidRPr="00541355">
        <w:t xml:space="preserve">Specific explanations for the institutional divergence by historians focus on differential patterns of timing and specialization or the assumed strength of societal groups. For instance, it could be said that the </w:t>
      </w:r>
      <w:r w:rsidRPr="00541355">
        <w:rPr>
          <w:i/>
        </w:rPr>
        <w:t>Parlement</w:t>
      </w:r>
      <w:r w:rsidRPr="00541355">
        <w:t xml:space="preserve"> specialized because no alternative judicial bodies existed, unlike in England where they were already formed.</w:t>
      </w:r>
      <w:r w:rsidRPr="00541355">
        <w:rPr>
          <w:rStyle w:val="FootnoteReference"/>
        </w:rPr>
        <w:footnoteReference w:id="36"/>
      </w:r>
      <w:r w:rsidRPr="00541355">
        <w:t xml:space="preserve"> English central courts formed in the 1190s, before Parliament, French central courts in the 1290s, about four decades after the </w:t>
      </w:r>
      <w:r w:rsidRPr="00541355">
        <w:rPr>
          <w:i/>
        </w:rPr>
        <w:t>Parlement</w:t>
      </w:r>
      <w:r w:rsidRPr="00541355">
        <w:t xml:space="preserve">. Therefore, when petitions increased, more lay </w:t>
      </w:r>
      <w:r w:rsidRPr="00541355">
        <w:lastRenderedPageBreak/>
        <w:t xml:space="preserve">professionals were needed to handle business than in England and the </w:t>
      </w:r>
      <w:r w:rsidRPr="00541355">
        <w:rPr>
          <w:i/>
        </w:rPr>
        <w:t>Parlement</w:t>
      </w:r>
      <w:r w:rsidRPr="00541355">
        <w:t xml:space="preserve"> became specialized, absent alternative venues.</w:t>
      </w:r>
      <w:r w:rsidRPr="00541355">
        <w:rPr>
          <w:rStyle w:val="FootnoteReference"/>
        </w:rPr>
        <w:footnoteReference w:id="37"/>
      </w:r>
      <w:r w:rsidRPr="00541355">
        <w:t xml:space="preserve"> In other words, had specialized courts emerged before the </w:t>
      </w:r>
      <w:r w:rsidRPr="00541355">
        <w:rPr>
          <w:i/>
        </w:rPr>
        <w:t>Parlement</w:t>
      </w:r>
      <w:r w:rsidRPr="00541355">
        <w:t xml:space="preserve"> to relieve it of some pressure, the institution could have later diversified. </w:t>
      </w:r>
    </w:p>
    <w:p w14:paraId="1CFE2091" w14:textId="77777777" w:rsidR="00053BF5" w:rsidRPr="00541355" w:rsidRDefault="00053BF5" w:rsidP="00053BF5">
      <w:r w:rsidRPr="00541355">
        <w:t>But the logic is not airtight. Granted, in England, judicial specialization had developed before Parliament emerged, with the Courts of King's Bench and of Common Pleas handling cases where royal (i.e. common) law applied.</w:t>
      </w:r>
      <w:r w:rsidRPr="00541355">
        <w:rPr>
          <w:rStyle w:val="FootnoteReference"/>
        </w:rPr>
        <w:footnoteReference w:id="38"/>
      </w:r>
      <w:r w:rsidRPr="00541355">
        <w:t xml:space="preserve"> But this did not reduce judicial pressures on Parliament itself—the crown was equally overwhelmed and reluctant to hear petitions as in France.</w:t>
      </w:r>
      <w:r w:rsidRPr="00541355">
        <w:rPr>
          <w:rStyle w:val="FootnoteReference"/>
        </w:rPr>
        <w:footnoteReference w:id="39"/>
      </w:r>
      <w:r w:rsidRPr="00541355">
        <w:t xml:space="preserve"> Yet the English institution still added to its judicial functions fiscal and political ones. Plus, as we will see, fiscal business was infrequent. Moreover, even if in France the Chamber of Inquests (</w:t>
      </w:r>
      <w:r w:rsidRPr="00541355">
        <w:rPr>
          <w:i/>
          <w:iCs/>
        </w:rPr>
        <w:t>Chambre des Enquêtes</w:t>
      </w:r>
      <w:r w:rsidRPr="00541355">
        <w:t>), where investigations were handled, and the Chamber of Pleas (</w:t>
      </w:r>
      <w:r w:rsidRPr="00541355">
        <w:rPr>
          <w:i/>
          <w:iCs/>
        </w:rPr>
        <w:t>Chambre des Requêtes</w:t>
      </w:r>
      <w:r w:rsidRPr="00541355">
        <w:t>), where petitions were heard,</w:t>
      </w:r>
      <w:r w:rsidRPr="00541355">
        <w:rPr>
          <w:vertAlign w:val="superscript"/>
        </w:rPr>
        <w:footnoteReference w:id="40"/>
      </w:r>
      <w:r w:rsidRPr="00541355">
        <w:t xml:space="preserve"> only emerged in the 1290s, there was no reason for excess business not to be diverted to them, leaving the </w:t>
      </w:r>
      <w:r w:rsidRPr="00541355">
        <w:rPr>
          <w:i/>
        </w:rPr>
        <w:t>Grand’ Chambre</w:t>
      </w:r>
      <w:r w:rsidRPr="00541355">
        <w:t xml:space="preserve"> itself for instance to deal with other functions; it already handled some “high politics” functions, as we will see. Yet that is not what happened. In any case, the prior existence of central royal courts in England and their delay in France are themselves endogenous to the master variable proposed here, ruler strength. England formed central courts earlier because the crown already had jurisdictional near-monopoly.</w:t>
      </w:r>
    </w:p>
    <w:p w14:paraId="5C3427DA" w14:textId="0FE4B273" w:rsidR="00053BF5" w:rsidRPr="00541355" w:rsidRDefault="00053BF5" w:rsidP="00053BF5">
      <w:r w:rsidRPr="00541355">
        <w:t>Finally, perhaps the most intuitive explanation is that weak English kings were unable to prevent the magnates or the representatives from “laying claim to their rights” to representation in Parliament, a claim made for Edward III (</w:t>
      </w:r>
      <w:r w:rsidRPr="00541355">
        <w:tab/>
        <w:t>1327-1377).</w:t>
      </w:r>
      <w:r w:rsidRPr="00541355">
        <w:rPr>
          <w:rStyle w:val="FootnoteReference"/>
        </w:rPr>
        <w:footnoteReference w:id="41"/>
      </w:r>
      <w:r w:rsidRPr="00541355">
        <w:t xml:space="preserve"> The assumed strength of constitutional forces in England, in this view, explains parliament’s political role. By the 1320s, however, Parliament was fully formed as an institution and the nobility’s strength was endogenous to the institution, as I will show. To explain the divergence between the two institutions, therefore, the period of origins is more relevant</w:t>
      </w:r>
      <w:r w:rsidRPr="00541355">
        <w:rPr>
          <w:highlight w:val="lightGray"/>
        </w:rPr>
        <w:t xml:space="preserve">. </w:t>
      </w:r>
      <w:r w:rsidRPr="00ED7840">
        <w:t>This takes us to the early 1200s in England and the 1250s in France, when first meetings are officially recorded.</w:t>
      </w:r>
    </w:p>
    <w:p w14:paraId="57E9B37B" w14:textId="77777777" w:rsidR="00053BF5" w:rsidRPr="00541355" w:rsidRDefault="00053BF5" w:rsidP="00053BF5">
      <w:pPr>
        <w:pStyle w:val="Heading2"/>
        <w:numPr>
          <w:ilvl w:val="1"/>
          <w:numId w:val="11"/>
        </w:numPr>
        <w:ind w:left="1476"/>
        <w:rPr>
          <w:noProof w:val="0"/>
        </w:rPr>
      </w:pPr>
      <w:bookmarkStart w:id="62" w:name="_Toc247284361"/>
      <w:bookmarkStart w:id="63" w:name="_Toc254716289"/>
      <w:bookmarkStart w:id="64" w:name="_Ref256113438"/>
      <w:bookmarkStart w:id="65" w:name="_Toc262991415"/>
      <w:bookmarkStart w:id="66" w:name="_Toc263167293"/>
      <w:bookmarkStart w:id="67" w:name="_Toc273549802"/>
      <w:bookmarkStart w:id="68" w:name="_Toc295005004"/>
      <w:bookmarkStart w:id="69" w:name="_Toc307160324"/>
      <w:bookmarkStart w:id="70" w:name="_Toc307164058"/>
      <w:bookmarkStart w:id="71" w:name="_Toc307164162"/>
      <w:bookmarkStart w:id="72" w:name="_Toc307164257"/>
      <w:bookmarkStart w:id="73" w:name="_Toc307164365"/>
      <w:bookmarkStart w:id="74" w:name="_Toc307164706"/>
      <w:bookmarkStart w:id="75" w:name="_Toc447373111"/>
      <w:bookmarkStart w:id="76" w:name="_Toc447373275"/>
      <w:bookmarkStart w:id="77" w:name="_Toc449277541"/>
      <w:bookmarkStart w:id="78" w:name="_Toc450038948"/>
      <w:bookmarkStart w:id="79" w:name="_Toc450039099"/>
      <w:bookmarkStart w:id="80" w:name="_Toc450476506"/>
      <w:bookmarkStart w:id="81" w:name="_Toc461476694"/>
      <w:bookmarkStart w:id="82" w:name="_Toc495348442"/>
      <w:bookmarkStart w:id="83" w:name="_Toc495350391"/>
      <w:bookmarkStart w:id="84" w:name="_Toc495351325"/>
      <w:bookmarkStart w:id="85" w:name="_Toc495352079"/>
      <w:bookmarkStart w:id="86" w:name="_Toc495352740"/>
      <w:bookmarkStart w:id="87" w:name="_Toc495353045"/>
      <w:bookmarkStart w:id="88" w:name="_Toc495353347"/>
      <w:bookmarkStart w:id="89" w:name="_Toc495356923"/>
      <w:bookmarkStart w:id="90" w:name="_Toc503823309"/>
      <w:r w:rsidRPr="00541355">
        <w:rPr>
          <w:noProof w:val="0"/>
        </w:rPr>
        <w:t>Social Causes of Institutional Variation</w:t>
      </w:r>
      <w:bookmarkEnd w:id="62"/>
      <w:bookmarkEnd w:id="63"/>
      <w:bookmarkEnd w:id="64"/>
      <w:r w:rsidRPr="00541355">
        <w:rPr>
          <w:noProof w:val="0"/>
        </w:rPr>
        <w:t>: Power over the Most Powerful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41355">
        <w:rPr>
          <w:noProof w:val="0"/>
        </w:rPr>
        <w:t xml:space="preserve"> </w:t>
      </w:r>
    </w:p>
    <w:p w14:paraId="3B9754FE" w14:textId="77777777" w:rsidR="00053BF5" w:rsidRPr="00541355" w:rsidRDefault="00053BF5" w:rsidP="00053BF5">
      <w:r w:rsidRPr="00541355">
        <w:t xml:space="preserve">If geographic and contingent causes cannot explain variation in institutional fusion, what does? I argue the capacity of England’s rulers to compel social actors, especially the most powerful ones, ensured attendance at Parliament both for judicial and political purposes. Demanding taxation was easier in the same institution where the </w:t>
      </w:r>
      <w:r w:rsidRPr="00541355">
        <w:lastRenderedPageBreak/>
        <w:t>nobility and later broader social groups congregated to present petitions, receive high-stakes justice, and witness the ordinances and statutes passed by the king, as well as participate in the regular business of governing and administration, as occurred in the English Parliament—than in ad hoc meetings for a single, extractive purpose. Where these activities were integrated, institutions consolidated: the deficient incentives flowing from the fiscal dynamic were compensated for from the steadfast demand for justice. When the nobility was forced to participate in judicial activities, they had a regular presence in the institution.</w:t>
      </w:r>
    </w:p>
    <w:p w14:paraId="37A46FE9" w14:textId="77777777" w:rsidR="00053BF5" w:rsidRPr="00541355" w:rsidRDefault="00053BF5" w:rsidP="00053BF5">
      <w:r w:rsidRPr="00541355">
        <w:t>An argument of compulsion regarding an account of the origins of rights usually appears incongruous because we assume representation to have been originally a right. As I explain more fully in chapter 4, it began instead as an obligation.</w:t>
      </w:r>
      <w:r w:rsidRPr="00541355">
        <w:rPr>
          <w:rStyle w:val="FootnoteReference"/>
        </w:rPr>
        <w:footnoteReference w:id="42"/>
      </w:r>
      <w:r w:rsidRPr="00541355">
        <w:t xml:space="preserve"> Attendance was thus higher where the ruler was stronger. Once compelled to participate in a common forum, however, social groups solved their collective action problem and could gradually increase their resistance to the crown. By contrast, in France, kings were unable to attract sufficient numbers of nobles and involve them </w:t>
      </w:r>
      <w:r w:rsidRPr="00541355">
        <w:rPr>
          <w:i/>
        </w:rPr>
        <w:t>systematically</w:t>
      </w:r>
      <w:r w:rsidRPr="00541355">
        <w:t xml:space="preserve"> in judicial affairs either centrally or locally—though they were present on occasion.</w:t>
      </w:r>
      <w:r w:rsidRPr="00541355">
        <w:rPr>
          <w:rStyle w:val="FootnoteReference"/>
        </w:rPr>
        <w:footnoteReference w:id="43"/>
      </w:r>
      <w:r w:rsidRPr="00541355">
        <w:t xml:space="preserve"> </w:t>
      </w:r>
    </w:p>
    <w:p w14:paraId="3A661D1B" w14:textId="77777777" w:rsidR="00053BF5" w:rsidRPr="00541355" w:rsidRDefault="00053BF5" w:rsidP="00053BF5">
      <w:r w:rsidRPr="00541355">
        <w:t>As explained in the previous chapter, however, a robust explanation must not only explain how regularity was established and the collective action problem solved; it must also show how local structures were integrated into central governance—which I argue occurred through judicial practices. This is the missing link tying developments at the center to governance throughout the polity, ensuring that central institutions were responsive to social groups at large. At both levels, local and central, royal capacity to enforce its law was critical in securing the institutionalization of exchange. For a polity-wide system, predicated on central institutions and on eliminating private jurisdictions, judicial centralization was key.</w:t>
      </w:r>
    </w:p>
    <w:p w14:paraId="7A775804" w14:textId="77777777" w:rsidR="00053BF5" w:rsidRPr="00541355" w:rsidRDefault="00053BF5" w:rsidP="00053BF5">
      <w:r w:rsidRPr="00541355">
        <w:t>However, claiming, as I do, that the crown compelled attendance counters stereotypes about English royal weakness. These mostly draw from a later period,</w:t>
      </w:r>
      <w:r w:rsidRPr="00541355">
        <w:rPr>
          <w:rStyle w:val="FootnoteReference"/>
        </w:rPr>
        <w:footnoteReference w:id="44"/>
      </w:r>
      <w:r w:rsidRPr="00541355">
        <w:t xml:space="preserve"> but low attendance at Parliament is lamented even by medieval historians.</w:t>
      </w:r>
      <w:r w:rsidRPr="00541355">
        <w:rPr>
          <w:rStyle w:val="FootnoteReference"/>
        </w:rPr>
        <w:footnoteReference w:id="45"/>
      </w:r>
      <w:r w:rsidRPr="00541355">
        <w:t xml:space="preserve"> Cumulative evidence in this book aims to show that this perception is misleading. Numbers appear low because they are compared to potential English totals, not to European equivalents—compared to these, England was precocious. English kings appear constantly pressed to extract from recalcitrant subjects;</w:t>
      </w:r>
      <w:r w:rsidRPr="00541355">
        <w:rPr>
          <w:rStyle w:val="FootnoteReference"/>
        </w:rPr>
        <w:footnoteReference w:id="46"/>
      </w:r>
      <w:r w:rsidRPr="00541355">
        <w:t xml:space="preserve"> yet again, however, they were matching in absolute terms competitors multiple times as large, as I show in chapter 9. English royal revenue was higher partly because the nobility was not exempt, which gave them extra reasons to be present in Parliament.</w:t>
      </w:r>
      <w:r w:rsidRPr="00541355">
        <w:rPr>
          <w:rStyle w:val="FootnoteReference"/>
        </w:rPr>
        <w:footnoteReference w:id="47"/>
      </w:r>
      <w:r w:rsidRPr="00541355">
        <w:t xml:space="preserve"> Mutually reinforcing incentives thus flowed from original royal capacity, with limits wanted by both sides: subjects wanted limits to taxation, kings </w:t>
      </w:r>
      <w:r w:rsidRPr="00541355">
        <w:lastRenderedPageBreak/>
        <w:t>wanted limits to petitions and judicial concerns that distracted them. Typically, kings prevailed, but the interaction around petitions shaped the English institution.</w:t>
      </w:r>
    </w:p>
    <w:p w14:paraId="4F788F08" w14:textId="77777777" w:rsidR="00053BF5" w:rsidRPr="00541355" w:rsidRDefault="00053BF5" w:rsidP="00053BF5">
      <w:r w:rsidRPr="00541355">
        <w:t>Next I examine the land regime in the two cases, the evidence on noble attendance at the two institutions and why it is an indicator of royal power, and finally the macro-level judicial and legal organization in the two cases that reflect their differential distribution of power.</w:t>
      </w:r>
    </w:p>
    <w:p w14:paraId="5F14103A" w14:textId="77777777" w:rsidR="00053BF5" w:rsidRPr="00541355" w:rsidRDefault="00053BF5" w:rsidP="00053BF5">
      <w:pPr>
        <w:pStyle w:val="Heading3"/>
        <w:numPr>
          <w:ilvl w:val="0"/>
          <w:numId w:val="16"/>
        </w:numPr>
      </w:pPr>
      <w:bookmarkStart w:id="91" w:name="_Toc503823310"/>
      <w:bookmarkStart w:id="92" w:name="_Toc247284366"/>
      <w:bookmarkStart w:id="93" w:name="_Toc254716293"/>
      <w:bookmarkStart w:id="94" w:name="_Toc262991418"/>
      <w:bookmarkStart w:id="95" w:name="_Toc263167296"/>
      <w:bookmarkStart w:id="96" w:name="_Toc273549805"/>
      <w:bookmarkStart w:id="97" w:name="_Toc295005005"/>
      <w:bookmarkStart w:id="98" w:name="_Toc307160326"/>
      <w:bookmarkStart w:id="99" w:name="_Toc307164060"/>
      <w:bookmarkStart w:id="100" w:name="_Toc307164163"/>
      <w:bookmarkStart w:id="101" w:name="_Toc307164259"/>
      <w:bookmarkStart w:id="102" w:name="_Toc307164367"/>
      <w:bookmarkStart w:id="103" w:name="_Toc307164707"/>
      <w:bookmarkStart w:id="104" w:name="_Toc447373112"/>
      <w:bookmarkStart w:id="105" w:name="_Toc447373276"/>
      <w:bookmarkStart w:id="106" w:name="_Toc450038949"/>
      <w:bookmarkStart w:id="107" w:name="_Toc461476695"/>
      <w:bookmarkStart w:id="108" w:name="_Toc495348443"/>
      <w:bookmarkStart w:id="109" w:name="_Toc495350392"/>
      <w:bookmarkStart w:id="110" w:name="_Toc495351326"/>
      <w:bookmarkStart w:id="111" w:name="_Toc495352741"/>
      <w:bookmarkStart w:id="112" w:name="_Toc495353046"/>
      <w:bookmarkStart w:id="113" w:name="_Toc495353348"/>
      <w:bookmarkStart w:id="114" w:name="_Toc495356924"/>
      <w:r w:rsidRPr="00541355">
        <w:t>Initial Conditions: Royal Control over Land and The Social Basis of Power</w:t>
      </w:r>
      <w:bookmarkEnd w:id="91"/>
    </w:p>
    <w:p w14:paraId="1FBF779C" w14:textId="77777777" w:rsidR="00053BF5" w:rsidRPr="00541355" w:rsidRDefault="00053BF5" w:rsidP="00053BF5">
      <w:r w:rsidRPr="00541355">
        <w:t xml:space="preserve">The fundamental background to all these developments revolved around control of the most important economic resource in the period, land. As explained in more technical detail in chapter 11, all land in England was held by the crown, which distributed it selectively to its followers. Despite the legal revolution of the nineteenth century that has made this fact mostly a formality, all land is held of the English crown to this day. Although “ruler ownership” of land is typically identified with autocratic or “sultanic” regimes, like the Ottoman Empire and Russia, it was in fact the common condition of most premodern political entities. What varied was the capacity of the ruler to enforce these rights. </w:t>
      </w:r>
    </w:p>
    <w:p w14:paraId="0F5C5CCA" w14:textId="77777777" w:rsidR="00053BF5" w:rsidRPr="00541355" w:rsidRDefault="00053BF5" w:rsidP="00053BF5">
      <w:r w:rsidRPr="00541355">
        <w:t>This is what distinguished the English crown, which, after the Norman Conquest, managed to overturn the Anglo-Saxon distribution of power with the local nobles and to acquire direct control over about 64 percent of the land.</w:t>
      </w:r>
      <w:r w:rsidRPr="00541355">
        <w:rPr>
          <w:rStyle w:val="FootnoteReference"/>
        </w:rPr>
        <w:footnoteReference w:id="48"/>
      </w:r>
      <w:r w:rsidRPr="00541355">
        <w:t xml:space="preserve"> By the next century, one fifth of the land was held directly by the crown as his personal domain, about half the land the king granted to the barons for their military service, as tenurial holdings, and a quarter to the church, with the bishops and abbots holding their lands as fiefs as well, i.e. of the crown.</w:t>
      </w:r>
      <w:r w:rsidRPr="00541355">
        <w:rPr>
          <w:rStyle w:val="FootnoteReference"/>
        </w:rPr>
        <w:footnoteReference w:id="49"/>
      </w:r>
      <w:r w:rsidRPr="00541355">
        <w:t xml:space="preserve"> It was this group of landholders, conditionally tied to the crown through obligations stemming from the holding of land to a great extent, that provided the main political actor in the early stages of institution building.</w:t>
      </w:r>
    </w:p>
    <w:p w14:paraId="65605EF0" w14:textId="77777777" w:rsidR="00053BF5" w:rsidRPr="00541355" w:rsidRDefault="00053BF5" w:rsidP="00053BF5">
      <w:r w:rsidRPr="00541355">
        <w:t>Feudal relations of personal military service were gradually sidelined through the monetization of exchange during the thirteenth century, but the dependence of especially the upper echelons of society, the tenants-in-chief, on the crown remained pronounced and certainly much more intense than anywhere on the Continent. Just as rights of lower tenants against lords were being fortified in royal courts through the spread of Common Law, disruption of tenures was “most common at the top of society.”</w:t>
      </w:r>
      <w:r w:rsidRPr="00541355">
        <w:rPr>
          <w:rStyle w:val="FootnoteReference"/>
        </w:rPr>
        <w:footnoteReference w:id="50"/>
      </w:r>
      <w:r w:rsidRPr="00541355">
        <w:t xml:space="preserve"> There seems thus to have been greater security in tenure at the lower ends of the social scale, with vassals “even surviving the fall of their lords.</w:t>
      </w:r>
      <w:r w:rsidRPr="00541355">
        <w:rPr>
          <w:rStyle w:val="FootnoteReference"/>
        </w:rPr>
        <w:footnoteReference w:id="51"/>
      </w:r>
      <w:r w:rsidRPr="00541355">
        <w:t xml:space="preserve"> </w:t>
      </w:r>
      <w:r w:rsidRPr="00541355">
        <w:rPr>
          <w:rFonts w:cs="Baskerville"/>
        </w:rPr>
        <w:t xml:space="preserve">Kings readily discontinued earldoms or disposed </w:t>
      </w:r>
      <w:r w:rsidRPr="00541355">
        <w:rPr>
          <w:rFonts w:cs="Baskerville"/>
        </w:rPr>
        <w:lastRenderedPageBreak/>
        <w:t>them in the interests of the Crown, down to the thirteenth century.</w:t>
      </w:r>
      <w:r w:rsidRPr="00541355">
        <w:rPr>
          <w:rStyle w:val="FootnoteReference"/>
          <w:rFonts w:cs="Baskerville"/>
        </w:rPr>
        <w:footnoteReference w:id="52"/>
      </w:r>
      <w:r w:rsidRPr="00541355">
        <w:rPr>
          <w:rFonts w:cs="Baskerville"/>
        </w:rPr>
        <w:t xml:space="preserve"> So, the </w:t>
      </w:r>
      <w:r w:rsidRPr="00541355">
        <w:t>capacity of the ruler “to disinherit his tenants-in-chief [was] a key element in their power.”</w:t>
      </w:r>
      <w:r w:rsidRPr="00541355">
        <w:rPr>
          <w:rStyle w:val="FootnoteReference"/>
        </w:rPr>
        <w:footnoteReference w:id="53"/>
      </w:r>
      <w:r w:rsidRPr="00541355">
        <w:t xml:space="preserve"> Relations were far from peaceful: historical studies trace in vivid detail the conflicts of Henry III and Edward I with their barons, the intensity of which can easily create an image of weakness and contestation.</w:t>
      </w:r>
      <w:r w:rsidRPr="00541355">
        <w:rPr>
          <w:rStyle w:val="FootnoteReference"/>
        </w:rPr>
        <w:footnoteReference w:id="54"/>
      </w:r>
      <w:r w:rsidRPr="00541355">
        <w:t xml:space="preserve"> From a more macro-perspective, however, the structural distribution of power was tilted in the crown’s favor.</w:t>
      </w:r>
    </w:p>
    <w:p w14:paraId="3D2707D0" w14:textId="77777777" w:rsidR="00053BF5" w:rsidRPr="00541355" w:rsidRDefault="00053BF5" w:rsidP="00053BF5">
      <w:r w:rsidRPr="00541355">
        <w:t>Conditions were inverted in France, where the king had nominal rights over the whole of the territory, but his direct jurisdiction was confined to the royal domain, in the Île-de-France, as we have seen.</w:t>
      </w:r>
      <w:r w:rsidRPr="00541355">
        <w:rPr>
          <w:rStyle w:val="FootnoteReference"/>
        </w:rPr>
        <w:footnoteReference w:id="55"/>
      </w:r>
      <w:r w:rsidRPr="00541355">
        <w:t xml:space="preserve"> Faced with feudal vassals that often controlled forces equal to his own, the French king did not have similar compelling powers. Yet the legal foundations of his power were similarly based on the feudal grants of land that harkened back to the Carolingian partition. The limited reach of the crown is also reflected in the main mechanism for pacification employed: French kings had to invoke the Peace of God and rely explicitly on the cooperation of the Church; in England, the king imposed the King’s Peace.</w:t>
      </w:r>
      <w:r w:rsidRPr="00541355">
        <w:rPr>
          <w:rStyle w:val="FootnoteReference"/>
        </w:rPr>
        <w:footnoteReference w:id="56"/>
      </w:r>
      <w:r w:rsidRPr="00541355">
        <w:t xml:space="preserve"> </w:t>
      </w:r>
    </w:p>
    <w:p w14:paraId="1D637C40" w14:textId="77777777" w:rsidR="00053BF5" w:rsidRPr="00541355" w:rsidRDefault="00053BF5" w:rsidP="00053BF5">
      <w:pPr>
        <w:pStyle w:val="Heading3"/>
        <w:numPr>
          <w:ilvl w:val="0"/>
          <w:numId w:val="16"/>
        </w:numPr>
      </w:pPr>
      <w:bookmarkStart w:id="115" w:name="_Toc503823311"/>
      <w:r w:rsidRPr="00541355">
        <w:t xml:space="preserve">The Micro-Level: Noble Attendance in </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541355">
        <w:t>Representative Institutions—The Presence that Mattered</w:t>
      </w:r>
      <w:bookmarkEnd w:id="115"/>
      <w:r w:rsidRPr="00541355">
        <w:t xml:space="preserve"> </w:t>
      </w:r>
    </w:p>
    <w:p w14:paraId="0CA253E2" w14:textId="77777777" w:rsidR="00053BF5" w:rsidRPr="00541355" w:rsidRDefault="00053BF5" w:rsidP="00053BF5">
      <w:pPr>
        <w:rPr>
          <w:lang w:eastAsia="ja-JP"/>
        </w:rPr>
      </w:pPr>
      <w:r w:rsidRPr="00541355">
        <w:t>How did this land distribution affect interaction with the center? Assessing numbers of nobility present in the two institutions is precarious, as we can mainly infer them only from lists of summonses: unlike representatives who were paid, no expense forms can be used to cross-reference and parliamentary rolls and records that recorded those present are too inconsistent.</w:t>
      </w:r>
      <w:r w:rsidRPr="00541355">
        <w:rPr>
          <w:rStyle w:val="FootnoteReference"/>
        </w:rPr>
        <w:footnoteReference w:id="57"/>
      </w:r>
      <w:r w:rsidRPr="00541355">
        <w:t xml:space="preserve"> Further, comparing the two nobilities is also problematic, because categories of nobility are not identical. In thirteenth century England, about 12 earls,</w:t>
      </w:r>
      <w:r w:rsidRPr="00541355">
        <w:rPr>
          <w:rStyle w:val="FootnoteReference"/>
          <w:lang w:eastAsia="ja-JP"/>
        </w:rPr>
        <w:footnoteReference w:id="58"/>
      </w:r>
      <w:r w:rsidRPr="00541355">
        <w:t xml:space="preserve"> 250 barons,</w:t>
      </w:r>
      <w:r w:rsidRPr="00541355">
        <w:rPr>
          <w:rStyle w:val="FootnoteReference"/>
          <w:lang w:eastAsia="ja-JP"/>
        </w:rPr>
        <w:footnoteReference w:id="59"/>
      </w:r>
      <w:r w:rsidRPr="00541355">
        <w:t xml:space="preserve"> and 1,250 knights have been estimated, with a population reaching 4.7 million.</w:t>
      </w:r>
      <w:r w:rsidRPr="00541355">
        <w:rPr>
          <w:rStyle w:val="FootnoteReference"/>
        </w:rPr>
        <w:footnoteReference w:id="60"/>
      </w:r>
      <w:r w:rsidRPr="00541355">
        <w:t xml:space="preserve"> The real nobility, however, did not include the knights and it was estimated not to exceed 500 people, i.e. approximately 0.01% of the population, by the 1300s.</w:t>
      </w:r>
      <w:r w:rsidRPr="00541355">
        <w:rPr>
          <w:rStyle w:val="FootnoteReference"/>
          <w:lang w:eastAsia="ja-JP"/>
        </w:rPr>
        <w:footnoteReference w:id="61"/>
      </w:r>
      <w:r w:rsidRPr="00541355">
        <w:t xml:space="preserve"> </w:t>
      </w:r>
    </w:p>
    <w:p w14:paraId="4A78B428" w14:textId="77777777" w:rsidR="00053BF5" w:rsidRPr="00541355" w:rsidRDefault="00053BF5" w:rsidP="00053BF5">
      <w:pPr>
        <w:rPr>
          <w:lang w:eastAsia="ja-JP"/>
        </w:rPr>
      </w:pPr>
      <w:r w:rsidRPr="00541355">
        <w:rPr>
          <w:lang w:eastAsia="ja-JP"/>
        </w:rPr>
        <w:t xml:space="preserve">In France, the knightly class was included in the nobility, bringing the total up to 200,000 in the thirteenth century after a sharp increase, namely about 2% of the </w:t>
      </w:r>
      <w:r w:rsidRPr="00541355">
        <w:rPr>
          <w:lang w:eastAsia="ja-JP"/>
        </w:rPr>
        <w:lastRenderedPageBreak/>
        <w:t>population.</w:t>
      </w:r>
      <w:r w:rsidRPr="00541355">
        <w:rPr>
          <w:rStyle w:val="FootnoteReference"/>
          <w:lang w:eastAsia="ja-JP"/>
        </w:rPr>
        <w:footnoteReference w:id="62"/>
      </w:r>
      <w:r w:rsidRPr="00541355">
        <w:rPr>
          <w:lang w:eastAsia="ja-JP"/>
        </w:rPr>
        <w:t xml:space="preserve"> This disparity in itself suggests that the English kings were much better able to control the expansion of the nobility, through the control of land rights. In general, we find that the weaker the monarchy, the more open the class of the nobility; in Spain and Poland, it numbered about 10% of the population.</w:t>
      </w:r>
      <w:r w:rsidRPr="00541355">
        <w:rPr>
          <w:rStyle w:val="FootnoteReference"/>
          <w:lang w:eastAsia="ja-JP"/>
        </w:rPr>
        <w:footnoteReference w:id="63"/>
      </w:r>
      <w:r w:rsidRPr="00541355">
        <w:rPr>
          <w:lang w:eastAsia="ja-JP"/>
        </w:rPr>
        <w:t xml:space="preserve"> This differential capacity is reflected in the numbers the respective kings were able to compel into regular attendance and service.</w:t>
      </w:r>
    </w:p>
    <w:p w14:paraId="13A43F12" w14:textId="77777777" w:rsidR="00053BF5" w:rsidRPr="00541355" w:rsidRDefault="00053BF5" w:rsidP="00053BF5">
      <w:pPr>
        <w:pStyle w:val="Heading4"/>
      </w:pPr>
      <w:bookmarkStart w:id="116" w:name="_Toc307160327"/>
      <w:bookmarkStart w:id="117" w:name="_Toc307164061"/>
      <w:bookmarkStart w:id="118" w:name="_Toc307164260"/>
      <w:bookmarkStart w:id="119" w:name="_Toc307164368"/>
      <w:bookmarkStart w:id="120" w:name="_Ref316835311"/>
      <w:bookmarkStart w:id="121" w:name="_Ref319943810"/>
      <w:bookmarkStart w:id="122" w:name="_Toc450038950"/>
      <w:bookmarkStart w:id="123" w:name="_Toc495348444"/>
      <w:bookmarkStart w:id="124" w:name="_Toc495350393"/>
      <w:bookmarkStart w:id="125" w:name="_Toc495351327"/>
      <w:bookmarkStart w:id="126" w:name="_Toc495352742"/>
      <w:bookmarkStart w:id="127" w:name="_Toc495353047"/>
      <w:bookmarkStart w:id="128" w:name="_Toc495353349"/>
      <w:bookmarkStart w:id="129" w:name="_Toc495356925"/>
      <w:bookmarkStart w:id="130" w:name="_Toc503823312"/>
      <w:r w:rsidRPr="00541355">
        <w:t>English Parliament.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41355">
        <w:t xml:space="preserve"> </w:t>
      </w:r>
    </w:p>
    <w:p w14:paraId="1F145588" w14:textId="77777777" w:rsidR="00053BF5" w:rsidRPr="00541355" w:rsidRDefault="00053BF5" w:rsidP="00053BF5">
      <w:r w:rsidRPr="00541355">
        <w:t>Nobles were originally summoned to Parliament as tenants of the crown, owing counsel and aid. High ecclesiastics were also nobles, so also summoned as royal tenants. From the fourteenth century, the summons endowed nobles with membership in the peerage—only a fraction of the nobility secured that. From an obligation in the thirteenth century, the summons had become a privilege.</w:t>
      </w:r>
      <w:r w:rsidRPr="00541355">
        <w:rPr>
          <w:rStyle w:val="FootnoteReference"/>
        </w:rPr>
        <w:footnoteReference w:id="64"/>
      </w:r>
      <w:r w:rsidRPr="00541355">
        <w:t xml:space="preserve">  </w:t>
      </w:r>
    </w:p>
    <w:p w14:paraId="6A21FA86" w14:textId="77777777" w:rsidR="00053BF5" w:rsidRPr="00541355" w:rsidRDefault="00053BF5" w:rsidP="00053BF5">
      <w:r w:rsidRPr="00541355">
        <w:t xml:space="preserve">Data on attendance are problematic, as no systematic lists exist. Given the problems with the data, to supplement them, I sought an aggregate picture from biographical information on members of the nobility provided in the </w:t>
      </w:r>
      <w:r w:rsidRPr="00541355">
        <w:rPr>
          <w:i/>
        </w:rPr>
        <w:t>Oxford Dictionary of National Biography</w:t>
      </w:r>
      <w:r w:rsidRPr="00541355">
        <w:t>.</w:t>
      </w:r>
      <w:r w:rsidRPr="00541355">
        <w:rPr>
          <w:rStyle w:val="FootnoteReference"/>
        </w:rPr>
        <w:footnoteReference w:id="65"/>
      </w:r>
      <w:r w:rsidRPr="00541355">
        <w:t xml:space="preserve"> The </w:t>
      </w:r>
      <w:r w:rsidRPr="00541355">
        <w:rPr>
          <w:i/>
        </w:rPr>
        <w:t>ODNB</w:t>
      </w:r>
      <w:r w:rsidRPr="00541355">
        <w:t xml:space="preserve"> entries are written by historians and are culled from historical sources; they thus record a minimum of actual practice and do not inform us of frequency of attendance for each person. So I supplement these with other circumstantial evidence from different sources.</w:t>
      </w:r>
    </w:p>
    <w:p w14:paraId="3494E8C2" w14:textId="1CB3FEA6" w:rsidR="00053BF5" w:rsidRPr="00541355" w:rsidRDefault="00053BF5" w:rsidP="00053BF5">
      <w:r w:rsidRPr="00541355">
        <w:t>A search on all aristocrats, which also r</w:t>
      </w:r>
      <w:r w:rsidR="00810028">
        <w:t>eturns knights, active between</w:t>
      </w:r>
      <w:r w:rsidR="00B77A1A">
        <w:t xml:space="preserve"> </w:t>
      </w:r>
      <w:r w:rsidRPr="00541355">
        <w:t>1200 and 1350, generates about 756 entries.</w:t>
      </w:r>
      <w:r w:rsidRPr="00541355">
        <w:rPr>
          <w:rStyle w:val="FootnoteReference"/>
        </w:rPr>
        <w:footnoteReference w:id="66"/>
      </w:r>
      <w:r w:rsidRPr="00541355">
        <w:t xml:space="preserve"> Of these, 571 have sufficient biographical information; 467 are noble (406 lay nobles, 61 ecclesiastics) and 129 are knights and other gentry. How representative is this sample (</w:t>
      </w:r>
      <w:r w:rsidRPr="00541355">
        <w:fldChar w:fldCharType="begin"/>
      </w:r>
      <w:r w:rsidRPr="00541355">
        <w:instrText xml:space="preserve"> REF _Ref319945260 \h  \* MERGEFORMAT </w:instrText>
      </w:r>
      <w:r w:rsidRPr="00541355">
        <w:fldChar w:fldCharType="separate"/>
      </w:r>
      <w:r w:rsidRPr="00541355">
        <w:t xml:space="preserve">Table </w:t>
      </w:r>
      <w:r>
        <w:t>1</w:t>
      </w:r>
      <w:r w:rsidRPr="00541355">
        <w:fldChar w:fldCharType="end"/>
      </w:r>
      <w:r w:rsidRPr="00541355">
        <w:t>)? Earls (the highest rank) and barons were the landed aristocracy.</w:t>
      </w:r>
      <w:r w:rsidRPr="00541355">
        <w:rPr>
          <w:rStyle w:val="FootnoteReference"/>
        </w:rPr>
        <w:footnoteReference w:id="67"/>
      </w:r>
      <w:r w:rsidRPr="00541355">
        <w:t xml:space="preserve"> My dataset has between 15 and 18 earls in specific years throughout the century, so consistent with estimates of about 12 around 1200.</w:t>
      </w:r>
      <w:r w:rsidRPr="00541355">
        <w:rPr>
          <w:rStyle w:val="FootnoteReference"/>
        </w:rPr>
        <w:footnoteReference w:id="68"/>
      </w:r>
      <w:r w:rsidRPr="00541355">
        <w:t xml:space="preserve"> For </w:t>
      </w:r>
      <w:r w:rsidRPr="00541355">
        <w:lastRenderedPageBreak/>
        <w:t xml:space="preserve">1250, the </w:t>
      </w:r>
      <w:r w:rsidRPr="00541355">
        <w:rPr>
          <w:i/>
        </w:rPr>
        <w:t>ODNB</w:t>
      </w:r>
      <w:r w:rsidRPr="00541355">
        <w:t xml:space="preserve"> lists 59 barons and magnates, compared to 200-250 listed by historians.</w:t>
      </w:r>
      <w:r w:rsidRPr="00541355">
        <w:rPr>
          <w:rStyle w:val="FootnoteReference"/>
        </w:rPr>
        <w:footnoteReference w:id="69"/>
      </w:r>
      <w:r w:rsidRPr="00541355">
        <w:t xml:space="preserve"> This is approximately a third or a quarter of the total, but, as seen next, it is about the number recorded in surviving lists of attendees—as noted, not all nobility were summoned, the peers were a select class.</w:t>
      </w:r>
      <w:r w:rsidRPr="00541355">
        <w:rPr>
          <w:rStyle w:val="FootnoteReference"/>
        </w:rPr>
        <w:footnoteReference w:id="70"/>
      </w:r>
      <w:r w:rsidRPr="00541355">
        <w:t xml:space="preserve"> Gentry were the non-aristocratic part of the nobility, though they were often aristocratic offspring. Knights (titled “sir”), were a subgroup holding land in exchange for military service, but were also not aristocratic.</w:t>
      </w:r>
      <w:r w:rsidRPr="00541355">
        <w:rPr>
          <w:rStyle w:val="FootnoteReference"/>
        </w:rPr>
        <w:footnoteReference w:id="71"/>
      </w:r>
      <w:r w:rsidRPr="00541355">
        <w:t xml:space="preserve"> I include them here for comparison purposes. The dataset returns 129 knights and gentry, compared to estimates of about 1,250 for the 1290s. This group is thus less well represented, but we have more reliable records of attendance from expense receipts, which I present in chapter 4.</w:t>
      </w:r>
      <w:r w:rsidRPr="00541355">
        <w:rPr>
          <w:rStyle w:val="FootnoteReference"/>
        </w:rPr>
        <w:footnoteReference w:id="72"/>
      </w:r>
      <w:r w:rsidRPr="00541355">
        <w:t xml:space="preserve"> </w:t>
      </w:r>
    </w:p>
    <w:p w14:paraId="4FB21A8A" w14:textId="77777777" w:rsidR="00053BF5" w:rsidRPr="00541355" w:rsidRDefault="00053BF5" w:rsidP="00053BF5">
      <w:pPr>
        <w:pStyle w:val="Caption"/>
      </w:pPr>
      <w:bookmarkStart w:id="131" w:name="_Ref319945260"/>
      <w:bookmarkStart w:id="132" w:name="_Toc503826220"/>
      <w:bookmarkStart w:id="133" w:name="_Toc503826359"/>
      <w:r w:rsidRPr="00541355">
        <w:t xml:space="preserve">Table </w:t>
      </w:r>
      <w:r w:rsidR="002C6111">
        <w:fldChar w:fldCharType="begin"/>
      </w:r>
      <w:r w:rsidR="002C6111">
        <w:instrText xml:space="preserve"> SEQ Table \* ARABIC </w:instrText>
      </w:r>
      <w:r w:rsidR="002C6111">
        <w:fldChar w:fldCharType="separate"/>
      </w:r>
      <w:r>
        <w:rPr>
          <w:noProof/>
        </w:rPr>
        <w:t>1</w:t>
      </w:r>
      <w:r w:rsidR="002C6111">
        <w:rPr>
          <w:noProof/>
        </w:rPr>
        <w:fldChar w:fldCharType="end"/>
      </w:r>
      <w:bookmarkEnd w:id="131"/>
      <w:r w:rsidRPr="00541355">
        <w:t xml:space="preserve">: Historians’ Estimates and </w:t>
      </w:r>
      <w:r w:rsidRPr="00541355">
        <w:rPr>
          <w:i/>
        </w:rPr>
        <w:t>ODNB</w:t>
      </w:r>
      <w:r w:rsidRPr="00541355">
        <w:t xml:space="preserve"> Records for Earls, Barons, and Gentry</w:t>
      </w:r>
      <w:bookmarkEnd w:id="132"/>
      <w:bookmarkEnd w:id="133"/>
      <w:r w:rsidRPr="00541355">
        <w:t xml:space="preserve"> </w:t>
      </w:r>
    </w:p>
    <w:tbl>
      <w:tblPr>
        <w:tblStyle w:val="TableGrid"/>
        <w:tblW w:w="8208" w:type="dxa"/>
        <w:tblLayout w:type="fixed"/>
        <w:tblLook w:val="04A0" w:firstRow="1" w:lastRow="0" w:firstColumn="1" w:lastColumn="0" w:noHBand="0" w:noVBand="1"/>
      </w:tblPr>
      <w:tblGrid>
        <w:gridCol w:w="3438"/>
        <w:gridCol w:w="1508"/>
        <w:gridCol w:w="1305"/>
        <w:gridCol w:w="1957"/>
      </w:tblGrid>
      <w:tr w:rsidR="00053BF5" w:rsidRPr="00541355" w14:paraId="465F14C3" w14:textId="77777777" w:rsidTr="00B77A1A">
        <w:tc>
          <w:tcPr>
            <w:tcW w:w="3438" w:type="dxa"/>
          </w:tcPr>
          <w:p w14:paraId="7EB10595" w14:textId="77777777" w:rsidR="00053BF5" w:rsidRPr="00541355" w:rsidRDefault="00053BF5" w:rsidP="00B77A1A">
            <w:pPr>
              <w:pStyle w:val="NoIndentn"/>
              <w:jc w:val="center"/>
            </w:pPr>
          </w:p>
        </w:tc>
        <w:tc>
          <w:tcPr>
            <w:tcW w:w="2813" w:type="dxa"/>
            <w:gridSpan w:val="2"/>
            <w:vAlign w:val="center"/>
          </w:tcPr>
          <w:p w14:paraId="68302315" w14:textId="77777777" w:rsidR="00053BF5" w:rsidRPr="00541355" w:rsidRDefault="00053BF5" w:rsidP="00B77A1A">
            <w:pPr>
              <w:pStyle w:val="NoIndentn"/>
              <w:jc w:val="center"/>
            </w:pPr>
            <w:r w:rsidRPr="00541355">
              <w:t>Aristocracy</w:t>
            </w:r>
          </w:p>
        </w:tc>
        <w:tc>
          <w:tcPr>
            <w:tcW w:w="1957" w:type="dxa"/>
            <w:vAlign w:val="center"/>
          </w:tcPr>
          <w:p w14:paraId="19BEC382" w14:textId="77777777" w:rsidR="00053BF5" w:rsidRPr="00541355" w:rsidRDefault="00053BF5" w:rsidP="00B77A1A">
            <w:pPr>
              <w:pStyle w:val="NoIndentn"/>
              <w:jc w:val="center"/>
            </w:pPr>
            <w:r w:rsidRPr="00541355">
              <w:t>Gentry/Knights</w:t>
            </w:r>
          </w:p>
        </w:tc>
      </w:tr>
      <w:tr w:rsidR="00053BF5" w:rsidRPr="00541355" w14:paraId="3826F4D7" w14:textId="77777777" w:rsidTr="00B77A1A">
        <w:tc>
          <w:tcPr>
            <w:tcW w:w="3438" w:type="dxa"/>
          </w:tcPr>
          <w:p w14:paraId="48AC6211" w14:textId="77777777" w:rsidR="00053BF5" w:rsidRPr="00541355" w:rsidRDefault="00053BF5" w:rsidP="00B77A1A">
            <w:pPr>
              <w:pStyle w:val="NoIndentn"/>
            </w:pPr>
          </w:p>
        </w:tc>
        <w:tc>
          <w:tcPr>
            <w:tcW w:w="1508" w:type="dxa"/>
            <w:vAlign w:val="center"/>
          </w:tcPr>
          <w:p w14:paraId="183B0F3A" w14:textId="77777777" w:rsidR="00053BF5" w:rsidRPr="00541355" w:rsidRDefault="00053BF5" w:rsidP="00B77A1A">
            <w:pPr>
              <w:pStyle w:val="NoIndentn"/>
            </w:pPr>
            <w:r w:rsidRPr="00541355">
              <w:t>Earls</w:t>
            </w:r>
          </w:p>
        </w:tc>
        <w:tc>
          <w:tcPr>
            <w:tcW w:w="1305" w:type="dxa"/>
            <w:vAlign w:val="center"/>
          </w:tcPr>
          <w:p w14:paraId="2CC3F0E0" w14:textId="77777777" w:rsidR="00053BF5" w:rsidRPr="00541355" w:rsidRDefault="00053BF5" w:rsidP="00B77A1A">
            <w:pPr>
              <w:pStyle w:val="NoIndentn"/>
            </w:pPr>
            <w:r w:rsidRPr="00541355">
              <w:t>Barons</w:t>
            </w:r>
          </w:p>
        </w:tc>
        <w:tc>
          <w:tcPr>
            <w:tcW w:w="1957" w:type="dxa"/>
            <w:vAlign w:val="center"/>
          </w:tcPr>
          <w:p w14:paraId="73FC7BD1" w14:textId="77777777" w:rsidR="00053BF5" w:rsidRPr="00541355" w:rsidRDefault="00053BF5" w:rsidP="00B77A1A">
            <w:pPr>
              <w:pStyle w:val="NoIndentn"/>
            </w:pPr>
          </w:p>
        </w:tc>
      </w:tr>
      <w:tr w:rsidR="00053BF5" w:rsidRPr="00541355" w14:paraId="48D83745" w14:textId="77777777" w:rsidTr="00B77A1A">
        <w:tc>
          <w:tcPr>
            <w:tcW w:w="3438" w:type="dxa"/>
          </w:tcPr>
          <w:p w14:paraId="498BB5F2" w14:textId="77777777" w:rsidR="00053BF5" w:rsidRPr="00541355" w:rsidRDefault="00053BF5" w:rsidP="00B77A1A">
            <w:pPr>
              <w:pStyle w:val="NoIndentn"/>
            </w:pPr>
            <w:r w:rsidRPr="00541355">
              <w:t>Historians’ Estimate 1250s</w:t>
            </w:r>
          </w:p>
        </w:tc>
        <w:tc>
          <w:tcPr>
            <w:tcW w:w="1508" w:type="dxa"/>
            <w:vAlign w:val="center"/>
          </w:tcPr>
          <w:p w14:paraId="0FCFD697" w14:textId="77777777" w:rsidR="00053BF5" w:rsidRPr="00541355" w:rsidRDefault="00053BF5" w:rsidP="00B77A1A">
            <w:pPr>
              <w:pStyle w:val="NoIndentn"/>
            </w:pPr>
            <w:r w:rsidRPr="00541355">
              <w:t>12</w:t>
            </w:r>
          </w:p>
        </w:tc>
        <w:tc>
          <w:tcPr>
            <w:tcW w:w="1305" w:type="dxa"/>
            <w:vAlign w:val="center"/>
          </w:tcPr>
          <w:p w14:paraId="336811E2" w14:textId="77777777" w:rsidR="00053BF5" w:rsidRPr="00541355" w:rsidRDefault="00053BF5" w:rsidP="00B77A1A">
            <w:pPr>
              <w:pStyle w:val="NoIndentn"/>
            </w:pPr>
            <w:r w:rsidRPr="00541355">
              <w:t>200-250</w:t>
            </w:r>
          </w:p>
        </w:tc>
        <w:tc>
          <w:tcPr>
            <w:tcW w:w="1957" w:type="dxa"/>
            <w:vAlign w:val="center"/>
          </w:tcPr>
          <w:p w14:paraId="3A82D954" w14:textId="77777777" w:rsidR="00053BF5" w:rsidRPr="00541355" w:rsidRDefault="00053BF5" w:rsidP="00B77A1A">
            <w:pPr>
              <w:pStyle w:val="NoIndentn"/>
            </w:pPr>
            <w:r w:rsidRPr="00541355">
              <w:t>1,250</w:t>
            </w:r>
          </w:p>
        </w:tc>
      </w:tr>
      <w:tr w:rsidR="00053BF5" w:rsidRPr="00541355" w14:paraId="3443DBD7" w14:textId="77777777" w:rsidTr="00B77A1A">
        <w:tc>
          <w:tcPr>
            <w:tcW w:w="3438" w:type="dxa"/>
          </w:tcPr>
          <w:p w14:paraId="29CD1E0C" w14:textId="77777777" w:rsidR="00053BF5" w:rsidRPr="00541355" w:rsidRDefault="00053BF5" w:rsidP="00B77A1A">
            <w:pPr>
              <w:pStyle w:val="NoIndentn"/>
            </w:pPr>
            <w:r w:rsidRPr="00541355">
              <w:rPr>
                <w:i/>
              </w:rPr>
              <w:t>ODNB</w:t>
            </w:r>
            <w:r w:rsidRPr="00541355">
              <w:t xml:space="preserve"> Average 1250</w:t>
            </w:r>
          </w:p>
        </w:tc>
        <w:tc>
          <w:tcPr>
            <w:tcW w:w="1508" w:type="dxa"/>
            <w:vAlign w:val="center"/>
          </w:tcPr>
          <w:p w14:paraId="3D066CE1" w14:textId="77777777" w:rsidR="00053BF5" w:rsidRPr="00541355" w:rsidRDefault="00053BF5" w:rsidP="00B77A1A">
            <w:pPr>
              <w:pStyle w:val="NoIndentn"/>
            </w:pPr>
            <w:r w:rsidRPr="00541355">
              <w:t>18</w:t>
            </w:r>
          </w:p>
        </w:tc>
        <w:tc>
          <w:tcPr>
            <w:tcW w:w="1305" w:type="dxa"/>
            <w:vAlign w:val="center"/>
          </w:tcPr>
          <w:p w14:paraId="3A8BC842" w14:textId="77777777" w:rsidR="00053BF5" w:rsidRPr="00541355" w:rsidRDefault="00053BF5" w:rsidP="00B77A1A">
            <w:pPr>
              <w:pStyle w:val="NoIndentn"/>
            </w:pPr>
            <w:r w:rsidRPr="00541355">
              <w:t>59</w:t>
            </w:r>
          </w:p>
        </w:tc>
        <w:tc>
          <w:tcPr>
            <w:tcW w:w="1957" w:type="dxa"/>
            <w:vAlign w:val="center"/>
          </w:tcPr>
          <w:p w14:paraId="1F8E619F" w14:textId="77777777" w:rsidR="00053BF5" w:rsidRPr="00541355" w:rsidRDefault="00053BF5" w:rsidP="00B77A1A">
            <w:pPr>
              <w:pStyle w:val="NoIndentn"/>
            </w:pPr>
            <w:r w:rsidRPr="00541355">
              <w:t>35</w:t>
            </w:r>
          </w:p>
        </w:tc>
      </w:tr>
      <w:tr w:rsidR="00053BF5" w:rsidRPr="00541355" w14:paraId="787FC127" w14:textId="77777777" w:rsidTr="00B77A1A">
        <w:tc>
          <w:tcPr>
            <w:tcW w:w="3438" w:type="dxa"/>
          </w:tcPr>
          <w:p w14:paraId="2A55A119" w14:textId="77777777" w:rsidR="00053BF5" w:rsidRPr="00541355" w:rsidRDefault="00053BF5" w:rsidP="00B77A1A">
            <w:pPr>
              <w:pStyle w:val="NoIndentn"/>
            </w:pPr>
          </w:p>
        </w:tc>
        <w:tc>
          <w:tcPr>
            <w:tcW w:w="1508" w:type="dxa"/>
            <w:vAlign w:val="center"/>
          </w:tcPr>
          <w:p w14:paraId="3211F554" w14:textId="77777777" w:rsidR="00053BF5" w:rsidRPr="00541355" w:rsidRDefault="00053BF5" w:rsidP="00B77A1A">
            <w:pPr>
              <w:pStyle w:val="NoIndentn"/>
            </w:pPr>
          </w:p>
        </w:tc>
        <w:tc>
          <w:tcPr>
            <w:tcW w:w="1305" w:type="dxa"/>
            <w:vAlign w:val="center"/>
          </w:tcPr>
          <w:p w14:paraId="75FD68A9" w14:textId="77777777" w:rsidR="00053BF5" w:rsidRPr="00541355" w:rsidRDefault="00053BF5" w:rsidP="00B77A1A">
            <w:pPr>
              <w:pStyle w:val="NoIndentn"/>
            </w:pPr>
          </w:p>
        </w:tc>
        <w:tc>
          <w:tcPr>
            <w:tcW w:w="1957" w:type="dxa"/>
            <w:vAlign w:val="center"/>
          </w:tcPr>
          <w:p w14:paraId="15A510BC" w14:textId="77777777" w:rsidR="00053BF5" w:rsidRPr="00541355" w:rsidRDefault="00053BF5" w:rsidP="00B77A1A">
            <w:pPr>
              <w:pStyle w:val="NoIndentn"/>
            </w:pPr>
          </w:p>
        </w:tc>
      </w:tr>
      <w:tr w:rsidR="00053BF5" w:rsidRPr="00541355" w14:paraId="12805A03" w14:textId="77777777" w:rsidTr="00B77A1A">
        <w:trPr>
          <w:trHeight w:val="53"/>
        </w:trPr>
        <w:tc>
          <w:tcPr>
            <w:tcW w:w="3438" w:type="dxa"/>
          </w:tcPr>
          <w:p w14:paraId="5821F299" w14:textId="77777777" w:rsidR="00053BF5" w:rsidRPr="00541355" w:rsidRDefault="00053BF5" w:rsidP="00B77A1A">
            <w:pPr>
              <w:pStyle w:val="NoIndentn"/>
              <w:rPr>
                <w:i/>
              </w:rPr>
            </w:pPr>
            <w:r w:rsidRPr="00541355">
              <w:rPr>
                <w:i/>
              </w:rPr>
              <w:t xml:space="preserve">ODNB         </w:t>
            </w:r>
            <w:r w:rsidRPr="00541355">
              <w:t>Total, 1200-1350</w:t>
            </w:r>
          </w:p>
        </w:tc>
        <w:tc>
          <w:tcPr>
            <w:tcW w:w="1508" w:type="dxa"/>
            <w:vAlign w:val="center"/>
          </w:tcPr>
          <w:p w14:paraId="2964B41F" w14:textId="77777777" w:rsidR="00053BF5" w:rsidRPr="00541355" w:rsidRDefault="00053BF5" w:rsidP="00B77A1A">
            <w:pPr>
              <w:pStyle w:val="NoIndentn"/>
            </w:pPr>
            <w:r w:rsidRPr="00541355">
              <w:t>89</w:t>
            </w:r>
          </w:p>
        </w:tc>
        <w:tc>
          <w:tcPr>
            <w:tcW w:w="1305" w:type="dxa"/>
            <w:vAlign w:val="center"/>
          </w:tcPr>
          <w:p w14:paraId="175EC941" w14:textId="77777777" w:rsidR="00053BF5" w:rsidRPr="00541355" w:rsidRDefault="00053BF5" w:rsidP="00B77A1A">
            <w:pPr>
              <w:pStyle w:val="NoIndentn"/>
            </w:pPr>
            <w:r w:rsidRPr="00541355">
              <w:t>221</w:t>
            </w:r>
          </w:p>
        </w:tc>
        <w:tc>
          <w:tcPr>
            <w:tcW w:w="1957" w:type="dxa"/>
            <w:vAlign w:val="center"/>
          </w:tcPr>
          <w:p w14:paraId="2A5B7ABC" w14:textId="77777777" w:rsidR="00053BF5" w:rsidRPr="00541355" w:rsidRDefault="00053BF5" w:rsidP="00B77A1A">
            <w:pPr>
              <w:pStyle w:val="NoIndentn"/>
            </w:pPr>
            <w:r w:rsidRPr="00541355">
              <w:t>129</w:t>
            </w:r>
          </w:p>
        </w:tc>
      </w:tr>
    </w:tbl>
    <w:p w14:paraId="6109E527" w14:textId="77777777" w:rsidR="00053BF5" w:rsidRPr="00541355" w:rsidRDefault="00053BF5" w:rsidP="00053BF5">
      <w:pPr>
        <w:pStyle w:val="TableSources"/>
      </w:pPr>
      <w:r w:rsidRPr="00541355">
        <w:t>Sources: See footnotes in text. The estimates for gentry and knights is from the 1290s.</w:t>
      </w:r>
    </w:p>
    <w:p w14:paraId="53A8EE9F" w14:textId="77777777" w:rsidR="00053BF5" w:rsidRPr="00541355" w:rsidRDefault="00053BF5" w:rsidP="00053BF5">
      <w:r w:rsidRPr="00541355">
        <w:t xml:space="preserve">In the period before 1250 at least 44% of the aristocracy mentioned in the </w:t>
      </w:r>
      <w:r w:rsidRPr="00541355">
        <w:rPr>
          <w:i/>
        </w:rPr>
        <w:t>ODNB</w:t>
      </w:r>
      <w:r w:rsidRPr="00541355">
        <w:t xml:space="preserve"> database were summoned to Parliament or to the King’s court (the distinction between the two was not as yet too clear). By 1250, 80% of those in the dataset were summoned at least once to parliament (see </w:t>
      </w:r>
      <w:r w:rsidRPr="00541355">
        <w:fldChar w:fldCharType="begin"/>
      </w:r>
      <w:r w:rsidRPr="00541355">
        <w:instrText xml:space="preserve"> REF _Ref462918587 \h  \* MERGEFORMAT </w:instrText>
      </w:r>
      <w:r w:rsidRPr="00541355">
        <w:fldChar w:fldCharType="separate"/>
      </w:r>
      <w:r w:rsidRPr="00541355">
        <w:t xml:space="preserve">Table </w:t>
      </w:r>
      <w:r>
        <w:t>2</w:t>
      </w:r>
      <w:r w:rsidRPr="00541355">
        <w:fldChar w:fldCharType="end"/>
      </w:r>
      <w:r w:rsidRPr="00541355">
        <w:t xml:space="preserve">). Figures below will show this overestimates numbers, given selection effects in who is included in the database to start with: those for whom more information survives. But it is indicative. Attendance by high-level ecclesiastics, such as archbishops and bishops who were also tenants-in-chief, was higher in the early period than that of the lay nobility; for clergy, much exchange shifted to Convocation after the 1330s. </w:t>
      </w:r>
    </w:p>
    <w:p w14:paraId="12D7215B" w14:textId="77777777" w:rsidR="00053BF5" w:rsidRPr="00541355" w:rsidRDefault="00053BF5" w:rsidP="00053BF5">
      <w:pPr>
        <w:pStyle w:val="Caption"/>
      </w:pPr>
      <w:bookmarkStart w:id="134" w:name="_Ref462918587"/>
      <w:bookmarkStart w:id="135" w:name="_Toc503826221"/>
      <w:bookmarkStart w:id="136" w:name="_Toc503826360"/>
      <w:r w:rsidRPr="00541355">
        <w:lastRenderedPageBreak/>
        <w:t xml:space="preserve">Table </w:t>
      </w:r>
      <w:r w:rsidR="002C6111">
        <w:fldChar w:fldCharType="begin"/>
      </w:r>
      <w:r w:rsidR="002C6111">
        <w:instrText xml:space="preserve"> SEQ Table \* ARABIC </w:instrText>
      </w:r>
      <w:r w:rsidR="002C6111">
        <w:fldChar w:fldCharType="separate"/>
      </w:r>
      <w:r>
        <w:rPr>
          <w:noProof/>
        </w:rPr>
        <w:t>2</w:t>
      </w:r>
      <w:r w:rsidR="002C6111">
        <w:rPr>
          <w:noProof/>
        </w:rPr>
        <w:fldChar w:fldCharType="end"/>
      </w:r>
      <w:bookmarkEnd w:id="134"/>
      <w:r w:rsidRPr="00541355">
        <w:t>: Noble Attendance in Parliament or the King’s Court</w:t>
      </w:r>
      <w:bookmarkEnd w:id="135"/>
      <w:bookmarkEnd w:id="136"/>
    </w:p>
    <w:tbl>
      <w:tblPr>
        <w:tblStyle w:val="TableClassic1"/>
        <w:tblW w:w="8509" w:type="dxa"/>
        <w:tblLook w:val="04A0" w:firstRow="1" w:lastRow="0" w:firstColumn="1" w:lastColumn="0" w:noHBand="0" w:noVBand="1"/>
      </w:tblPr>
      <w:tblGrid>
        <w:gridCol w:w="2923"/>
        <w:gridCol w:w="1218"/>
        <w:gridCol w:w="1474"/>
        <w:gridCol w:w="1420"/>
        <w:gridCol w:w="1474"/>
      </w:tblGrid>
      <w:tr w:rsidR="00053BF5" w:rsidRPr="00541355" w14:paraId="7AB2185A" w14:textId="77777777" w:rsidTr="00B77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227607F" w14:textId="77777777" w:rsidR="00053BF5" w:rsidRPr="00541355" w:rsidRDefault="00053BF5" w:rsidP="00B77A1A">
            <w:pPr>
              <w:pStyle w:val="NoIndentn"/>
              <w:keepNext/>
            </w:pPr>
            <w:r w:rsidRPr="00541355">
              <w:t>Nobility</w:t>
            </w:r>
          </w:p>
        </w:tc>
        <w:tc>
          <w:tcPr>
            <w:tcW w:w="2655" w:type="dxa"/>
            <w:gridSpan w:val="2"/>
          </w:tcPr>
          <w:p w14:paraId="1BADCA12" w14:textId="77777777" w:rsidR="00053BF5" w:rsidRPr="00541355" w:rsidRDefault="00053BF5" w:rsidP="00B77A1A">
            <w:pPr>
              <w:pStyle w:val="NoIndentn"/>
              <w:keepNext/>
              <w:cnfStyle w:val="100000000000" w:firstRow="1" w:lastRow="0" w:firstColumn="0" w:lastColumn="0" w:oddVBand="0" w:evenVBand="0" w:oddHBand="0" w:evenHBand="0" w:firstRowFirstColumn="0" w:firstRowLastColumn="0" w:lastRowFirstColumn="0" w:lastRowLastColumn="0"/>
            </w:pPr>
            <w:r w:rsidRPr="00541355">
              <w:t>Pre-1250</w:t>
            </w:r>
          </w:p>
        </w:tc>
        <w:tc>
          <w:tcPr>
            <w:tcW w:w="2866" w:type="dxa"/>
            <w:gridSpan w:val="2"/>
          </w:tcPr>
          <w:p w14:paraId="752DD786" w14:textId="77777777" w:rsidR="00053BF5" w:rsidRPr="00541355" w:rsidRDefault="00053BF5" w:rsidP="00B77A1A">
            <w:pPr>
              <w:pStyle w:val="NoIndentn"/>
              <w:keepNext/>
              <w:cnfStyle w:val="100000000000" w:firstRow="1" w:lastRow="0" w:firstColumn="0" w:lastColumn="0" w:oddVBand="0" w:evenVBand="0" w:oddHBand="0" w:evenHBand="0" w:firstRowFirstColumn="0" w:firstRowLastColumn="0" w:lastRowFirstColumn="0" w:lastRowLastColumn="0"/>
            </w:pPr>
            <w:r w:rsidRPr="00541355">
              <w:t>Post-1250</w:t>
            </w:r>
          </w:p>
        </w:tc>
      </w:tr>
      <w:tr w:rsidR="00053BF5" w:rsidRPr="00541355" w14:paraId="3E1EBF18" w14:textId="77777777" w:rsidTr="00B77A1A">
        <w:tc>
          <w:tcPr>
            <w:cnfStyle w:val="001000000000" w:firstRow="0" w:lastRow="0" w:firstColumn="1" w:lastColumn="0" w:oddVBand="0" w:evenVBand="0" w:oddHBand="0" w:evenHBand="0" w:firstRowFirstColumn="0" w:firstRowLastColumn="0" w:lastRowFirstColumn="0" w:lastRowLastColumn="0"/>
            <w:tcW w:w="2988" w:type="dxa"/>
            <w:tcBorders>
              <w:top w:val="single" w:sz="6" w:space="0" w:color="000000"/>
              <w:bottom w:val="single" w:sz="4" w:space="0" w:color="auto"/>
            </w:tcBorders>
          </w:tcPr>
          <w:p w14:paraId="1D5D2B76" w14:textId="77777777" w:rsidR="00053BF5" w:rsidRPr="00541355" w:rsidRDefault="00053BF5" w:rsidP="00B77A1A">
            <w:pPr>
              <w:pStyle w:val="NoIndentn"/>
              <w:keepNext/>
            </w:pPr>
          </w:p>
        </w:tc>
        <w:tc>
          <w:tcPr>
            <w:tcW w:w="1221" w:type="dxa"/>
            <w:tcBorders>
              <w:top w:val="single" w:sz="6" w:space="0" w:color="000000"/>
              <w:bottom w:val="single" w:sz="4" w:space="0" w:color="auto"/>
            </w:tcBorders>
          </w:tcPr>
          <w:p w14:paraId="1A58FD99"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Number</w:t>
            </w:r>
          </w:p>
        </w:tc>
        <w:tc>
          <w:tcPr>
            <w:tcW w:w="1434" w:type="dxa"/>
            <w:tcBorders>
              <w:top w:val="single" w:sz="6" w:space="0" w:color="000000"/>
              <w:bottom w:val="single" w:sz="4" w:space="0" w:color="auto"/>
            </w:tcBorders>
          </w:tcPr>
          <w:p w14:paraId="6305A51B"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Percentage</w:t>
            </w:r>
          </w:p>
        </w:tc>
        <w:tc>
          <w:tcPr>
            <w:tcW w:w="1433" w:type="dxa"/>
            <w:tcBorders>
              <w:top w:val="single" w:sz="6" w:space="0" w:color="000000"/>
              <w:bottom w:val="single" w:sz="4" w:space="0" w:color="auto"/>
            </w:tcBorders>
          </w:tcPr>
          <w:p w14:paraId="6A9BE46F"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 xml:space="preserve">Number </w:t>
            </w:r>
          </w:p>
        </w:tc>
        <w:tc>
          <w:tcPr>
            <w:tcW w:w="1433" w:type="dxa"/>
            <w:tcBorders>
              <w:top w:val="single" w:sz="6" w:space="0" w:color="000000"/>
              <w:bottom w:val="single" w:sz="4" w:space="0" w:color="auto"/>
            </w:tcBorders>
          </w:tcPr>
          <w:p w14:paraId="7997582D" w14:textId="77777777" w:rsidR="00053BF5" w:rsidRPr="00541355" w:rsidRDefault="00053BF5" w:rsidP="00B77A1A">
            <w:pPr>
              <w:pStyle w:val="NoIndentn"/>
              <w:cnfStyle w:val="000000000000" w:firstRow="0" w:lastRow="0" w:firstColumn="0" w:lastColumn="0" w:oddVBand="0" w:evenVBand="0" w:oddHBand="0" w:evenHBand="0" w:firstRowFirstColumn="0" w:firstRowLastColumn="0" w:lastRowFirstColumn="0" w:lastRowLastColumn="0"/>
            </w:pPr>
            <w:r w:rsidRPr="00541355">
              <w:t>Percentage</w:t>
            </w:r>
          </w:p>
        </w:tc>
      </w:tr>
      <w:tr w:rsidR="00053BF5" w:rsidRPr="00541355" w14:paraId="7C0A409A" w14:textId="77777777" w:rsidTr="00B77A1A">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tcPr>
          <w:p w14:paraId="3C95C23A" w14:textId="77777777" w:rsidR="00053BF5" w:rsidRPr="00541355" w:rsidRDefault="00053BF5" w:rsidP="00B77A1A">
            <w:pPr>
              <w:pStyle w:val="NoIndentn"/>
              <w:keepNext/>
            </w:pPr>
            <w:r w:rsidRPr="00541355">
              <w:t>Nobles</w:t>
            </w:r>
          </w:p>
        </w:tc>
        <w:tc>
          <w:tcPr>
            <w:tcW w:w="1221" w:type="dxa"/>
            <w:tcBorders>
              <w:top w:val="single" w:sz="4" w:space="0" w:color="auto"/>
              <w:bottom w:val="single" w:sz="4" w:space="0" w:color="auto"/>
            </w:tcBorders>
          </w:tcPr>
          <w:p w14:paraId="584901FC"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77</w:t>
            </w:r>
          </w:p>
        </w:tc>
        <w:tc>
          <w:tcPr>
            <w:tcW w:w="1434" w:type="dxa"/>
            <w:tcBorders>
              <w:top w:val="single" w:sz="4" w:space="0" w:color="auto"/>
              <w:bottom w:val="single" w:sz="4" w:space="0" w:color="auto"/>
            </w:tcBorders>
          </w:tcPr>
          <w:p w14:paraId="03DE155D"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44%</w:t>
            </w:r>
          </w:p>
        </w:tc>
        <w:tc>
          <w:tcPr>
            <w:tcW w:w="1433" w:type="dxa"/>
            <w:tcBorders>
              <w:top w:val="single" w:sz="4" w:space="0" w:color="auto"/>
              <w:bottom w:val="single" w:sz="4" w:space="0" w:color="auto"/>
            </w:tcBorders>
          </w:tcPr>
          <w:p w14:paraId="79E64B13"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232</w:t>
            </w:r>
          </w:p>
        </w:tc>
        <w:tc>
          <w:tcPr>
            <w:tcW w:w="1433" w:type="dxa"/>
            <w:tcBorders>
              <w:top w:val="single" w:sz="4" w:space="0" w:color="auto"/>
              <w:bottom w:val="single" w:sz="4" w:space="0" w:color="auto"/>
            </w:tcBorders>
          </w:tcPr>
          <w:p w14:paraId="12DB243F" w14:textId="77777777" w:rsidR="00053BF5" w:rsidRPr="00541355" w:rsidRDefault="00053BF5" w:rsidP="00B77A1A">
            <w:pPr>
              <w:pStyle w:val="NoIndentn"/>
              <w:cnfStyle w:val="000000000000" w:firstRow="0" w:lastRow="0" w:firstColumn="0" w:lastColumn="0" w:oddVBand="0" w:evenVBand="0" w:oddHBand="0" w:evenHBand="0" w:firstRowFirstColumn="0" w:firstRowLastColumn="0" w:lastRowFirstColumn="0" w:lastRowLastColumn="0"/>
            </w:pPr>
            <w:r w:rsidRPr="00541355">
              <w:t>79%</w:t>
            </w:r>
          </w:p>
        </w:tc>
      </w:tr>
      <w:tr w:rsidR="00053BF5" w:rsidRPr="00541355" w14:paraId="5DDC8A30" w14:textId="77777777" w:rsidTr="00B77A1A">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tcPr>
          <w:p w14:paraId="305D4B3C" w14:textId="77777777" w:rsidR="00053BF5" w:rsidRPr="00541355" w:rsidRDefault="00053BF5" w:rsidP="00B77A1A">
            <w:pPr>
              <w:pStyle w:val="NoIndentn"/>
              <w:keepNext/>
            </w:pPr>
            <w:r w:rsidRPr="00541355">
              <w:t>Ecclesiastics</w:t>
            </w:r>
          </w:p>
        </w:tc>
        <w:tc>
          <w:tcPr>
            <w:tcW w:w="1221" w:type="dxa"/>
            <w:tcBorders>
              <w:top w:val="single" w:sz="4" w:space="0" w:color="auto"/>
              <w:bottom w:val="single" w:sz="4" w:space="0" w:color="auto"/>
            </w:tcBorders>
          </w:tcPr>
          <w:p w14:paraId="061BF6DF"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11</w:t>
            </w:r>
            <w:r w:rsidRPr="00541355">
              <w:rPr>
                <w:rFonts w:ascii="Times New Roman" w:hAnsi="Times New Roman"/>
              </w:rPr>
              <w:t>†</w:t>
            </w:r>
          </w:p>
        </w:tc>
        <w:tc>
          <w:tcPr>
            <w:tcW w:w="1434" w:type="dxa"/>
            <w:tcBorders>
              <w:top w:val="single" w:sz="4" w:space="0" w:color="auto"/>
              <w:bottom w:val="single" w:sz="4" w:space="0" w:color="auto"/>
            </w:tcBorders>
          </w:tcPr>
          <w:p w14:paraId="79DA73B8"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69%</w:t>
            </w:r>
          </w:p>
        </w:tc>
        <w:tc>
          <w:tcPr>
            <w:tcW w:w="1433" w:type="dxa"/>
            <w:tcBorders>
              <w:top w:val="single" w:sz="4" w:space="0" w:color="auto"/>
              <w:bottom w:val="single" w:sz="4" w:space="0" w:color="auto"/>
            </w:tcBorders>
          </w:tcPr>
          <w:p w14:paraId="4C964836" w14:textId="77777777" w:rsidR="00053BF5" w:rsidRPr="00541355" w:rsidRDefault="00053BF5" w:rsidP="00B77A1A">
            <w:pPr>
              <w:pStyle w:val="NoIndentn"/>
              <w:keepNext/>
              <w:cnfStyle w:val="000000000000" w:firstRow="0" w:lastRow="0" w:firstColumn="0" w:lastColumn="0" w:oddVBand="0" w:evenVBand="0" w:oddHBand="0" w:evenHBand="0" w:firstRowFirstColumn="0" w:firstRowLastColumn="0" w:lastRowFirstColumn="0" w:lastRowLastColumn="0"/>
            </w:pPr>
            <w:r w:rsidRPr="00541355">
              <w:t>34</w:t>
            </w:r>
          </w:p>
        </w:tc>
        <w:tc>
          <w:tcPr>
            <w:tcW w:w="1433" w:type="dxa"/>
            <w:tcBorders>
              <w:top w:val="single" w:sz="4" w:space="0" w:color="auto"/>
              <w:bottom w:val="single" w:sz="4" w:space="0" w:color="auto"/>
            </w:tcBorders>
          </w:tcPr>
          <w:p w14:paraId="3C5D2EE3" w14:textId="77777777" w:rsidR="00053BF5" w:rsidRPr="00541355" w:rsidRDefault="00053BF5" w:rsidP="00B77A1A">
            <w:pPr>
              <w:pStyle w:val="NoIndentn"/>
              <w:cnfStyle w:val="000000000000" w:firstRow="0" w:lastRow="0" w:firstColumn="0" w:lastColumn="0" w:oddVBand="0" w:evenVBand="0" w:oddHBand="0" w:evenHBand="0" w:firstRowFirstColumn="0" w:firstRowLastColumn="0" w:lastRowFirstColumn="0" w:lastRowLastColumn="0"/>
            </w:pPr>
            <w:r w:rsidRPr="00541355">
              <w:t>76%</w:t>
            </w:r>
          </w:p>
        </w:tc>
      </w:tr>
    </w:tbl>
    <w:p w14:paraId="70AE3777" w14:textId="77777777" w:rsidR="00053BF5" w:rsidRPr="00541355" w:rsidRDefault="00053BF5" w:rsidP="00053BF5">
      <w:pPr>
        <w:pStyle w:val="TableSources"/>
      </w:pPr>
      <w:r w:rsidRPr="00541355">
        <w:t xml:space="preserve">Source: Oxford Dictionary of National Biography. </w:t>
      </w:r>
      <w:r w:rsidRPr="00541355">
        <w:rPr>
          <w:rFonts w:ascii="Times New Roman" w:hAnsi="Times New Roman"/>
        </w:rPr>
        <w:t>†</w:t>
      </w:r>
      <w:r w:rsidRPr="00541355">
        <w:t>I have assumed that archbishops pre-1250 would be present at the king’s court, even if this is not explicitly mentioned in the ODNB entry.</w:t>
      </w:r>
    </w:p>
    <w:p w14:paraId="6692BCE0" w14:textId="77777777" w:rsidR="00053BF5" w:rsidRPr="00541355" w:rsidRDefault="00053BF5" w:rsidP="00053BF5">
      <w:r w:rsidRPr="00541355">
        <w:t>We can crosscheck this data through lists of summonses from parliamentary records for later periods. An average of 63 lay peers per session are recorded from 1283 to the 1480s (</w:t>
      </w:r>
      <w:r w:rsidRPr="00541355">
        <w:fldChar w:fldCharType="begin"/>
      </w:r>
      <w:r w:rsidRPr="00541355">
        <w:instrText xml:space="preserve"> REF _Ref462918769 \h  \* MERGEFORMAT </w:instrText>
      </w:r>
      <w:r w:rsidRPr="00541355">
        <w:fldChar w:fldCharType="separate"/>
      </w:r>
      <w:r w:rsidRPr="00541355">
        <w:t xml:space="preserve">Table </w:t>
      </w:r>
      <w:r>
        <w:t>3</w:t>
      </w:r>
      <w:r w:rsidRPr="00541355">
        <w:fldChar w:fldCharType="end"/>
      </w:r>
      <w:r w:rsidRPr="00541355">
        <w:t>)—about the maximum recorded for the much larger France.</w:t>
      </w:r>
      <w:r w:rsidRPr="00541355">
        <w:rPr>
          <w:rStyle w:val="FootnoteReference"/>
        </w:rPr>
        <w:footnoteReference w:id="73"/>
      </w:r>
      <w:r w:rsidRPr="00541355">
        <w:t xml:space="preserve"> If the nobility as a whole was about 200, approximately 31% of the aristocracy was summoned at each session.</w:t>
      </w:r>
      <w:r w:rsidRPr="00541355">
        <w:rPr>
          <w:rStyle w:val="FootnoteReference"/>
        </w:rPr>
        <w:footnoteReference w:id="74"/>
      </w:r>
      <w:r w:rsidRPr="00541355">
        <w:t xml:space="preserve"> To make a suggestive comparison, about 2 per 100,000 of population sat at any time in the House of Lords between 1283 and 1483, which is double the average number of Lords today. Medieval peers were in proportion to the sum of peers </w:t>
      </w:r>
      <w:r w:rsidRPr="00541355">
        <w:rPr>
          <w:i/>
        </w:rPr>
        <w:t>and</w:t>
      </w:r>
      <w:r w:rsidRPr="00541355">
        <w:t xml:space="preserve"> commoners today.</w:t>
      </w:r>
      <w:r w:rsidRPr="00541355">
        <w:rPr>
          <w:rStyle w:val="FootnoteReference"/>
        </w:rPr>
        <w:footnoteReference w:id="75"/>
      </w:r>
      <w:r w:rsidRPr="00541355">
        <w:t xml:space="preserve"> </w:t>
      </w:r>
    </w:p>
    <w:p w14:paraId="2664C5E7" w14:textId="77777777" w:rsidR="00053BF5" w:rsidRPr="00541355" w:rsidRDefault="00053BF5" w:rsidP="00053BF5">
      <w:r w:rsidRPr="00541355">
        <w:t>What do we know about actual attendance? Two sources offer direct evidence, albeit unsystematic: royal charter witness lists and rolls of parliament. The former suggest that earls were present at at least 60% of the Parliaments of Edward I, an impressive number given how often they were abroad fighting, tending to the king’s business during these years, or Parliament was held far from London.</w:t>
      </w:r>
      <w:r w:rsidRPr="00541355">
        <w:rPr>
          <w:rStyle w:val="FootnoteReference"/>
        </w:rPr>
        <w:footnoteReference w:id="76"/>
      </w:r>
      <w:r w:rsidRPr="00541355">
        <w:t xml:space="preserve"> In some cases, parliamentary rolls can be cross-checked with summonses. These show that English kings obtained attendance from 41% to 79% of those summoned between 1307 and 1397 respectively (we cannot infer a secular increase, as early attendance is also assumed to be high; see </w:t>
      </w:r>
      <w:r w:rsidRPr="00541355">
        <w:fldChar w:fldCharType="begin"/>
      </w:r>
      <w:r w:rsidRPr="00541355">
        <w:instrText xml:space="preserve"> REF _Ref462918769 \h </w:instrText>
      </w:r>
      <w:r w:rsidRPr="00541355">
        <w:fldChar w:fldCharType="separate"/>
      </w:r>
      <w:r w:rsidRPr="00541355">
        <w:t xml:space="preserve">Table </w:t>
      </w:r>
      <w:r>
        <w:rPr>
          <w:noProof/>
        </w:rPr>
        <w:t>3</w:t>
      </w:r>
      <w:r w:rsidRPr="00541355">
        <w:fldChar w:fldCharType="end"/>
      </w:r>
      <w:r w:rsidRPr="00541355">
        <w:t>). The constant letters of excuse and of proxies show the pressure of obligation.</w:t>
      </w:r>
      <w:r w:rsidRPr="00541355">
        <w:rPr>
          <w:rStyle w:val="FootnoteReference"/>
        </w:rPr>
        <w:footnoteReference w:id="77"/>
      </w:r>
      <w:r w:rsidRPr="00541355">
        <w:t xml:space="preserve"> </w:t>
      </w:r>
    </w:p>
    <w:p w14:paraId="0308F14F" w14:textId="77777777" w:rsidR="00053BF5" w:rsidRPr="00541355" w:rsidRDefault="00053BF5" w:rsidP="00053BF5">
      <w:r w:rsidRPr="00541355">
        <w:t xml:space="preserve">But even the lowest ratio could be in absolute terms higher than what we know about the French </w:t>
      </w:r>
      <w:r w:rsidRPr="00541355">
        <w:rPr>
          <w:i/>
        </w:rPr>
        <w:t>Parlement</w:t>
      </w:r>
      <w:r w:rsidRPr="00541355">
        <w:t xml:space="preserve">: 41 lay and ecclesiastical English nobles attended at the low point of 1307, but this was probably higher than recorded attendance for the French institution that covered a population five times the size of England, as I show below. </w:t>
      </w:r>
      <w:r w:rsidRPr="00541355">
        <w:lastRenderedPageBreak/>
        <w:t>Accordingly, when we see English historians lamenting the fact that “only” half of those summoned attended, we need to keep the comparative data in mind.</w:t>
      </w:r>
      <w:r w:rsidRPr="00541355">
        <w:rPr>
          <w:rStyle w:val="FootnoteReference"/>
        </w:rPr>
        <w:footnoteReference w:id="78"/>
      </w:r>
      <w:r w:rsidRPr="00541355">
        <w:t xml:space="preserve"> </w:t>
      </w:r>
    </w:p>
    <w:p w14:paraId="091E14A2" w14:textId="77777777" w:rsidR="00053BF5" w:rsidRPr="00541355" w:rsidRDefault="00053BF5" w:rsidP="00053BF5"/>
    <w:p w14:paraId="620A2F6B" w14:textId="77777777" w:rsidR="00053BF5" w:rsidRPr="00541355" w:rsidRDefault="00053BF5" w:rsidP="00053BF5">
      <w:pPr>
        <w:pStyle w:val="Caption"/>
      </w:pPr>
      <w:bookmarkStart w:id="137" w:name="_Ref462918769"/>
      <w:bookmarkStart w:id="138" w:name="_Ref501456319"/>
      <w:bookmarkStart w:id="139" w:name="_Toc503826222"/>
      <w:bookmarkStart w:id="140" w:name="_Toc503826361"/>
      <w:r w:rsidRPr="00541355">
        <w:t xml:space="preserve">Table </w:t>
      </w:r>
      <w:r w:rsidR="002C6111">
        <w:fldChar w:fldCharType="begin"/>
      </w:r>
      <w:r w:rsidR="002C6111">
        <w:instrText xml:space="preserve"> SEQ Table \* ARABIC </w:instrText>
      </w:r>
      <w:r w:rsidR="002C6111">
        <w:fldChar w:fldCharType="separate"/>
      </w:r>
      <w:r>
        <w:rPr>
          <w:noProof/>
        </w:rPr>
        <w:t>3</w:t>
      </w:r>
      <w:r w:rsidR="002C6111">
        <w:rPr>
          <w:noProof/>
        </w:rPr>
        <w:fldChar w:fldCharType="end"/>
      </w:r>
      <w:bookmarkEnd w:id="137"/>
      <w:r w:rsidRPr="00541355">
        <w:t>: Number of Nobles Summoned to the English Parliament</w:t>
      </w:r>
      <w:bookmarkEnd w:id="138"/>
      <w:bookmarkEnd w:id="139"/>
      <w:bookmarkEnd w:id="140"/>
    </w:p>
    <w:tbl>
      <w:tblPr>
        <w:tblW w:w="8280" w:type="dxa"/>
        <w:tblInd w:w="360" w:type="dxa"/>
        <w:tblLayout w:type="fixed"/>
        <w:tblLook w:val="04A0" w:firstRow="1" w:lastRow="0" w:firstColumn="1" w:lastColumn="0" w:noHBand="0" w:noVBand="1"/>
      </w:tblPr>
      <w:tblGrid>
        <w:gridCol w:w="1300"/>
        <w:gridCol w:w="2750"/>
        <w:gridCol w:w="4230"/>
      </w:tblGrid>
      <w:tr w:rsidR="00053BF5" w:rsidRPr="00541355" w14:paraId="71FDCF5C" w14:textId="77777777" w:rsidTr="00B77A1A">
        <w:trPr>
          <w:trHeight w:val="366"/>
        </w:trPr>
        <w:tc>
          <w:tcPr>
            <w:tcW w:w="1300" w:type="dxa"/>
            <w:tcBorders>
              <w:top w:val="single" w:sz="12" w:space="0" w:color="000000"/>
              <w:left w:val="nil"/>
              <w:bottom w:val="single" w:sz="8" w:space="0" w:color="000000"/>
              <w:right w:val="single" w:sz="8" w:space="0" w:color="000000"/>
            </w:tcBorders>
            <w:shd w:val="clear" w:color="auto" w:fill="auto"/>
            <w:vAlign w:val="center"/>
            <w:hideMark/>
          </w:tcPr>
          <w:p w14:paraId="3BC9FEEB" w14:textId="77777777" w:rsidR="00053BF5" w:rsidRPr="00541355" w:rsidRDefault="00053BF5" w:rsidP="00B77A1A">
            <w:pPr>
              <w:keepNext/>
              <w:keepLines/>
              <w:spacing w:after="0" w:afterAutospacing="0"/>
              <w:ind w:firstLine="0"/>
              <w:contextualSpacing/>
              <w:rPr>
                <w:rFonts w:eastAsia="Times New Roman" w:cs="Arial"/>
                <w:i/>
                <w:iCs/>
                <w:szCs w:val="24"/>
              </w:rPr>
            </w:pPr>
            <w:r w:rsidRPr="00541355">
              <w:rPr>
                <w:rFonts w:eastAsia="Times New Roman" w:cs="Arial"/>
                <w:i/>
                <w:iCs/>
                <w:szCs w:val="24"/>
              </w:rPr>
              <w:t> </w:t>
            </w:r>
          </w:p>
        </w:tc>
        <w:tc>
          <w:tcPr>
            <w:tcW w:w="2750" w:type="dxa"/>
            <w:tcBorders>
              <w:top w:val="single" w:sz="12" w:space="0" w:color="000000"/>
              <w:left w:val="nil"/>
              <w:bottom w:val="single" w:sz="8" w:space="0" w:color="000000"/>
              <w:right w:val="nil"/>
            </w:tcBorders>
            <w:shd w:val="clear" w:color="auto" w:fill="auto"/>
            <w:vAlign w:val="center"/>
            <w:hideMark/>
          </w:tcPr>
          <w:p w14:paraId="4F454CDF" w14:textId="77777777" w:rsidR="00053BF5" w:rsidRPr="00541355" w:rsidRDefault="00053BF5" w:rsidP="00B77A1A">
            <w:pPr>
              <w:keepNext/>
              <w:keepLines/>
              <w:spacing w:after="0" w:afterAutospacing="0"/>
              <w:ind w:firstLine="0"/>
              <w:contextualSpacing/>
              <w:jc w:val="center"/>
              <w:rPr>
                <w:rFonts w:eastAsia="Times New Roman" w:cs="Arial"/>
                <w:i/>
                <w:iCs/>
                <w:szCs w:val="24"/>
              </w:rPr>
            </w:pPr>
            <w:r w:rsidRPr="00541355">
              <w:rPr>
                <w:rFonts w:eastAsia="Times New Roman" w:cs="Arial"/>
                <w:i/>
                <w:iCs/>
                <w:szCs w:val="24"/>
              </w:rPr>
              <w:t>Lay Peers in Parliament</w:t>
            </w:r>
          </w:p>
        </w:tc>
        <w:tc>
          <w:tcPr>
            <w:tcW w:w="4230" w:type="dxa"/>
            <w:tcBorders>
              <w:top w:val="single" w:sz="12" w:space="0" w:color="000000"/>
              <w:left w:val="nil"/>
              <w:bottom w:val="single" w:sz="8" w:space="0" w:color="000000"/>
              <w:right w:val="nil"/>
            </w:tcBorders>
            <w:shd w:val="clear" w:color="auto" w:fill="auto"/>
            <w:vAlign w:val="center"/>
            <w:hideMark/>
          </w:tcPr>
          <w:p w14:paraId="30A2D623" w14:textId="77777777" w:rsidR="00053BF5" w:rsidRPr="00541355" w:rsidRDefault="00053BF5" w:rsidP="00B77A1A">
            <w:pPr>
              <w:keepNext/>
              <w:keepLines/>
              <w:spacing w:after="0" w:afterAutospacing="0"/>
              <w:ind w:firstLine="0"/>
              <w:contextualSpacing/>
              <w:jc w:val="center"/>
              <w:rPr>
                <w:rFonts w:eastAsia="Times New Roman" w:cs="Arial"/>
                <w:i/>
                <w:iCs/>
                <w:szCs w:val="24"/>
              </w:rPr>
            </w:pPr>
            <w:r w:rsidRPr="00541355">
              <w:rPr>
                <w:rFonts w:eastAsia="Times New Roman" w:cs="Arial"/>
                <w:i/>
                <w:iCs/>
                <w:szCs w:val="24"/>
              </w:rPr>
              <w:t>Lay Peers Per 100,000 of Population</w:t>
            </w:r>
          </w:p>
        </w:tc>
      </w:tr>
      <w:tr w:rsidR="00053BF5" w:rsidRPr="00541355" w14:paraId="1ADFAAFD" w14:textId="77777777" w:rsidTr="00B77A1A">
        <w:trPr>
          <w:trHeight w:val="320"/>
        </w:trPr>
        <w:tc>
          <w:tcPr>
            <w:tcW w:w="1300" w:type="dxa"/>
            <w:tcBorders>
              <w:top w:val="nil"/>
              <w:left w:val="nil"/>
              <w:bottom w:val="nil"/>
              <w:right w:val="single" w:sz="8" w:space="0" w:color="000000"/>
            </w:tcBorders>
            <w:shd w:val="clear" w:color="auto" w:fill="auto"/>
            <w:vAlign w:val="center"/>
            <w:hideMark/>
          </w:tcPr>
          <w:p w14:paraId="3108E3AD" w14:textId="77777777" w:rsidR="00053BF5" w:rsidRPr="00541355" w:rsidRDefault="00053BF5" w:rsidP="00B77A1A">
            <w:pPr>
              <w:keepNext/>
              <w:keepLines/>
              <w:spacing w:after="0" w:afterAutospacing="0"/>
              <w:ind w:firstLine="0"/>
              <w:contextualSpacing/>
              <w:jc w:val="center"/>
              <w:rPr>
                <w:rFonts w:eastAsia="Times New Roman" w:cs="Arial"/>
                <w:color w:val="000000"/>
                <w:szCs w:val="24"/>
              </w:rPr>
            </w:pPr>
            <w:r w:rsidRPr="00541355">
              <w:rPr>
                <w:rFonts w:eastAsia="Times New Roman" w:cs="Arial"/>
                <w:color w:val="000000"/>
                <w:szCs w:val="24"/>
              </w:rPr>
              <w:t>1283</w:t>
            </w:r>
          </w:p>
        </w:tc>
        <w:tc>
          <w:tcPr>
            <w:tcW w:w="2750" w:type="dxa"/>
            <w:tcBorders>
              <w:top w:val="nil"/>
              <w:left w:val="nil"/>
              <w:bottom w:val="nil"/>
              <w:right w:val="nil"/>
            </w:tcBorders>
            <w:shd w:val="clear" w:color="auto" w:fill="auto"/>
            <w:vAlign w:val="center"/>
            <w:hideMark/>
          </w:tcPr>
          <w:p w14:paraId="3D132303" w14:textId="77777777" w:rsidR="00053BF5" w:rsidRPr="00541355" w:rsidRDefault="00053BF5" w:rsidP="00B77A1A">
            <w:pPr>
              <w:keepNext/>
              <w:keepLines/>
              <w:spacing w:after="0" w:afterAutospacing="0"/>
              <w:ind w:firstLine="0"/>
              <w:contextualSpacing/>
              <w:jc w:val="center"/>
              <w:rPr>
                <w:rFonts w:eastAsia="Times New Roman" w:cs="Arial"/>
                <w:i/>
                <w:iCs/>
                <w:color w:val="000000"/>
                <w:szCs w:val="24"/>
              </w:rPr>
            </w:pPr>
            <w:r w:rsidRPr="00541355">
              <w:rPr>
                <w:rFonts w:eastAsia="Times New Roman" w:cs="Arial"/>
                <w:i/>
                <w:iCs/>
                <w:color w:val="000000"/>
                <w:szCs w:val="24"/>
              </w:rPr>
              <w:t>110</w:t>
            </w:r>
          </w:p>
        </w:tc>
        <w:tc>
          <w:tcPr>
            <w:tcW w:w="4230" w:type="dxa"/>
            <w:tcBorders>
              <w:top w:val="nil"/>
              <w:left w:val="nil"/>
              <w:bottom w:val="nil"/>
              <w:right w:val="nil"/>
            </w:tcBorders>
            <w:shd w:val="clear" w:color="auto" w:fill="auto"/>
            <w:vAlign w:val="center"/>
            <w:hideMark/>
          </w:tcPr>
          <w:p w14:paraId="223308A7"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2.42</w:t>
            </w:r>
          </w:p>
        </w:tc>
      </w:tr>
      <w:tr w:rsidR="00053BF5" w:rsidRPr="00541355" w14:paraId="6867D772" w14:textId="77777777" w:rsidTr="00B77A1A">
        <w:trPr>
          <w:trHeight w:val="320"/>
        </w:trPr>
        <w:tc>
          <w:tcPr>
            <w:tcW w:w="1300" w:type="dxa"/>
            <w:tcBorders>
              <w:top w:val="nil"/>
              <w:left w:val="nil"/>
              <w:bottom w:val="nil"/>
              <w:right w:val="single" w:sz="8" w:space="0" w:color="000000"/>
            </w:tcBorders>
            <w:shd w:val="clear" w:color="auto" w:fill="auto"/>
            <w:vAlign w:val="center"/>
            <w:hideMark/>
          </w:tcPr>
          <w:p w14:paraId="11AF67DB"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1295</w:t>
            </w:r>
          </w:p>
        </w:tc>
        <w:tc>
          <w:tcPr>
            <w:tcW w:w="2750" w:type="dxa"/>
            <w:tcBorders>
              <w:top w:val="nil"/>
              <w:left w:val="nil"/>
              <w:bottom w:val="nil"/>
              <w:right w:val="nil"/>
            </w:tcBorders>
            <w:shd w:val="clear" w:color="auto" w:fill="auto"/>
            <w:vAlign w:val="center"/>
            <w:hideMark/>
          </w:tcPr>
          <w:p w14:paraId="112FFC07"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48</w:t>
            </w:r>
          </w:p>
        </w:tc>
        <w:tc>
          <w:tcPr>
            <w:tcW w:w="4230" w:type="dxa"/>
            <w:tcBorders>
              <w:top w:val="nil"/>
              <w:left w:val="nil"/>
              <w:bottom w:val="nil"/>
              <w:right w:val="nil"/>
            </w:tcBorders>
            <w:shd w:val="clear" w:color="auto" w:fill="auto"/>
            <w:vAlign w:val="center"/>
            <w:hideMark/>
          </w:tcPr>
          <w:p w14:paraId="78E4463F"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1.01</w:t>
            </w:r>
          </w:p>
        </w:tc>
      </w:tr>
      <w:tr w:rsidR="00053BF5" w:rsidRPr="00541355" w14:paraId="1D7A321E" w14:textId="77777777" w:rsidTr="00B77A1A">
        <w:trPr>
          <w:trHeight w:val="320"/>
        </w:trPr>
        <w:tc>
          <w:tcPr>
            <w:tcW w:w="1300" w:type="dxa"/>
            <w:tcBorders>
              <w:top w:val="nil"/>
              <w:left w:val="nil"/>
              <w:bottom w:val="nil"/>
              <w:right w:val="single" w:sz="8" w:space="0" w:color="000000"/>
            </w:tcBorders>
            <w:shd w:val="clear" w:color="auto" w:fill="auto"/>
            <w:vAlign w:val="center"/>
            <w:hideMark/>
          </w:tcPr>
          <w:p w14:paraId="72C1144A" w14:textId="77777777" w:rsidR="00053BF5" w:rsidRPr="00541355" w:rsidRDefault="00053BF5" w:rsidP="00B77A1A">
            <w:pPr>
              <w:keepNext/>
              <w:keepLines/>
              <w:spacing w:after="0" w:afterAutospacing="0"/>
              <w:ind w:firstLine="0"/>
              <w:contextualSpacing/>
              <w:jc w:val="center"/>
              <w:rPr>
                <w:rFonts w:eastAsia="Times New Roman" w:cs="Arial"/>
                <w:color w:val="000000"/>
                <w:szCs w:val="24"/>
              </w:rPr>
            </w:pPr>
            <w:r w:rsidRPr="00541355">
              <w:rPr>
                <w:rFonts w:eastAsia="Times New Roman" w:cs="Arial"/>
                <w:color w:val="000000"/>
                <w:szCs w:val="24"/>
              </w:rPr>
              <w:t>1301</w:t>
            </w:r>
          </w:p>
        </w:tc>
        <w:tc>
          <w:tcPr>
            <w:tcW w:w="2750" w:type="dxa"/>
            <w:tcBorders>
              <w:top w:val="nil"/>
              <w:left w:val="nil"/>
              <w:bottom w:val="nil"/>
              <w:right w:val="nil"/>
            </w:tcBorders>
            <w:shd w:val="clear" w:color="auto" w:fill="auto"/>
            <w:noWrap/>
            <w:vAlign w:val="bottom"/>
            <w:hideMark/>
          </w:tcPr>
          <w:p w14:paraId="74345FF4"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101</w:t>
            </w:r>
          </w:p>
        </w:tc>
        <w:tc>
          <w:tcPr>
            <w:tcW w:w="4230" w:type="dxa"/>
            <w:tcBorders>
              <w:top w:val="nil"/>
              <w:left w:val="nil"/>
              <w:bottom w:val="nil"/>
              <w:right w:val="nil"/>
            </w:tcBorders>
            <w:shd w:val="clear" w:color="auto" w:fill="auto"/>
            <w:vAlign w:val="center"/>
            <w:hideMark/>
          </w:tcPr>
          <w:p w14:paraId="18520443"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2.14</w:t>
            </w:r>
          </w:p>
        </w:tc>
      </w:tr>
      <w:tr w:rsidR="00053BF5" w:rsidRPr="00541355" w14:paraId="30484EAD"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73E17014"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1304</w:t>
            </w:r>
          </w:p>
        </w:tc>
        <w:tc>
          <w:tcPr>
            <w:tcW w:w="2750" w:type="dxa"/>
            <w:tcBorders>
              <w:top w:val="nil"/>
              <w:left w:val="nil"/>
              <w:bottom w:val="nil"/>
              <w:right w:val="nil"/>
            </w:tcBorders>
            <w:shd w:val="clear" w:color="auto" w:fill="auto"/>
            <w:vAlign w:val="center"/>
            <w:hideMark/>
          </w:tcPr>
          <w:p w14:paraId="2A959E89"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103</w:t>
            </w:r>
          </w:p>
        </w:tc>
        <w:tc>
          <w:tcPr>
            <w:tcW w:w="4230" w:type="dxa"/>
            <w:tcBorders>
              <w:top w:val="nil"/>
              <w:left w:val="nil"/>
              <w:bottom w:val="nil"/>
              <w:right w:val="nil"/>
            </w:tcBorders>
            <w:shd w:val="clear" w:color="auto" w:fill="auto"/>
            <w:vAlign w:val="center"/>
            <w:hideMark/>
          </w:tcPr>
          <w:p w14:paraId="48EFBD91"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2.18</w:t>
            </w:r>
          </w:p>
        </w:tc>
      </w:tr>
      <w:tr w:rsidR="00053BF5" w:rsidRPr="00541355" w14:paraId="5C6F4AF6"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60FF0502" w14:textId="77777777" w:rsidR="00053BF5" w:rsidRPr="00541355" w:rsidRDefault="00053BF5" w:rsidP="00B77A1A">
            <w:pPr>
              <w:keepNext/>
              <w:keepLines/>
              <w:spacing w:after="0" w:afterAutospacing="0"/>
              <w:ind w:firstLine="0"/>
              <w:contextualSpacing/>
              <w:jc w:val="center"/>
              <w:rPr>
                <w:rFonts w:eastAsia="Times New Roman" w:cs="Arial"/>
                <w:color w:val="000000"/>
                <w:szCs w:val="24"/>
              </w:rPr>
            </w:pPr>
            <w:r w:rsidRPr="00541355">
              <w:rPr>
                <w:rFonts w:eastAsia="Times New Roman" w:cs="Arial"/>
                <w:color w:val="000000"/>
                <w:szCs w:val="24"/>
              </w:rPr>
              <w:t>1306</w:t>
            </w:r>
          </w:p>
        </w:tc>
        <w:tc>
          <w:tcPr>
            <w:tcW w:w="2750" w:type="dxa"/>
            <w:tcBorders>
              <w:top w:val="nil"/>
              <w:left w:val="nil"/>
              <w:bottom w:val="nil"/>
              <w:right w:val="nil"/>
            </w:tcBorders>
            <w:shd w:val="clear" w:color="auto" w:fill="auto"/>
            <w:vAlign w:val="center"/>
            <w:hideMark/>
          </w:tcPr>
          <w:p w14:paraId="3270067A" w14:textId="77777777" w:rsidR="00053BF5" w:rsidRPr="00541355" w:rsidRDefault="00053BF5" w:rsidP="00B77A1A">
            <w:pPr>
              <w:keepNext/>
              <w:keepLines/>
              <w:spacing w:after="0" w:afterAutospacing="0"/>
              <w:ind w:firstLine="0"/>
              <w:contextualSpacing/>
              <w:jc w:val="center"/>
              <w:rPr>
                <w:rFonts w:eastAsia="Times New Roman" w:cs="Arial"/>
                <w:color w:val="000000"/>
                <w:szCs w:val="24"/>
              </w:rPr>
            </w:pPr>
            <w:r w:rsidRPr="00541355">
              <w:rPr>
                <w:rFonts w:eastAsia="Times New Roman" w:cs="Arial"/>
                <w:color w:val="000000"/>
                <w:szCs w:val="24"/>
              </w:rPr>
              <w:t>78</w:t>
            </w:r>
          </w:p>
        </w:tc>
        <w:tc>
          <w:tcPr>
            <w:tcW w:w="4230" w:type="dxa"/>
            <w:tcBorders>
              <w:top w:val="nil"/>
              <w:left w:val="nil"/>
              <w:bottom w:val="nil"/>
              <w:right w:val="nil"/>
            </w:tcBorders>
            <w:shd w:val="clear" w:color="auto" w:fill="auto"/>
            <w:vAlign w:val="center"/>
            <w:hideMark/>
          </w:tcPr>
          <w:p w14:paraId="0EB54D9D"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1.66</w:t>
            </w:r>
          </w:p>
        </w:tc>
      </w:tr>
      <w:tr w:rsidR="00053BF5" w:rsidRPr="00541355" w14:paraId="695E6424"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349BB1C9" w14:textId="77777777" w:rsidR="00053BF5" w:rsidRPr="00541355" w:rsidRDefault="00053BF5" w:rsidP="00B77A1A">
            <w:pPr>
              <w:keepNext/>
              <w:keepLines/>
              <w:spacing w:after="0" w:afterAutospacing="0"/>
              <w:ind w:firstLine="0"/>
              <w:contextualSpacing/>
              <w:jc w:val="center"/>
              <w:rPr>
                <w:rFonts w:eastAsia="Times New Roman" w:cs="Arial"/>
                <w:color w:val="000000"/>
                <w:szCs w:val="24"/>
              </w:rPr>
            </w:pPr>
            <w:r w:rsidRPr="00541355">
              <w:rPr>
                <w:rFonts w:eastAsia="Times New Roman" w:cs="Arial"/>
                <w:color w:val="000000"/>
                <w:szCs w:val="24"/>
              </w:rPr>
              <w:t>1307</w:t>
            </w:r>
          </w:p>
        </w:tc>
        <w:tc>
          <w:tcPr>
            <w:tcW w:w="2750" w:type="dxa"/>
            <w:tcBorders>
              <w:top w:val="nil"/>
              <w:left w:val="nil"/>
              <w:bottom w:val="nil"/>
              <w:right w:val="nil"/>
            </w:tcBorders>
            <w:shd w:val="clear" w:color="auto" w:fill="auto"/>
            <w:vAlign w:val="center"/>
            <w:hideMark/>
          </w:tcPr>
          <w:p w14:paraId="54002D82" w14:textId="77777777" w:rsidR="00053BF5" w:rsidRPr="00541355" w:rsidRDefault="00053BF5" w:rsidP="00B77A1A">
            <w:pPr>
              <w:keepNext/>
              <w:keepLines/>
              <w:spacing w:after="0" w:afterAutospacing="0"/>
              <w:ind w:firstLine="0"/>
              <w:contextualSpacing/>
              <w:jc w:val="center"/>
              <w:rPr>
                <w:rFonts w:eastAsia="Times New Roman" w:cs="Arial"/>
                <w:color w:val="000000"/>
                <w:szCs w:val="24"/>
              </w:rPr>
            </w:pPr>
            <w:r w:rsidRPr="00541355">
              <w:rPr>
                <w:rFonts w:eastAsia="Times New Roman" w:cs="Arial"/>
                <w:color w:val="000000"/>
                <w:szCs w:val="24"/>
              </w:rPr>
              <w:t>98</w:t>
            </w:r>
          </w:p>
        </w:tc>
        <w:tc>
          <w:tcPr>
            <w:tcW w:w="4230" w:type="dxa"/>
            <w:tcBorders>
              <w:top w:val="nil"/>
              <w:left w:val="nil"/>
              <w:bottom w:val="nil"/>
              <w:right w:val="nil"/>
            </w:tcBorders>
            <w:shd w:val="clear" w:color="auto" w:fill="auto"/>
            <w:vAlign w:val="center"/>
            <w:hideMark/>
          </w:tcPr>
          <w:p w14:paraId="25DEA4A0"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2.08</w:t>
            </w:r>
          </w:p>
        </w:tc>
      </w:tr>
      <w:tr w:rsidR="00053BF5" w:rsidRPr="00541355" w14:paraId="7290A887"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6534A6FF"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1341</w:t>
            </w:r>
          </w:p>
        </w:tc>
        <w:tc>
          <w:tcPr>
            <w:tcW w:w="2750" w:type="dxa"/>
            <w:tcBorders>
              <w:top w:val="nil"/>
              <w:left w:val="nil"/>
              <w:bottom w:val="nil"/>
              <w:right w:val="nil"/>
            </w:tcBorders>
            <w:shd w:val="clear" w:color="auto" w:fill="auto"/>
            <w:vAlign w:val="center"/>
            <w:hideMark/>
          </w:tcPr>
          <w:p w14:paraId="2FF77063"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53</w:t>
            </w:r>
          </w:p>
        </w:tc>
        <w:tc>
          <w:tcPr>
            <w:tcW w:w="4230" w:type="dxa"/>
            <w:tcBorders>
              <w:top w:val="nil"/>
              <w:left w:val="nil"/>
              <w:bottom w:val="nil"/>
              <w:right w:val="nil"/>
            </w:tcBorders>
            <w:shd w:val="clear" w:color="auto" w:fill="auto"/>
            <w:vAlign w:val="center"/>
            <w:hideMark/>
          </w:tcPr>
          <w:p w14:paraId="429F4115"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1.15</w:t>
            </w:r>
          </w:p>
        </w:tc>
      </w:tr>
      <w:tr w:rsidR="00053BF5" w:rsidRPr="00541355" w14:paraId="7BC6311D"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329E4472"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1377</w:t>
            </w:r>
          </w:p>
        </w:tc>
        <w:tc>
          <w:tcPr>
            <w:tcW w:w="2750" w:type="dxa"/>
            <w:tcBorders>
              <w:top w:val="nil"/>
              <w:left w:val="nil"/>
              <w:bottom w:val="nil"/>
              <w:right w:val="nil"/>
            </w:tcBorders>
            <w:shd w:val="clear" w:color="auto" w:fill="auto"/>
            <w:vAlign w:val="center"/>
            <w:hideMark/>
          </w:tcPr>
          <w:p w14:paraId="7CB49790"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60</w:t>
            </w:r>
          </w:p>
        </w:tc>
        <w:tc>
          <w:tcPr>
            <w:tcW w:w="4230" w:type="dxa"/>
            <w:tcBorders>
              <w:top w:val="nil"/>
              <w:left w:val="nil"/>
              <w:bottom w:val="nil"/>
              <w:right w:val="nil"/>
            </w:tcBorders>
            <w:shd w:val="clear" w:color="auto" w:fill="auto"/>
            <w:vAlign w:val="center"/>
            <w:hideMark/>
          </w:tcPr>
          <w:p w14:paraId="37275A76"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2.40</w:t>
            </w:r>
          </w:p>
        </w:tc>
      </w:tr>
      <w:tr w:rsidR="00053BF5" w:rsidRPr="00541355" w14:paraId="240D13E4"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7D5713FA"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1399</w:t>
            </w:r>
          </w:p>
        </w:tc>
        <w:tc>
          <w:tcPr>
            <w:tcW w:w="2750" w:type="dxa"/>
            <w:tcBorders>
              <w:top w:val="nil"/>
              <w:left w:val="nil"/>
              <w:bottom w:val="nil"/>
              <w:right w:val="nil"/>
            </w:tcBorders>
            <w:shd w:val="clear" w:color="auto" w:fill="auto"/>
            <w:vAlign w:val="center"/>
            <w:hideMark/>
          </w:tcPr>
          <w:p w14:paraId="10A65423"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50</w:t>
            </w:r>
          </w:p>
        </w:tc>
        <w:tc>
          <w:tcPr>
            <w:tcW w:w="4230" w:type="dxa"/>
            <w:tcBorders>
              <w:top w:val="nil"/>
              <w:left w:val="nil"/>
              <w:bottom w:val="nil"/>
              <w:right w:val="nil"/>
            </w:tcBorders>
            <w:shd w:val="clear" w:color="auto" w:fill="auto"/>
            <w:vAlign w:val="center"/>
            <w:hideMark/>
          </w:tcPr>
          <w:p w14:paraId="57F66EFF"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2.38</w:t>
            </w:r>
          </w:p>
        </w:tc>
      </w:tr>
      <w:tr w:rsidR="00053BF5" w:rsidRPr="00541355" w14:paraId="6B484559" w14:textId="77777777" w:rsidTr="00B77A1A">
        <w:trPr>
          <w:trHeight w:val="300"/>
        </w:trPr>
        <w:tc>
          <w:tcPr>
            <w:tcW w:w="1300" w:type="dxa"/>
            <w:tcBorders>
              <w:top w:val="nil"/>
              <w:left w:val="nil"/>
              <w:bottom w:val="nil"/>
              <w:right w:val="single" w:sz="8" w:space="0" w:color="000000"/>
            </w:tcBorders>
            <w:shd w:val="clear" w:color="auto" w:fill="auto"/>
            <w:vAlign w:val="center"/>
            <w:hideMark/>
          </w:tcPr>
          <w:p w14:paraId="24C0D0D8"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1413</w:t>
            </w:r>
          </w:p>
        </w:tc>
        <w:tc>
          <w:tcPr>
            <w:tcW w:w="2750" w:type="dxa"/>
            <w:tcBorders>
              <w:top w:val="nil"/>
              <w:left w:val="nil"/>
              <w:bottom w:val="nil"/>
              <w:right w:val="nil"/>
            </w:tcBorders>
            <w:shd w:val="clear" w:color="auto" w:fill="auto"/>
            <w:vAlign w:val="center"/>
            <w:hideMark/>
          </w:tcPr>
          <w:p w14:paraId="1418BF18"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38</w:t>
            </w:r>
          </w:p>
        </w:tc>
        <w:tc>
          <w:tcPr>
            <w:tcW w:w="4230" w:type="dxa"/>
            <w:tcBorders>
              <w:top w:val="nil"/>
              <w:left w:val="nil"/>
              <w:bottom w:val="nil"/>
              <w:right w:val="nil"/>
            </w:tcBorders>
            <w:shd w:val="clear" w:color="auto" w:fill="auto"/>
            <w:vAlign w:val="center"/>
            <w:hideMark/>
          </w:tcPr>
          <w:p w14:paraId="1467C048"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1.85</w:t>
            </w:r>
          </w:p>
        </w:tc>
      </w:tr>
      <w:tr w:rsidR="00053BF5" w:rsidRPr="00541355" w14:paraId="1557DEDB" w14:textId="77777777" w:rsidTr="00B77A1A">
        <w:trPr>
          <w:trHeight w:val="320"/>
        </w:trPr>
        <w:tc>
          <w:tcPr>
            <w:tcW w:w="1300" w:type="dxa"/>
            <w:tcBorders>
              <w:top w:val="nil"/>
              <w:left w:val="nil"/>
              <w:bottom w:val="nil"/>
              <w:right w:val="single" w:sz="8" w:space="0" w:color="000000"/>
            </w:tcBorders>
            <w:shd w:val="clear" w:color="auto" w:fill="auto"/>
            <w:vAlign w:val="center"/>
            <w:hideMark/>
          </w:tcPr>
          <w:p w14:paraId="4E995434"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1449</w:t>
            </w:r>
          </w:p>
        </w:tc>
        <w:tc>
          <w:tcPr>
            <w:tcW w:w="2750" w:type="dxa"/>
            <w:tcBorders>
              <w:top w:val="nil"/>
              <w:left w:val="nil"/>
              <w:bottom w:val="nil"/>
              <w:right w:val="nil"/>
            </w:tcBorders>
            <w:shd w:val="clear" w:color="auto" w:fill="auto"/>
            <w:vAlign w:val="center"/>
            <w:hideMark/>
          </w:tcPr>
          <w:p w14:paraId="6B4025E1"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48</w:t>
            </w:r>
          </w:p>
        </w:tc>
        <w:tc>
          <w:tcPr>
            <w:tcW w:w="4230" w:type="dxa"/>
            <w:tcBorders>
              <w:top w:val="nil"/>
              <w:left w:val="nil"/>
              <w:bottom w:val="nil"/>
              <w:right w:val="nil"/>
            </w:tcBorders>
            <w:shd w:val="clear" w:color="auto" w:fill="auto"/>
            <w:vAlign w:val="center"/>
            <w:hideMark/>
          </w:tcPr>
          <w:p w14:paraId="16FA2486"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2.51</w:t>
            </w:r>
          </w:p>
        </w:tc>
      </w:tr>
      <w:tr w:rsidR="00053BF5" w:rsidRPr="00541355" w14:paraId="2E416CA4" w14:textId="77777777" w:rsidTr="00B77A1A">
        <w:trPr>
          <w:trHeight w:val="320"/>
        </w:trPr>
        <w:tc>
          <w:tcPr>
            <w:tcW w:w="1300" w:type="dxa"/>
            <w:tcBorders>
              <w:top w:val="nil"/>
              <w:left w:val="nil"/>
              <w:right w:val="single" w:sz="8" w:space="0" w:color="000000"/>
            </w:tcBorders>
            <w:shd w:val="clear" w:color="auto" w:fill="auto"/>
            <w:vAlign w:val="center"/>
            <w:hideMark/>
          </w:tcPr>
          <w:p w14:paraId="670D378C"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1453</w:t>
            </w:r>
          </w:p>
        </w:tc>
        <w:tc>
          <w:tcPr>
            <w:tcW w:w="2750" w:type="dxa"/>
            <w:tcBorders>
              <w:top w:val="nil"/>
              <w:left w:val="nil"/>
              <w:right w:val="nil"/>
            </w:tcBorders>
            <w:shd w:val="clear" w:color="auto" w:fill="auto"/>
            <w:vAlign w:val="center"/>
            <w:hideMark/>
          </w:tcPr>
          <w:p w14:paraId="0118D459"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56</w:t>
            </w:r>
          </w:p>
        </w:tc>
        <w:tc>
          <w:tcPr>
            <w:tcW w:w="4230" w:type="dxa"/>
            <w:tcBorders>
              <w:top w:val="nil"/>
              <w:left w:val="nil"/>
              <w:right w:val="nil"/>
            </w:tcBorders>
            <w:shd w:val="clear" w:color="auto" w:fill="auto"/>
            <w:vAlign w:val="center"/>
            <w:hideMark/>
          </w:tcPr>
          <w:p w14:paraId="30970FAF"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2.92</w:t>
            </w:r>
          </w:p>
        </w:tc>
      </w:tr>
      <w:tr w:rsidR="00053BF5" w:rsidRPr="00541355" w14:paraId="05486165" w14:textId="77777777" w:rsidTr="00B77A1A">
        <w:trPr>
          <w:trHeight w:val="320"/>
        </w:trPr>
        <w:tc>
          <w:tcPr>
            <w:tcW w:w="1300" w:type="dxa"/>
            <w:tcBorders>
              <w:top w:val="nil"/>
              <w:left w:val="nil"/>
              <w:bottom w:val="single" w:sz="4" w:space="0" w:color="auto"/>
              <w:right w:val="single" w:sz="8" w:space="0" w:color="000000"/>
            </w:tcBorders>
            <w:shd w:val="clear" w:color="auto" w:fill="auto"/>
            <w:vAlign w:val="center"/>
            <w:hideMark/>
          </w:tcPr>
          <w:p w14:paraId="1EF19A2C"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1483</w:t>
            </w:r>
          </w:p>
        </w:tc>
        <w:tc>
          <w:tcPr>
            <w:tcW w:w="2750" w:type="dxa"/>
            <w:tcBorders>
              <w:top w:val="nil"/>
              <w:left w:val="nil"/>
              <w:bottom w:val="single" w:sz="4" w:space="0" w:color="auto"/>
              <w:right w:val="nil"/>
            </w:tcBorders>
            <w:shd w:val="clear" w:color="auto" w:fill="auto"/>
            <w:vAlign w:val="center"/>
            <w:hideMark/>
          </w:tcPr>
          <w:p w14:paraId="35B449DD"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45</w:t>
            </w:r>
          </w:p>
        </w:tc>
        <w:tc>
          <w:tcPr>
            <w:tcW w:w="4230" w:type="dxa"/>
            <w:tcBorders>
              <w:top w:val="nil"/>
              <w:left w:val="nil"/>
              <w:bottom w:val="single" w:sz="4" w:space="0" w:color="auto"/>
              <w:right w:val="nil"/>
            </w:tcBorders>
            <w:shd w:val="clear" w:color="auto" w:fill="auto"/>
            <w:vAlign w:val="center"/>
            <w:hideMark/>
          </w:tcPr>
          <w:p w14:paraId="60826422"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2.14</w:t>
            </w:r>
          </w:p>
        </w:tc>
      </w:tr>
      <w:tr w:rsidR="00053BF5" w:rsidRPr="00541355" w14:paraId="6144B6A5" w14:textId="77777777" w:rsidTr="00B77A1A">
        <w:trPr>
          <w:trHeight w:val="340"/>
        </w:trPr>
        <w:tc>
          <w:tcPr>
            <w:tcW w:w="1300" w:type="dxa"/>
            <w:tcBorders>
              <w:top w:val="single" w:sz="4" w:space="0" w:color="auto"/>
              <w:left w:val="nil"/>
              <w:bottom w:val="single" w:sz="12" w:space="0" w:color="auto"/>
              <w:right w:val="single" w:sz="8" w:space="0" w:color="000000"/>
            </w:tcBorders>
            <w:shd w:val="clear" w:color="auto" w:fill="auto"/>
            <w:vAlign w:val="center"/>
            <w:hideMark/>
          </w:tcPr>
          <w:p w14:paraId="44CD0887" w14:textId="77777777" w:rsidR="00053BF5" w:rsidRPr="00541355" w:rsidRDefault="00053BF5" w:rsidP="00B77A1A">
            <w:pPr>
              <w:keepNext/>
              <w:keepLines/>
              <w:spacing w:after="0" w:afterAutospacing="0"/>
              <w:ind w:firstLine="0"/>
              <w:contextualSpacing/>
              <w:rPr>
                <w:rFonts w:eastAsia="Times New Roman" w:cs="Arial"/>
                <w:szCs w:val="24"/>
              </w:rPr>
            </w:pPr>
            <w:r w:rsidRPr="00541355">
              <w:rPr>
                <w:rFonts w:eastAsia="Times New Roman" w:cs="Arial"/>
                <w:szCs w:val="24"/>
              </w:rPr>
              <w:t>Average</w:t>
            </w:r>
          </w:p>
        </w:tc>
        <w:tc>
          <w:tcPr>
            <w:tcW w:w="2750" w:type="dxa"/>
            <w:tcBorders>
              <w:top w:val="single" w:sz="4" w:space="0" w:color="auto"/>
              <w:left w:val="nil"/>
              <w:bottom w:val="single" w:sz="12" w:space="0" w:color="auto"/>
              <w:right w:val="nil"/>
            </w:tcBorders>
            <w:shd w:val="clear" w:color="auto" w:fill="auto"/>
            <w:vAlign w:val="center"/>
            <w:hideMark/>
          </w:tcPr>
          <w:p w14:paraId="08CCFCA9"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63.5</w:t>
            </w:r>
          </w:p>
        </w:tc>
        <w:tc>
          <w:tcPr>
            <w:tcW w:w="4230" w:type="dxa"/>
            <w:tcBorders>
              <w:top w:val="single" w:sz="4" w:space="0" w:color="auto"/>
              <w:left w:val="nil"/>
              <w:bottom w:val="single" w:sz="12" w:space="0" w:color="auto"/>
              <w:right w:val="nil"/>
            </w:tcBorders>
            <w:shd w:val="clear" w:color="auto" w:fill="auto"/>
            <w:vAlign w:val="center"/>
            <w:hideMark/>
          </w:tcPr>
          <w:p w14:paraId="3B059C29" w14:textId="77777777" w:rsidR="00053BF5" w:rsidRPr="00541355" w:rsidRDefault="00053BF5" w:rsidP="00B77A1A">
            <w:pPr>
              <w:keepNext/>
              <w:keepLines/>
              <w:spacing w:after="0" w:afterAutospacing="0"/>
              <w:ind w:firstLine="0"/>
              <w:contextualSpacing/>
              <w:jc w:val="center"/>
              <w:rPr>
                <w:rFonts w:eastAsia="Times New Roman" w:cs="Arial"/>
                <w:szCs w:val="24"/>
              </w:rPr>
            </w:pPr>
            <w:r w:rsidRPr="00541355">
              <w:rPr>
                <w:rFonts w:eastAsia="Times New Roman" w:cs="Arial"/>
                <w:szCs w:val="24"/>
              </w:rPr>
              <w:t>2.07</w:t>
            </w:r>
          </w:p>
        </w:tc>
      </w:tr>
    </w:tbl>
    <w:p w14:paraId="241FCB68" w14:textId="77777777" w:rsidR="00053BF5" w:rsidRPr="00541355" w:rsidRDefault="00053BF5" w:rsidP="00053BF5">
      <w:pPr>
        <w:keepNext/>
        <w:keepLines/>
        <w:ind w:firstLine="0"/>
        <w:contextualSpacing/>
      </w:pPr>
      <w:r w:rsidRPr="00541355">
        <w:rPr>
          <w:i/>
        </w:rPr>
        <w:t>Source</w:t>
      </w:r>
      <w:r w:rsidRPr="00541355">
        <w:t xml:space="preserve">: </w:t>
      </w:r>
      <w:r w:rsidRPr="00541355">
        <w:fldChar w:fldCharType="begin">
          <w:fldData xml:space="preserve">PEVuZE5vdGU+PENpdGU+PEF1dGhvcj5NYWRkaWNvdHQ8L0F1dGhvcj48WWVhcj4yMDEwPC9ZZWFy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</w:fldData>
        </w:fldChar>
      </w:r>
      <w:r w:rsidRPr="00541355">
        <w:instrText xml:space="preserve"> ADDIN EN.CITE </w:instrText>
      </w:r>
      <w:r w:rsidRPr="00541355">
        <w:fldChar w:fldCharType="begin">
          <w:fldData xml:space="preserve">PEVuZE5vdGU+PENpdGU+PEF1dGhvcj5NYWRkaWNvdHQ8L0F1dGhvcj48WWVhcj4yMDEwPC9ZZWFy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</w:fldData>
        </w:fldChar>
      </w:r>
      <w:r w:rsidRPr="00541355">
        <w:instrText xml:space="preserve"> ADDIN EN.CITE.DATA </w:instrText>
      </w:r>
      <w:r w:rsidRPr="00541355">
        <w:fldChar w:fldCharType="end"/>
      </w:r>
      <w:r w:rsidRPr="00541355">
        <w:fldChar w:fldCharType="separate"/>
      </w:r>
      <w:r w:rsidRPr="00541355">
        <w:t>(Maddicott 2010, 286-7; Sayles 1974, 72; Roskell 1956, 155)</w:t>
      </w:r>
      <w:r w:rsidRPr="00541355">
        <w:fldChar w:fldCharType="end"/>
      </w:r>
      <w:r w:rsidRPr="00541355">
        <w:t xml:space="preserve">. For population, Broadberry </w:t>
      </w:r>
      <w:r w:rsidRPr="00541355">
        <w:fldChar w:fldCharType="begin"/>
      </w:r>
      <w:r w:rsidRPr="00541355">
        <w:instrText xml:space="preserve"> ADDIN EN.CITE &lt;EndNote&gt;&lt;Cite ExcludeAuth="1"&gt;&lt;Author&gt;Broadberry&lt;/Author&gt;&lt;Year&gt;2010&lt;/Year&gt;&lt;RecNum&gt;5231&lt;/RecNum&gt;&lt;DisplayText&gt;(2010)&lt;/DisplayText&gt;&lt;record&gt;&lt;rec-number&gt;5231&lt;/rec-number&gt;&lt;foreign-keys&gt;&lt;key app="EN" db-id="asvpwtp0b52ssfedvvhp25wjrdv5axfws0z0" timestamp="1336356044"&gt;5231&lt;/key&gt;&lt;/foreign-keys&gt;&lt;ref-type name="Unpublished Work"&gt;34&lt;/ref-type&gt;&lt;contributors&gt;&lt;authors&gt;&lt;author&gt;Broadberry, Stephen&lt;/author&gt;&lt;author&gt;Campbell, Bruce&lt;/author&gt;&lt;author&gt;van Leeuwen, Bas&lt;/author&gt;&lt;/authors&gt;&lt;/contributors&gt;&lt;titles&gt;&lt;title&gt;English medieval population: Reconciling time series and cross sectional evidence&lt;/title&gt;&lt;/titles&gt;&lt;pages&gt;1-43&lt;/pages&gt;&lt;dates&gt;&lt;year&gt;2010&lt;/year&gt;&lt;pub-dates&gt;&lt;date&gt;27 July&lt;/date&gt;&lt;/pub-dates&gt;&lt;/dates&gt;&lt;publisher&gt;University of Warwick&lt;/publisher&gt;&lt;urls&gt;&lt;related-urls&gt;&lt;url&gt;http://www2.warwick.ac.uk/fac/soc/economics/staff/academic/broadberry/wp/medievalpopulation7.pdf&lt;/url&gt;&lt;/related-urls&gt;&lt;/urls&gt;&lt;/record&gt;&lt;/Cite&gt;&lt;/EndNote&gt;</w:instrText>
      </w:r>
      <w:r w:rsidRPr="00541355">
        <w:fldChar w:fldCharType="separate"/>
      </w:r>
      <w:r w:rsidRPr="00541355">
        <w:t>(2010)</w:t>
      </w:r>
      <w:r w:rsidRPr="00541355">
        <w:fldChar w:fldCharType="end"/>
      </w:r>
      <w:r w:rsidRPr="00541355">
        <w:t>.</w:t>
      </w:r>
    </w:p>
    <w:p w14:paraId="72CB2B19" w14:textId="77777777" w:rsidR="00053BF5" w:rsidRPr="00541355" w:rsidRDefault="00053BF5" w:rsidP="00053BF5"/>
    <w:p w14:paraId="77414182" w14:textId="77777777" w:rsidR="00053BF5" w:rsidRPr="00541355" w:rsidRDefault="00053BF5" w:rsidP="00053BF5">
      <w:pPr>
        <w:pStyle w:val="Heading4"/>
      </w:pPr>
      <w:bookmarkStart w:id="141" w:name="_Toc503823313"/>
      <w:r w:rsidRPr="00541355">
        <w:t>Petitions</w:t>
      </w:r>
      <w:bookmarkEnd w:id="141"/>
      <w:r w:rsidRPr="00541355">
        <w:t xml:space="preserve"> </w:t>
      </w:r>
    </w:p>
    <w:p w14:paraId="1D7B19EE" w14:textId="77777777" w:rsidR="00053BF5" w:rsidRPr="00541355" w:rsidRDefault="00053BF5" w:rsidP="00053BF5">
      <w:r w:rsidRPr="00541355">
        <w:t>What are the implications of this presence for the functional fusion being explained? Nobles became increasingly involved in the business of Parliament from the 1280s, especially the hearing of petitions. A “preponderance of magnates,”</w:t>
      </w:r>
      <w:r w:rsidRPr="00541355">
        <w:rPr>
          <w:rStyle w:val="FootnoteReference"/>
        </w:rPr>
        <w:footnoteReference w:id="79"/>
      </w:r>
      <w:r w:rsidRPr="00541355">
        <w:t xml:space="preserve"> was typical in parliamentary meetings, as without them the business of Parliament could not be performed.</w:t>
      </w:r>
      <w:r w:rsidRPr="00541355">
        <w:rPr>
          <w:rStyle w:val="FootnoteReference"/>
        </w:rPr>
        <w:footnoteReference w:id="80"/>
      </w:r>
      <w:r w:rsidRPr="00541355">
        <w:t xml:space="preserve"> Often, proceedings were delayed for days until “grantz et autres” arrived.</w:t>
      </w:r>
      <w:r w:rsidRPr="00541355">
        <w:rPr>
          <w:rStyle w:val="FootnoteReference"/>
        </w:rPr>
        <w:footnoteReference w:id="81"/>
      </w:r>
      <w:r w:rsidRPr="00541355">
        <w:t xml:space="preserve"> The crown often denied nobles the right of proctorial representation, i.e. the right to send a proctor in their stead to save the time and trouble of attending Parliament, repeating </w:t>
      </w:r>
      <w:r w:rsidRPr="00541355">
        <w:lastRenderedPageBreak/>
        <w:t>often the obligation to respond to the summons.</w:t>
      </w:r>
      <w:r w:rsidRPr="00541355">
        <w:rPr>
          <w:rStyle w:val="FootnoteReference"/>
        </w:rPr>
        <w:footnoteReference w:id="82"/>
      </w:r>
      <w:r w:rsidRPr="00541355">
        <w:t xml:space="preserve"> In 1316, many peers and prelates had not shown up, Parliament was delayed for days, and a commission was formed under the Chancellor, Treasurer, and one of the Justices, to examine the letters of proxy and excusation.</w:t>
      </w:r>
      <w:r w:rsidRPr="00541355">
        <w:rPr>
          <w:rStyle w:val="FootnoteReference"/>
        </w:rPr>
        <w:footnoteReference w:id="83"/>
      </w:r>
      <w:r w:rsidRPr="00541355">
        <w:t xml:space="preserve"> </w:t>
      </w:r>
    </w:p>
    <w:p w14:paraId="169E8320" w14:textId="77777777" w:rsidR="00053BF5" w:rsidRPr="00541355" w:rsidRDefault="00053BF5" w:rsidP="00053BF5">
      <w:r w:rsidRPr="00541355">
        <w:t xml:space="preserve">Parliament was in fact unable to decide on petitions when the majority of peers were absent, because a judgment could not be made. Nobles served as </w:t>
      </w:r>
      <w:r w:rsidRPr="00541355">
        <w:rPr>
          <w:i/>
        </w:rPr>
        <w:t>triers</w:t>
      </w:r>
      <w:r w:rsidRPr="00541355">
        <w:t xml:space="preserve"> (or </w:t>
      </w:r>
      <w:r w:rsidRPr="00541355">
        <w:rPr>
          <w:i/>
        </w:rPr>
        <w:t>auditors</w:t>
      </w:r>
      <w:r w:rsidRPr="00541355">
        <w:t>) of petitions from across the realm, including critical territories such as Gascony that had no direct representation and Scotland, as the king used petitioning to aggressively extend his jurisdiction as well as “reinforce military conquest” (in the Gascon case, limiting the reach of the French king).</w:t>
      </w:r>
      <w:r w:rsidRPr="00541355">
        <w:rPr>
          <w:rStyle w:val="FootnoteReference"/>
        </w:rPr>
        <w:footnoteReference w:id="84"/>
      </w:r>
      <w:r w:rsidRPr="00541355">
        <w:t xml:space="preserve"> So, in 1315 a petition by Roger Mortimer of Chirk could not be decided, nor could one by Griffin de la Pole, regarding his right to land at Powis.</w:t>
      </w:r>
      <w:r w:rsidRPr="00541355">
        <w:rPr>
          <w:rStyle w:val="FootnoteReference"/>
        </w:rPr>
        <w:footnoteReference w:id="85"/>
      </w:r>
      <w:r w:rsidRPr="00541355">
        <w:t xml:space="preserve"> By the 1340s, “earls were frequently being appointed auditors. Thus what began as largely judicial committees under Edward I had become larger and more distinguished by 1348, with the clergy and magnates outnumbering the officials.”</w:t>
      </w:r>
      <w:r w:rsidRPr="00541355">
        <w:rPr>
          <w:rStyle w:val="FootnoteReference"/>
        </w:rPr>
        <w:footnoteReference w:id="86"/>
      </w:r>
      <w:r w:rsidRPr="00541355">
        <w:t xml:space="preserve"> By the end of the 1300s, about fifty nobles were trying petitions alone.</w:t>
      </w:r>
      <w:r w:rsidRPr="00541355">
        <w:rPr>
          <w:rStyle w:val="FootnoteReference"/>
        </w:rPr>
        <w:footnoteReference w:id="87"/>
      </w:r>
    </w:p>
    <w:p w14:paraId="5A1916EC" w14:textId="77777777" w:rsidR="00053BF5" w:rsidRPr="00541355" w:rsidRDefault="00053BF5" w:rsidP="00053BF5">
      <w:r w:rsidRPr="00541355">
        <w:t>Nobles were not keen to hear large numbers of petitions from across the realm. Just like their French counterparts, they had to be commanded to “sit in one place and hear the whole of the petition.”</w:t>
      </w:r>
      <w:r w:rsidRPr="00541355">
        <w:rPr>
          <w:rStyle w:val="FootnoteReference"/>
        </w:rPr>
        <w:footnoteReference w:id="88"/>
      </w:r>
      <w:r w:rsidRPr="00541355">
        <w:t xml:space="preserve"> But once forced to participate, petitions were important enough for them to seek control of the process. Nobles were even blamed for the decline in petitions after 1311, as they sought to gain control over all Parliament business that was not purely technical. They displaced civil servants, but were no longer able or willing to handle the influx of public business, eliciting resistance from the Commons.</w:t>
      </w:r>
      <w:r w:rsidRPr="00541355">
        <w:rPr>
          <w:rStyle w:val="FootnoteReference"/>
        </w:rPr>
        <w:footnoteReference w:id="89"/>
      </w:r>
      <w:r w:rsidRPr="00541355">
        <w:t xml:space="preserve"> As times of crisis, royal capacity to coerce the nobility to attend declined; even threats were ineffective in the early 1340s.</w:t>
      </w:r>
      <w:r w:rsidRPr="00541355">
        <w:rPr>
          <w:rStyle w:val="FootnoteReference"/>
        </w:rPr>
        <w:footnoteReference w:id="90"/>
      </w:r>
      <w:r w:rsidRPr="00541355">
        <w:t xml:space="preserve"> To the degree that was the case, it was a harbinger of political troubles ahead; however, the institutional machinery of parliament was already entrenched. </w:t>
      </w:r>
    </w:p>
    <w:p w14:paraId="0F9153B3" w14:textId="77777777" w:rsidR="00053BF5" w:rsidRPr="00541355" w:rsidRDefault="00053BF5" w:rsidP="00053BF5">
      <w:r w:rsidRPr="00541355">
        <w:t xml:space="preserve">In other words, the original capacity of the crown to compel the nobility into attendance and service helped solve their collective action problem, provided incentives for them to increasingly try to capture the institution. Their regular presence there made Parliament the obvious institution in which to also engage in political exchange. In France, by contrast, the “gens de loi” (law professionals, such as justices and clerks) became the key staff, as “without them it was impossible to answer petitions” and nobles </w:t>
      </w:r>
      <w:r w:rsidRPr="00541355">
        <w:lastRenderedPageBreak/>
        <w:t>were scarcely involved.</w:t>
      </w:r>
      <w:r w:rsidRPr="00541355">
        <w:rPr>
          <w:rStyle w:val="FootnoteReference"/>
        </w:rPr>
        <w:footnoteReference w:id="91"/>
      </w:r>
      <w:r w:rsidRPr="00541355">
        <w:t xml:space="preserve"> Judicial specialization meant that a different forum needed to form for political exchange.</w:t>
      </w:r>
    </w:p>
    <w:p w14:paraId="5544A616" w14:textId="77777777" w:rsidR="00053BF5" w:rsidRPr="00541355" w:rsidRDefault="00053BF5" w:rsidP="00053BF5"/>
    <w:p w14:paraId="45A46C57" w14:textId="77777777" w:rsidR="00053BF5" w:rsidRPr="00541355" w:rsidRDefault="00053BF5" w:rsidP="00053BF5">
      <w:pPr>
        <w:pStyle w:val="Heading4"/>
      </w:pPr>
      <w:bookmarkStart w:id="142" w:name="_Toc503823314"/>
      <w:r w:rsidRPr="00541355">
        <w:t xml:space="preserve">Paris </w:t>
      </w:r>
      <w:r w:rsidRPr="00541355">
        <w:rPr>
          <w:i/>
          <w:szCs w:val="22"/>
          <w:u w:val="single"/>
        </w:rPr>
        <w:t>P</w:t>
      </w:r>
      <w:r w:rsidRPr="00541355">
        <w:rPr>
          <w:i/>
          <w:szCs w:val="22"/>
        </w:rPr>
        <w:t>arlement</w:t>
      </w:r>
      <w:bookmarkEnd w:id="142"/>
      <w:r w:rsidRPr="00541355">
        <w:t xml:space="preserve"> </w:t>
      </w:r>
    </w:p>
    <w:p w14:paraId="4FDD10FC" w14:textId="77777777" w:rsidR="00053BF5" w:rsidRPr="00541355" w:rsidRDefault="00053BF5" w:rsidP="00053BF5">
      <w:r w:rsidRPr="00541355">
        <w:t>For France, micro-evidence on the involvement of the nobility in royal meetings in general and the true extent of royal power over them is lacking. Assessing attendance is fraught with far greater difficulties than for England, as sources are incomplete.</w:t>
      </w:r>
      <w:r w:rsidRPr="00541355">
        <w:rPr>
          <w:rStyle w:val="FootnoteReference"/>
        </w:rPr>
        <w:footnoteReference w:id="92"/>
      </w:r>
      <w:r w:rsidRPr="00541355">
        <w:t xml:space="preserve"> Instead, we must infer difference from general trends: these show the nobility’s gradual exclusion, which weakened the institution itself.</w:t>
      </w:r>
      <w:r w:rsidRPr="00541355">
        <w:rPr>
          <w:rStyle w:val="FootnoteReference"/>
        </w:rPr>
        <w:footnoteReference w:id="93"/>
      </w:r>
    </w:p>
    <w:p w14:paraId="6EE1630B" w14:textId="77777777" w:rsidR="00053BF5" w:rsidRPr="00541355" w:rsidRDefault="00053BF5" w:rsidP="00053BF5">
      <w:r w:rsidRPr="00541355">
        <w:t xml:space="preserve">The Paris </w:t>
      </w:r>
      <w:r w:rsidRPr="00541355">
        <w:rPr>
          <w:i/>
        </w:rPr>
        <w:t>Parlement</w:t>
      </w:r>
      <w:r w:rsidRPr="00541355">
        <w:t xml:space="preserve"> acquired institutional regularity in the 1250s. The high nobility and clergy were summoned to the institution on the same basis as English peers were: their tenurial status and position in the upper ranks of power.</w:t>
      </w:r>
      <w:r w:rsidRPr="00541355">
        <w:rPr>
          <w:rStyle w:val="FootnoteReference"/>
        </w:rPr>
        <w:footnoteReference w:id="94"/>
      </w:r>
      <w:r w:rsidRPr="00541355">
        <w:t xml:space="preserve"> By feudal custom, nobles could be summoned to the king’s court too at his pleasure and without payment. Prelates and nobles endowed the</w:t>
      </w:r>
      <w:r w:rsidRPr="00541355">
        <w:rPr>
          <w:i/>
        </w:rPr>
        <w:t xml:space="preserve"> Parlement</w:t>
      </w:r>
      <w:r w:rsidRPr="00541355">
        <w:t xml:space="preserve"> with its original prestige.</w:t>
      </w:r>
      <w:r w:rsidRPr="00541355">
        <w:rPr>
          <w:rStyle w:val="FootnoteReference"/>
        </w:rPr>
        <w:footnoteReference w:id="95"/>
      </w:r>
      <w:r w:rsidRPr="00541355">
        <w:t xml:space="preserve"> But they were scarce: all that can be said is that “We catch glimpses of great men in occasional attendance.”</w:t>
      </w:r>
      <w:r w:rsidRPr="00541355">
        <w:rPr>
          <w:rStyle w:val="FootnoteReference"/>
        </w:rPr>
        <w:footnoteReference w:id="96"/>
      </w:r>
      <w:r w:rsidRPr="00541355">
        <w:t xml:space="preserve"> Some high-ranking ecclesiastics seem to have been regular members of the main pleading institution, the Grand’ Chambre until 1319.</w:t>
      </w:r>
      <w:r w:rsidRPr="00541355">
        <w:rPr>
          <w:rStyle w:val="FootnoteReference"/>
        </w:rPr>
        <w:footnoteReference w:id="97"/>
      </w:r>
      <w:r w:rsidRPr="00541355">
        <w:t xml:space="preserve"> </w:t>
      </w:r>
    </w:p>
    <w:p w14:paraId="57A1927C" w14:textId="77777777" w:rsidR="00053BF5" w:rsidRPr="00541355" w:rsidRDefault="00053BF5" w:rsidP="00053BF5">
      <w:r w:rsidRPr="00541355">
        <w:t>The powerful twelve Peers of France retained the privilege to be tried by each other there.</w:t>
      </w:r>
      <w:r w:rsidRPr="00541355">
        <w:rPr>
          <w:rStyle w:val="FootnoteReference"/>
        </w:rPr>
        <w:footnoteReference w:id="98"/>
      </w:r>
      <w:r w:rsidRPr="00541355">
        <w:t xml:space="preserve"> But their attendance was far from regular: only seven cases were submitted to them.</w:t>
      </w:r>
      <w:r w:rsidRPr="00541355">
        <w:rPr>
          <w:rStyle w:val="FootnoteReference"/>
        </w:rPr>
        <w:footnoteReference w:id="99"/>
      </w:r>
      <w:r w:rsidRPr="00541355">
        <w:t xml:space="preserve"> Some were in conflict with the king and others preferred to avoid judgment in contentious cases. Conditions were often similar in England with the earls and great barons, but on the aggregate, French peers were better able to act as they wished; so, eventually the king co-opted the institution by granting the lands involved, the </w:t>
      </w:r>
      <w:r w:rsidRPr="00541355">
        <w:rPr>
          <w:i/>
        </w:rPr>
        <w:t>appanages,</w:t>
      </w:r>
      <w:r w:rsidRPr="00541355">
        <w:t xml:space="preserve"> to relatives and by creating new peers.</w:t>
      </w:r>
      <w:r w:rsidRPr="00541355">
        <w:rPr>
          <w:rStyle w:val="FootnoteReference"/>
        </w:rPr>
        <w:footnoteReference w:id="100"/>
      </w:r>
      <w:r w:rsidRPr="00541355">
        <w:t xml:space="preserve"> By far the strongest Peer was the king of England: Edward I lost Gascony for failure to appear in </w:t>
      </w:r>
      <w:r w:rsidRPr="00541355">
        <w:rPr>
          <w:i/>
        </w:rPr>
        <w:t>Parlement</w:t>
      </w:r>
      <w:r w:rsidRPr="00541355">
        <w:t xml:space="preserve">; failure to perform </w:t>
      </w:r>
      <w:r w:rsidRPr="00541355">
        <w:lastRenderedPageBreak/>
        <w:t>feudal duties was, after all, the trigger for the Hundred Years' War (1337-1453).</w:t>
      </w:r>
      <w:r w:rsidRPr="00541355">
        <w:rPr>
          <w:rStyle w:val="FootnoteReference"/>
        </w:rPr>
        <w:footnoteReference w:id="101"/>
      </w:r>
      <w:r w:rsidRPr="00541355">
        <w:t xml:space="preserve"> The strength of local competitors thus severely restricted the institutional reach of the French crown.</w:t>
      </w:r>
    </w:p>
    <w:p w14:paraId="6C7D71B1" w14:textId="77777777" w:rsidR="00053BF5" w:rsidRPr="00541355" w:rsidRDefault="00053BF5" w:rsidP="00053BF5">
      <w:r w:rsidRPr="00541355">
        <w:t xml:space="preserve">Surviving lists confirm summons to a </w:t>
      </w:r>
      <w:r w:rsidRPr="00541355">
        <w:rPr>
          <w:i/>
        </w:rPr>
        <w:t>Parlement</w:t>
      </w:r>
      <w:r w:rsidRPr="00541355">
        <w:t>, not attendance,</w:t>
      </w:r>
      <w:r w:rsidRPr="00541355">
        <w:rPr>
          <w:rStyle w:val="FootnoteReference"/>
        </w:rPr>
        <w:footnoteReference w:id="102"/>
      </w:r>
      <w:r w:rsidRPr="00541355">
        <w:t xml:space="preserve"> and nobles did not always respond to them.</w:t>
      </w:r>
      <w:r w:rsidRPr="00541355">
        <w:rPr>
          <w:rStyle w:val="FootnoteReference"/>
        </w:rPr>
        <w:footnoteReference w:id="103"/>
      </w:r>
      <w:r w:rsidRPr="00541355">
        <w:t xml:space="preserve"> Total numbers attending were initially very small and are known mostly from summaries, without listed names.</w:t>
      </w:r>
      <w:r w:rsidRPr="00541355">
        <w:rPr>
          <w:rStyle w:val="FootnoteReference"/>
        </w:rPr>
        <w:footnoteReference w:id="104"/>
      </w:r>
      <w:r w:rsidRPr="00541355">
        <w:t xml:space="preserve"> The highest known number of named nobles for any single year, 17, is from 1331, long after the </w:t>
      </w:r>
      <w:r w:rsidRPr="00541355">
        <w:rPr>
          <w:i/>
        </w:rPr>
        <w:t>Parlement</w:t>
      </w:r>
      <w:r w:rsidRPr="00541355">
        <w:t xml:space="preserve"> had consolidated. It included three kings</w:t>
      </w:r>
      <w:r w:rsidRPr="00541355">
        <w:rPr>
          <w:rStyle w:val="FootnoteReference"/>
        </w:rPr>
        <w:footnoteReference w:id="105"/>
      </w:r>
      <w:r w:rsidRPr="00541355">
        <w:t>, two dukes,</w:t>
      </w:r>
      <w:r w:rsidRPr="00541355">
        <w:rPr>
          <w:rStyle w:val="FootnoteReference"/>
        </w:rPr>
        <w:footnoteReference w:id="106"/>
      </w:r>
      <w:r w:rsidRPr="00541355">
        <w:t xml:space="preserve"> seven counts,</w:t>
      </w:r>
      <w:r w:rsidRPr="00541355">
        <w:rPr>
          <w:rStyle w:val="FootnoteReference"/>
        </w:rPr>
        <w:footnoteReference w:id="107"/>
      </w:r>
      <w:r w:rsidRPr="00541355">
        <w:t xml:space="preserve"> and others. Participation was high for judicial reasons, as my argument predicts: the </w:t>
      </w:r>
      <w:r w:rsidRPr="00541355">
        <w:rPr>
          <w:i/>
        </w:rPr>
        <w:t>Parlement</w:t>
      </w:r>
      <w:r w:rsidRPr="00541355">
        <w:t xml:space="preserve"> was judging the Duke of Burgundy against the count of Beaumont in Normandy (ruling in the Duke’s favor).</w:t>
      </w:r>
      <w:r w:rsidRPr="00541355">
        <w:rPr>
          <w:rStyle w:val="FootnoteReference"/>
        </w:rPr>
        <w:footnoteReference w:id="108"/>
      </w:r>
      <w:r w:rsidRPr="00541355">
        <w:t xml:space="preserve"> At that level, incentives to attend assisted the fulfillment of obligation to the crown.</w:t>
      </w:r>
      <w:r w:rsidRPr="00541355">
        <w:rPr>
          <w:rStyle w:val="FootnoteReference"/>
        </w:rPr>
        <w:footnoteReference w:id="109"/>
      </w:r>
      <w:r w:rsidRPr="00541355">
        <w:t xml:space="preserve"> Another highly attended session also involved a trial, the appeal of the count of Flanders in 1290; the sixty persons named include bailiffs and other officials, who usually outnumbered nobles, as well as the duke of Burgundy and various barons.</w:t>
      </w:r>
      <w:r w:rsidRPr="00541355">
        <w:rPr>
          <w:rStyle w:val="FootnoteReference"/>
        </w:rPr>
        <w:footnoteReference w:id="110"/>
      </w:r>
      <w:r w:rsidRPr="00541355">
        <w:t xml:space="preserve"> If we estimate 40 or even all of those named to have been nobles, rather than officials, this is still lower than the English average. These figures are very precarious; but they suggest 0.2-0.3 nobles attending per hundred thousand of population, compared to 2 in the English case.</w:t>
      </w:r>
      <w:r w:rsidRPr="00541355">
        <w:rPr>
          <w:rStyle w:val="FootnoteReference"/>
        </w:rPr>
        <w:footnoteReference w:id="111"/>
      </w:r>
      <w:r w:rsidRPr="00541355">
        <w:t xml:space="preserve"> </w:t>
      </w:r>
    </w:p>
    <w:p w14:paraId="237F7A8E" w14:textId="77777777" w:rsidR="00053BF5" w:rsidRPr="00541355" w:rsidRDefault="00053BF5" w:rsidP="00053BF5">
      <w:r w:rsidRPr="00541355">
        <w:t>A distinguished body of scholarship has emphasized the mobilizing impact of war and the evidence is strong for this. The French king had much better summoning success in the face of external threat or military exploits: from an “</w:t>
      </w:r>
      <w:r w:rsidRPr="00541355">
        <w:rPr>
          <w:i/>
        </w:rPr>
        <w:t>infinita multitudo</w:t>
      </w:r>
      <w:r w:rsidRPr="00541355">
        <w:t>” of nobles in the twelfth century,</w:t>
      </w:r>
      <w:r w:rsidRPr="00541355">
        <w:rPr>
          <w:rStyle w:val="FootnoteReference"/>
        </w:rPr>
        <w:footnoteReference w:id="112"/>
      </w:r>
      <w:r w:rsidRPr="00541355">
        <w:t xml:space="preserve"> to the average of 400 nobles summoned in six baronial assemblies between 1315 and 1320 (we have no records of actual attendance).</w:t>
      </w:r>
      <w:r w:rsidRPr="00541355">
        <w:rPr>
          <w:rStyle w:val="FootnoteReference"/>
        </w:rPr>
        <w:footnoteReference w:id="113"/>
      </w:r>
      <w:r w:rsidRPr="00541355">
        <w:t xml:space="preserve"> This is on a par with English summoning patterns. However, few institutional after-effects of war are observed: there was no comparable capacity to enlist nobles for judicial service or to force them into regular attendance and no permanent institution followed. As Bisson notes, </w:t>
      </w:r>
      <w:r w:rsidRPr="00541355">
        <w:lastRenderedPageBreak/>
        <w:t xml:space="preserve">these assemblies had stopped overlapping with </w:t>
      </w:r>
      <w:r w:rsidRPr="00541355">
        <w:rPr>
          <w:i/>
        </w:rPr>
        <w:t>parlements</w:t>
      </w:r>
      <w:r w:rsidRPr="00541355">
        <w:t xml:space="preserve"> after the 1270s, as the latter specialized in judicial affairs, which were dominated by specialists.</w:t>
      </w:r>
      <w:r w:rsidRPr="00541355">
        <w:rPr>
          <w:rStyle w:val="FootnoteReference"/>
        </w:rPr>
        <w:footnoteReference w:id="114"/>
      </w:r>
      <w:r w:rsidRPr="00541355">
        <w:t xml:space="preserve"> </w:t>
      </w:r>
    </w:p>
    <w:p w14:paraId="6C8D58C0" w14:textId="77777777" w:rsidR="00053BF5" w:rsidRPr="00541355" w:rsidRDefault="00053BF5" w:rsidP="00053BF5">
      <w:r w:rsidRPr="00541355">
        <w:t>The great lords and princes would increasingly send procurators or give pensions to advocates (</w:t>
      </w:r>
      <w:r w:rsidRPr="00541355">
        <w:rPr>
          <w:i/>
          <w:iCs/>
        </w:rPr>
        <w:t>avocats</w:t>
      </w:r>
      <w:r w:rsidRPr="00541355">
        <w:t>) to represent them. They would only appear in important cases, as judges.</w:t>
      </w:r>
      <w:r w:rsidRPr="00541355">
        <w:rPr>
          <w:rStyle w:val="FootnoteReference"/>
        </w:rPr>
        <w:footnoteReference w:id="115"/>
      </w:r>
      <w:r w:rsidRPr="00541355">
        <w:t xml:space="preserve"> Procuration was a constant source of contestation in the English Parliament as well, perhaps mostly for ecclesiastics;</w:t>
      </w:r>
      <w:r w:rsidRPr="00541355">
        <w:rPr>
          <w:rStyle w:val="FootnoteReference"/>
        </w:rPr>
        <w:footnoteReference w:id="116"/>
      </w:r>
      <w:r w:rsidRPr="00541355">
        <w:t xml:space="preserve"> as Parliament consolidated, the English nobility increasingly demanded a role in parliamentary procedures, especially regarding taxation, turning an obligation into a claimed right.</w:t>
      </w:r>
    </w:p>
    <w:p w14:paraId="05929C50" w14:textId="77777777" w:rsidR="00053BF5" w:rsidRPr="00541355" w:rsidRDefault="00053BF5" w:rsidP="00053BF5">
      <w:r w:rsidRPr="00541355">
        <w:t xml:space="preserve">In France, by contrast, noble “elimination from the </w:t>
      </w:r>
      <w:r w:rsidRPr="00541355">
        <w:rPr>
          <w:i/>
        </w:rPr>
        <w:t>Parlement</w:t>
      </w:r>
      <w:r w:rsidRPr="00541355">
        <w:t xml:space="preserve"> happened softly, imperceptibly.” Over time attendance “was narrowed even further [and] confined to the great lords only.”</w:t>
      </w:r>
      <w:r w:rsidRPr="00541355">
        <w:rPr>
          <w:rStyle w:val="FootnoteReference"/>
        </w:rPr>
        <w:footnoteReference w:id="117"/>
      </w:r>
      <w:r w:rsidRPr="00541355">
        <w:t xml:space="preserve"> As in England, the higher the rank for the temporal lords, the better the attendance. It was the barons and the bannerets that were indifferent.</w:t>
      </w:r>
      <w:r w:rsidRPr="00541355">
        <w:rPr>
          <w:rStyle w:val="FootnoteReference"/>
        </w:rPr>
        <w:footnoteReference w:id="118"/>
      </w:r>
      <w:r w:rsidRPr="00541355">
        <w:t xml:space="preserve"> But the lords were not systematically there, only for “important affairs,” lending prestige to the institution.</w:t>
      </w:r>
      <w:r w:rsidRPr="00541355">
        <w:rPr>
          <w:rStyle w:val="FootnoteReference"/>
        </w:rPr>
        <w:footnoteReference w:id="119"/>
      </w:r>
      <w:r w:rsidRPr="00541355">
        <w:t xml:space="preserve"> So although regular judicial service was delegated to knights and officials up until the 1360s,</w:t>
      </w:r>
      <w:r w:rsidRPr="00541355">
        <w:rPr>
          <w:rStyle w:val="FootnoteReference"/>
        </w:rPr>
        <w:footnoteReference w:id="120"/>
      </w:r>
      <w:r w:rsidRPr="00541355">
        <w:t xml:space="preserve"> after this the latter replaced the former. Even knights were no more than one in five of total personnel and appeared exceptionally in the </w:t>
      </w:r>
      <w:r w:rsidRPr="00541355">
        <w:rPr>
          <w:i/>
        </w:rPr>
        <w:t>Parlement</w:t>
      </w:r>
      <w:r w:rsidRPr="00541355">
        <w:t xml:space="preserve"> by the early fifteenth century.</w:t>
      </w:r>
      <w:r w:rsidRPr="00541355">
        <w:rPr>
          <w:rStyle w:val="FootnoteReference"/>
        </w:rPr>
        <w:footnoteReference w:id="121"/>
      </w:r>
      <w:r w:rsidRPr="00541355">
        <w:t xml:space="preserve"> </w:t>
      </w:r>
    </w:p>
    <w:p w14:paraId="64836587" w14:textId="77777777" w:rsidR="00053BF5" w:rsidRPr="00541355" w:rsidRDefault="00053BF5" w:rsidP="00053BF5">
      <w:r w:rsidRPr="00541355">
        <w:t>Procedures were thus institutionalized without reliance on nobles, as in England. Professional members gained office that eventually became hereditary and venal.</w:t>
      </w:r>
      <w:r w:rsidRPr="00541355">
        <w:rPr>
          <w:rStyle w:val="FootnoteReference"/>
        </w:rPr>
        <w:footnoteReference w:id="122"/>
      </w:r>
      <w:r w:rsidRPr="00541355">
        <w:t xml:space="preserve"> By 1346 the king was issuing ordinances limiting even how many professional members of the </w:t>
      </w:r>
      <w:r w:rsidRPr="00541355">
        <w:rPr>
          <w:i/>
        </w:rPr>
        <w:t>Parlement</w:t>
      </w:r>
      <w:r w:rsidRPr="00541355">
        <w:t xml:space="preserve"> could attend, because they needed to be paid.</w:t>
      </w:r>
      <w:r w:rsidRPr="00541355">
        <w:rPr>
          <w:rStyle w:val="FootnoteReference"/>
        </w:rPr>
        <w:footnoteReference w:id="123"/>
      </w:r>
      <w:r w:rsidRPr="00541355">
        <w:t xml:space="preserve"> The domination of the </w:t>
      </w:r>
      <w:r w:rsidRPr="00541355">
        <w:rPr>
          <w:i/>
        </w:rPr>
        <w:t>Parlement</w:t>
      </w:r>
      <w:r w:rsidRPr="00541355">
        <w:t xml:space="preserve"> by lay professionals is suggested by </w:t>
      </w:r>
      <w:r w:rsidRPr="00541355">
        <w:fldChar w:fldCharType="begin"/>
      </w:r>
      <w:r w:rsidRPr="00541355">
        <w:instrText xml:space="preserve"> REF _Ref304732811 \h  \* MERGEFORMAT </w:instrText>
      </w:r>
      <w:r w:rsidRPr="00541355">
        <w:fldChar w:fldCharType="separate"/>
      </w:r>
      <w:r w:rsidRPr="00541355">
        <w:t xml:space="preserve">Figure </w:t>
      </w:r>
      <w:r>
        <w:t>1</w:t>
      </w:r>
      <w:r w:rsidRPr="00541355">
        <w:fldChar w:fldCharType="end"/>
      </w:r>
      <w:r w:rsidRPr="00541355">
        <w:t>, which shows the occupational distribution of members of the Paris institution. The professional masters of law (</w:t>
      </w:r>
      <w:r w:rsidRPr="00541355">
        <w:rPr>
          <w:i/>
        </w:rPr>
        <w:t>maîtres</w:t>
      </w:r>
      <w:r w:rsidRPr="00541355">
        <w:t xml:space="preserve">) were from the early period the main group in the </w:t>
      </w:r>
      <w:r w:rsidRPr="00541355">
        <w:rPr>
          <w:i/>
        </w:rPr>
        <w:t>Parlement</w:t>
      </w:r>
      <w:r w:rsidRPr="00541355">
        <w:t>.</w:t>
      </w:r>
      <w:r w:rsidRPr="00541355">
        <w:rPr>
          <w:rStyle w:val="FootnoteReference"/>
        </w:rPr>
        <w:footnoteReference w:id="124"/>
      </w:r>
      <w:r w:rsidRPr="00541355">
        <w:t xml:space="preserve"> That the lists are incomplete cannot be emphasized too strongly, to a far greater extent than the English ones. However, they capture trends confirmed by detailed historical scholarship, as I discuss in section 3. </w:t>
      </w:r>
    </w:p>
    <w:p w14:paraId="1FDADC4A" w14:textId="77777777" w:rsidR="00053BF5" w:rsidRPr="00541355" w:rsidRDefault="00053BF5" w:rsidP="00053BF5">
      <w:pPr>
        <w:pStyle w:val="Caption"/>
      </w:pPr>
      <w:bookmarkStart w:id="143" w:name="_Ref304732811"/>
      <w:bookmarkStart w:id="144" w:name="_Toc491161726"/>
      <w:bookmarkStart w:id="145" w:name="_Toc503826307"/>
      <w:bookmarkStart w:id="146" w:name="_Toc503826427"/>
      <w:bookmarkStart w:id="147" w:name="_Toc503826770"/>
      <w:r w:rsidRPr="00541355">
        <w:lastRenderedPageBreak/>
        <w:t xml:space="preserve">Figure </w:t>
      </w:r>
      <w:r w:rsidR="002C6111">
        <w:fldChar w:fldCharType="begin"/>
      </w:r>
      <w:r w:rsidR="002C6111">
        <w:instrText xml:space="preserve"> SEQ Figure \* ARABIC </w:instrText>
      </w:r>
      <w:r w:rsidR="002C6111">
        <w:fldChar w:fldCharType="separate"/>
      </w:r>
      <w:r>
        <w:rPr>
          <w:noProof/>
        </w:rPr>
        <w:t>1</w:t>
      </w:r>
      <w:r w:rsidR="002C6111">
        <w:rPr>
          <w:noProof/>
        </w:rPr>
        <w:fldChar w:fldCharType="end"/>
      </w:r>
      <w:bookmarkEnd w:id="143"/>
      <w:r w:rsidRPr="00541355">
        <w:t xml:space="preserve">: Noble and Professional Members of the Paris </w:t>
      </w:r>
      <w:r w:rsidRPr="00541355">
        <w:rPr>
          <w:i/>
        </w:rPr>
        <w:t>Parlement</w:t>
      </w:r>
      <w:r w:rsidRPr="00541355">
        <w:t>, 1255-1350</w:t>
      </w:r>
      <w:bookmarkEnd w:id="144"/>
      <w:bookmarkEnd w:id="145"/>
      <w:bookmarkEnd w:id="146"/>
      <w:bookmarkEnd w:id="147"/>
    </w:p>
    <w:p w14:paraId="2A41BA1B" w14:textId="77777777" w:rsidR="00053BF5" w:rsidRPr="00541355" w:rsidRDefault="00053BF5" w:rsidP="00053BF5">
      <w:pPr>
        <w:keepNext/>
      </w:pPr>
      <w:r w:rsidRPr="00541355">
        <w:rPr>
          <w:noProof/>
        </w:rPr>
        <w:drawing>
          <wp:inline distT="0" distB="0" distL="0" distR="0" wp14:anchorId="20E66872" wp14:editId="4241A100">
            <wp:extent cx="5143786" cy="3502152"/>
            <wp:effectExtent l="0" t="0" r="1270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786" cy="3502152"/>
                    </a:xfrm>
                    <a:prstGeom prst="rect">
                      <a:avLst/>
                    </a:prstGeom>
                    <a:noFill/>
                    <a:ln>
                      <a:noFill/>
                    </a:ln>
                  </pic:spPr>
                </pic:pic>
              </a:graphicData>
            </a:graphic>
          </wp:inline>
        </w:drawing>
      </w:r>
    </w:p>
    <w:p w14:paraId="368D72A1" w14:textId="77777777" w:rsidR="00053BF5" w:rsidRPr="00541355" w:rsidRDefault="00053BF5" w:rsidP="00053BF5">
      <w:pPr>
        <w:pStyle w:val="TableSources"/>
      </w:pPr>
      <w:r w:rsidRPr="00541355">
        <w:t xml:space="preserve">Sources: The numbers derive from cross-referencing two sources. Aubert </w:t>
      </w:r>
      <w:r w:rsidRPr="00541355">
        <w:fldChar w:fldCharType="begin"/>
      </w:r>
      <w:r w:rsidRPr="00541355">
        <w:instrText xml:space="preserve"> ADDIN EN.CITE &lt;EndNote&gt;&lt;Cite ExcludeAuth="1"&gt;&lt;Author&gt;Aubert&lt;/Author&gt;&lt;Year&gt;[1890] 1977&lt;/Year&gt;&lt;RecNum&gt;6669&lt;/RecNum&gt;&lt;Pages&gt;297ff&lt;/Pages&gt;&lt;DisplayText&gt;([1890] 1977, 297ff)&lt;/DisplayText&gt;&lt;record&gt;&lt;rec-number&gt;6669&lt;/rec-number&gt;&lt;foreign-keys&gt;&lt;key app="EN" db-id="asvpwtp0b52ssfedvvhp25wjrdv5axfws0z0" timestamp="1357573302"&gt;6669&lt;/key&gt;&lt;/foreign-keys&gt;&lt;ref-type name="Book"&gt;6&lt;/ref-type&gt;&lt;contributors&gt;&lt;authors&gt;&lt;author&gt;Aubert, Félix&lt;/author&gt;&lt;/authors&gt;&lt;/contributors&gt;&lt;titles&gt;&lt;title&gt;&lt;style face="normal" font="default" size="100%"&gt;Le Parlement de Paris, de Philippe le Bel à Charles VII, 1314-1422&lt;/style&gt;&lt;style face="normal" font="default" size="12"&gt;: &lt;/style&gt;&lt;style face="normal" font="default" size="100%"&gt;sa compétence, ses attributions&lt;/style&gt;&lt;/title&gt;&lt;/titles&gt;&lt;pages&gt;xl, 385 p.&lt;/pages&gt;&lt;keywords&gt;&lt;keyword&gt;France. Parlement (Paris) History.&lt;/keyword&gt;&lt;keyword&gt;Justice, Administration of France.&lt;/keyword&gt;&lt;keyword&gt;France Politics and government 1328-1589.&lt;/keyword&gt;&lt;/keywords&gt;&lt;dates&gt;&lt;year&gt;[1890] 1977&lt;/year&gt;&lt;/dates&gt;&lt;pub-location&gt;Genève&lt;/pub-location&gt;&lt;publisher&gt;Slatkine-Megariotis Reprints&lt;/publisher&gt;&lt;call-num&gt;ALDERMAN STACKS JN2428 .A88 1977 BOOK&lt;/call-num&gt;&lt;urls&gt;&lt;/urls&gt;&lt;/record&gt;&lt;/Cite&gt;&lt;/EndNote&gt;</w:instrText>
      </w:r>
      <w:r w:rsidRPr="00541355">
        <w:fldChar w:fldCharType="separate"/>
      </w:r>
      <w:r w:rsidRPr="00541355">
        <w:t>([1890] 1977, 297ff)</w:t>
      </w:r>
      <w:r w:rsidRPr="00541355">
        <w:fldChar w:fldCharType="end"/>
      </w:r>
      <w:r w:rsidRPr="00541355">
        <w:t xml:space="preserve"> provides a list of all the counselors, lay and professional, of the Parlement from 1255 to 1418. However, he only lists a counselor in the first year encountered. I have thus cross-referenced this list with those of Ducoudray </w:t>
      </w:r>
      <w:r w:rsidRPr="00541355">
        <w:fldChar w:fldCharType="begin"/>
      </w:r>
      <w:r w:rsidRPr="00541355">
        <w:instrText xml:space="preserve"> ADDIN EN.CITE &lt;EndNote&gt;&lt;Cite ExcludeAuth="1"&gt;&lt;Author&gt;Ducoudray&lt;/Author&gt;&lt;Year&gt;1902&lt;/Year&gt;&lt;RecNum&gt;324&lt;/RecNum&gt;&lt;Pages&gt;105-115&lt;/Pages&gt;&lt;DisplayText&gt;(1902, 105-115)&lt;/DisplayText&gt;&lt;record&gt;&lt;rec-number&gt;324&lt;/rec-number&gt;&lt;foreign-keys&gt;&lt;key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rsidRPr="00541355">
        <w:fldChar w:fldCharType="separate"/>
      </w:r>
      <w:r w:rsidRPr="00541355">
        <w:t>(1902, 105-115)</w:t>
      </w:r>
      <w:r w:rsidRPr="00541355">
        <w:fldChar w:fldCharType="end"/>
      </w:r>
      <w:r w:rsidRPr="00541355">
        <w:t xml:space="preserve">, who gives attendance dates for all nobility from surviving lists. </w:t>
      </w:r>
    </w:p>
    <w:p w14:paraId="6B7355A4" w14:textId="77777777" w:rsidR="00053BF5" w:rsidRPr="00541355" w:rsidRDefault="00053BF5" w:rsidP="00053BF5">
      <w:pPr>
        <w:pStyle w:val="Heading4"/>
      </w:pPr>
      <w:bookmarkStart w:id="148" w:name="_Toc503823315"/>
      <w:r w:rsidRPr="00541355">
        <w:t>Compulsion or Weakness: Inferences about Power from Observed Attendance Patterns.</w:t>
      </w:r>
      <w:bookmarkEnd w:id="148"/>
    </w:p>
    <w:p w14:paraId="42A95589" w14:textId="77777777" w:rsidR="00053BF5" w:rsidRPr="00541355" w:rsidRDefault="00053BF5" w:rsidP="00053BF5">
      <w:r w:rsidRPr="00541355">
        <w:t xml:space="preserve">A key question remains to be answered: how can we determine whether noble presence was the result of royal compulsion rather than noble demand and noble marginalization was the result of royal weakness rather than royal design? Although the answer has been suggested and will be fully developed in Part 3, I present some evidence here. </w:t>
      </w:r>
    </w:p>
    <w:p w14:paraId="75434467" w14:textId="77777777" w:rsidR="00053BF5" w:rsidRPr="00541355" w:rsidRDefault="00053BF5" w:rsidP="00053BF5">
      <w:pPr>
        <w:rPr>
          <w:rFonts w:eastAsia="Times New Roman" w:cs="Times New Roman"/>
          <w:szCs w:val="20"/>
          <w:lang w:eastAsia="ja-JP"/>
        </w:rPr>
      </w:pPr>
      <w:r w:rsidRPr="00541355">
        <w:t xml:space="preserve">First, the language of the summons itself clearly indicates compulsion. To the lords, the English king wrote, “We command and require you, as you love us and our honour;” to the bishops, “we command you, strictly enjoining you in the fidelity and love in which you are bound to us;” and to the knights of shires and to towns, “we strictly require you” to elect representatives “to have full and sufficient power for themselves and for the community…for doing what shall then be ordained according to the common counsel in the premises, so that the aforesaid business shall not remain unfinished in any </w:t>
      </w:r>
      <w:r w:rsidRPr="00541355">
        <w:lastRenderedPageBreak/>
        <w:t>way for defect of this power.”</w:t>
      </w:r>
      <w:r w:rsidRPr="00541355">
        <w:rPr>
          <w:rStyle w:val="FootnoteReference"/>
        </w:rPr>
        <w:footnoteReference w:id="125"/>
      </w:r>
      <w:r w:rsidRPr="00541355">
        <w:t xml:space="preserve"> This language was used throughout Europe; the formula was almost identical in Germany and similar in Ireland, France, and elsewhere.</w:t>
      </w:r>
      <w:r w:rsidRPr="00541355">
        <w:rPr>
          <w:rStyle w:val="FootnoteReference"/>
        </w:rPr>
        <w:footnoteReference w:id="126"/>
      </w:r>
      <w:r w:rsidRPr="00541355">
        <w:t xml:space="preserve"> </w:t>
      </w:r>
    </w:p>
    <w:p w14:paraId="30A4293E" w14:textId="77777777" w:rsidR="00053BF5" w:rsidRPr="00541355" w:rsidRDefault="00053BF5" w:rsidP="00053BF5">
      <w:r w:rsidRPr="00541355">
        <w:t>Older scholarship derived the obligatory character of the early sessions of Parliament from an assumed unwillingness to attend or from limited re-election,</w:t>
      </w:r>
      <w:r w:rsidRPr="00541355">
        <w:rPr>
          <w:rStyle w:val="FootnoteReference"/>
        </w:rPr>
        <w:footnoteReference w:id="127"/>
      </w:r>
      <w:r w:rsidRPr="00541355">
        <w:t xml:space="preserve"> but the data can be interpreted different ways.</w:t>
      </w:r>
      <w:r w:rsidRPr="00541355">
        <w:rPr>
          <w:rStyle w:val="FootnoteReference"/>
        </w:rPr>
        <w:footnoteReference w:id="128"/>
      </w:r>
      <w:r w:rsidRPr="00541355">
        <w:t xml:space="preserve"> However, the contrary evidence, for instance frequent re-elections, mostly comes from the early fourteenth century, when Parliament was a fact of political life and absence meant lack of input: decisions taken at the center were binding on those not present, after all.</w:t>
      </w:r>
      <w:r w:rsidRPr="00541355">
        <w:rPr>
          <w:rStyle w:val="FootnoteReference"/>
        </w:rPr>
        <w:footnoteReference w:id="129"/>
      </w:r>
      <w:r w:rsidRPr="00541355">
        <w:t xml:space="preserve"> As Maddicott argued, the majority of barons were “glad to escape the burden of attendance…to avoid the expenses by which their richer brethren maintained their high dignity.”</w:t>
      </w:r>
      <w:r w:rsidRPr="00541355">
        <w:rPr>
          <w:rStyle w:val="FootnoteReference"/>
        </w:rPr>
        <w:footnoteReference w:id="130"/>
      </w:r>
      <w:r w:rsidRPr="00541355">
        <w:t xml:space="preserve"> This evolved over time, however: “The vassal’s duty to give counsel, transmuted as it later came to be into the vassal’s </w:t>
      </w:r>
      <w:r w:rsidRPr="00541355">
        <w:rPr>
          <w:i/>
        </w:rPr>
        <w:t>right</w:t>
      </w:r>
      <w:r w:rsidRPr="00541355">
        <w:t xml:space="preserve"> to give counsel, was one of the building blocks of parliament.”</w:t>
      </w:r>
      <w:r w:rsidRPr="00541355">
        <w:rPr>
          <w:rStyle w:val="FootnoteReference"/>
        </w:rPr>
        <w:footnoteReference w:id="131"/>
      </w:r>
      <w:r w:rsidRPr="00541355">
        <w:t xml:space="preserve"> Given royal capacity to compel, attendance and re-election does not offer independent evidence of preferences; comparative evidence is better suited for this.</w:t>
      </w:r>
    </w:p>
    <w:p w14:paraId="24CEF2E3" w14:textId="77777777" w:rsidR="00053BF5" w:rsidRPr="00541355" w:rsidRDefault="00053BF5" w:rsidP="00053BF5">
      <w:pPr>
        <w:rPr>
          <w:bCs/>
        </w:rPr>
      </w:pPr>
      <w:r w:rsidRPr="00541355">
        <w:t>Second, those summoned needed to present excuses to be granted a pardon for non-attendance, a practice that stemmed from court duty.</w:t>
      </w:r>
      <w:r w:rsidRPr="00541355">
        <w:rPr>
          <w:rStyle w:val="FootnoteReference"/>
        </w:rPr>
        <w:footnoteReference w:id="132"/>
      </w:r>
      <w:r w:rsidRPr="00541355">
        <w:t xml:space="preserve"> Although enforcement varied widely and is hard to document for the early period, excuses were not granted freely. The historian Roskell claimed to have found only 16 temporal lords excused, mostly on the grounds of illness or old age, between 1327 to about 1500.</w:t>
      </w:r>
      <w:r w:rsidRPr="00541355">
        <w:rPr>
          <w:rStyle w:val="FootnoteReference"/>
        </w:rPr>
        <w:footnoteReference w:id="133"/>
      </w:r>
      <w:r w:rsidRPr="00541355">
        <w:t xml:space="preserve"> This did not mean attendance did not suffer, as we saw, since threats of forfeiture were not always credible.</w:t>
      </w:r>
      <w:r w:rsidRPr="00541355">
        <w:rPr>
          <w:rStyle w:val="FootnoteReference"/>
        </w:rPr>
        <w:footnoteReference w:id="134"/>
      </w:r>
      <w:r w:rsidRPr="00541355">
        <w:t xml:space="preserve"> But attendance numbers, as we’ve seen, still matched in absolute terms what we know regarding France, which had five times England’s population. </w:t>
      </w:r>
      <w:r w:rsidRPr="00541355">
        <w:rPr>
          <w:bCs/>
        </w:rPr>
        <w:t>In France too, the “important nobles” were obligated to attend and had to be “hindered by legitimate impediment” in order to be excused.</w:t>
      </w:r>
      <w:r w:rsidRPr="00541355">
        <w:rPr>
          <w:rStyle w:val="FootnoteReference"/>
        </w:rPr>
        <w:footnoteReference w:id="135"/>
      </w:r>
      <w:r w:rsidRPr="00541355">
        <w:rPr>
          <w:bCs/>
        </w:rPr>
        <w:t xml:space="preserve"> The same held in subnational </w:t>
      </w:r>
      <w:r w:rsidRPr="00541355">
        <w:rPr>
          <w:bCs/>
          <w:i/>
        </w:rPr>
        <w:t>parlements</w:t>
      </w:r>
      <w:r w:rsidRPr="00541355">
        <w:rPr>
          <w:bCs/>
        </w:rPr>
        <w:t>, as in Brittany.</w:t>
      </w:r>
      <w:r w:rsidRPr="00541355">
        <w:rPr>
          <w:rStyle w:val="FootnoteReference"/>
        </w:rPr>
        <w:footnoteReference w:id="136"/>
      </w:r>
      <w:r w:rsidRPr="00541355">
        <w:rPr>
          <w:bCs/>
          <w:sz w:val="22"/>
          <w:szCs w:val="24"/>
        </w:rPr>
        <w:t xml:space="preserve"> </w:t>
      </w:r>
    </w:p>
    <w:p w14:paraId="3248AD42" w14:textId="77777777" w:rsidR="00053BF5" w:rsidRPr="00541355" w:rsidRDefault="00053BF5" w:rsidP="00053BF5">
      <w:pPr>
        <w:rPr>
          <w:bCs/>
        </w:rPr>
      </w:pPr>
      <w:r w:rsidRPr="00541355">
        <w:t xml:space="preserve">In the French case, marginalization of the noble orders followed a long but unsuccessful period where the king tried to secure this more systematic presence. More so than English kings, French kings struggled to get sufficient numbers of prelates and </w:t>
      </w:r>
      <w:r w:rsidRPr="00541355">
        <w:lastRenderedPageBreak/>
        <w:t>nobility</w:t>
      </w:r>
      <w:r w:rsidRPr="00541355" w:rsidDel="003B49CA">
        <w:t xml:space="preserve"> </w:t>
      </w:r>
      <w:r w:rsidRPr="00541355">
        <w:t>to tend regularly to their duties.</w:t>
      </w:r>
      <w:r w:rsidRPr="00541355">
        <w:rPr>
          <w:rStyle w:val="FootnoteReference"/>
        </w:rPr>
        <w:footnoteReference w:id="137"/>
      </w:r>
      <w:r w:rsidRPr="00541355">
        <w:t xml:space="preserve"> An ordinance of Philip V (1316-22) required prelates to tend “continuement aux besognes sans être occupés d’autres grandes occupations.” The king, however,  was “aware of obstructing them from the government of their affairs.”</w:t>
      </w:r>
      <w:r w:rsidRPr="00541355">
        <w:rPr>
          <w:rStyle w:val="FootnoteReference"/>
        </w:rPr>
        <w:footnoteReference w:id="138"/>
      </w:r>
      <w:r w:rsidRPr="00541355">
        <w:t xml:space="preserve"> Their irregular presence created an instability that undermined the institution.</w:t>
      </w:r>
      <w:r w:rsidRPr="00541355">
        <w:rPr>
          <w:rStyle w:val="FootnoteReference"/>
        </w:rPr>
        <w:footnoteReference w:id="139"/>
      </w:r>
      <w:r w:rsidRPr="00541355">
        <w:t xml:space="preserve"> So in 1319, the crown finally exempted prelates from the obligation to be present and turned to professionals instead.</w:t>
      </w:r>
      <w:r w:rsidRPr="00541355">
        <w:rPr>
          <w:rStyle w:val="FootnoteReference"/>
        </w:rPr>
        <w:footnoteReference w:id="140"/>
      </w:r>
      <w:r w:rsidRPr="00541355">
        <w:t xml:space="preserve"> An act typically seen as an indication of autocratic tendencies is in fact a strategic response to weakness, under the pressures of mounting demand.</w:t>
      </w:r>
    </w:p>
    <w:p w14:paraId="292B78B2" w14:textId="77777777" w:rsidR="00053BF5" w:rsidRPr="00541355" w:rsidRDefault="00053BF5" w:rsidP="00053BF5">
      <w:r w:rsidRPr="00541355">
        <w:t>Dynamics were inverse in the body that did meet frequently to govern the realm, the French royal Council. This was attached to the king’s household (</w:t>
      </w:r>
      <w:r w:rsidRPr="00541355">
        <w:rPr>
          <w:i/>
        </w:rPr>
        <w:t>Hôtel du Roi</w:t>
      </w:r>
      <w:r w:rsidRPr="00541355">
        <w:t>), brought together both nobles and professionals to consult on state affairs, and had a master to receive petitions.</w:t>
      </w:r>
      <w:r w:rsidRPr="00541355">
        <w:rPr>
          <w:rStyle w:val="FootnoteReference"/>
        </w:rPr>
        <w:footnoteReference w:id="141"/>
      </w:r>
      <w:r w:rsidRPr="00541355">
        <w:t xml:space="preserve"> This was the real center of decision and governance, so noble interest in it was high. Where we can assume strong interest in attendance, royal preference should be to limit it if they could, if nobles would be collectively unmanageable. For as long as the nobility remained strong, even overpowering, kings had incentives to keep them at bay. This explains why even rulers historians consider “strong,” such as Philip the Fair, who called the first Estates-General, limited attendance in the Council—they were still not as powerful as their English counterparts. But it also explains why weaker English kings would restrict parliament, once this had become a coveted activity for a strengthened baronage, as under Edward II.</w:t>
      </w:r>
      <w:r w:rsidRPr="00541355">
        <w:rPr>
          <w:rStyle w:val="FootnoteReference"/>
        </w:rPr>
        <w:footnoteReference w:id="142"/>
      </w:r>
      <w:r w:rsidRPr="00541355">
        <w:t xml:space="preserve"> </w:t>
      </w:r>
    </w:p>
    <w:p w14:paraId="03C21597" w14:textId="77777777" w:rsidR="00053BF5" w:rsidRPr="00541355" w:rsidRDefault="00053BF5" w:rsidP="00053BF5">
      <w:r w:rsidRPr="00541355">
        <w:t>By contrast, under rulers unable to regulate their competitors, nobles were more active in executive governance (as opposed to service), as under Louis X or Philip VI.</w:t>
      </w:r>
      <w:r w:rsidRPr="00541355">
        <w:rPr>
          <w:rStyle w:val="FootnoteReference"/>
        </w:rPr>
        <w:footnoteReference w:id="143"/>
      </w:r>
      <w:r w:rsidRPr="00541355">
        <w:t xml:space="preserve"> Noble activism, typically expressed through presence in, if not control of, parliament, rose when a power vacuum emerged. We will see the same pattern temporarily in England too, during royal weakness in the 1250s-60s, when the nobility took control. As Hungary, Poland, and the Italian cases also illustrate, however, noble activism absent royal strength was not a stable equilibrium.</w:t>
      </w:r>
      <w:r w:rsidRPr="00541355">
        <w:rPr>
          <w:rStyle w:val="FootnoteReference"/>
        </w:rPr>
        <w:footnoteReference w:id="144"/>
      </w:r>
      <w:r w:rsidRPr="00541355">
        <w:t xml:space="preserve"> In short, when the baronage was too strong for the crown to control in some way, outcomes were unstable and easily drifted into autocracy, regardless of whether the crown was weak or strong. We see representation at the polity level when the kings were stronger than the nobility; when both were weak, no institutional outcome could be expected (</w:t>
      </w:r>
      <w:r w:rsidRPr="00541355">
        <w:fldChar w:fldCharType="begin"/>
      </w:r>
      <w:r w:rsidRPr="00541355">
        <w:instrText xml:space="preserve"> REF _Ref501708723 \h </w:instrText>
      </w:r>
      <w:r w:rsidRPr="00541355">
        <w:fldChar w:fldCharType="separate"/>
      </w:r>
      <w:r w:rsidRPr="00541355">
        <w:t xml:space="preserve">Table </w:t>
      </w:r>
      <w:r>
        <w:rPr>
          <w:noProof/>
        </w:rPr>
        <w:t>4</w:t>
      </w:r>
      <w:r w:rsidRPr="00541355">
        <w:fldChar w:fldCharType="end"/>
      </w:r>
      <w:r w:rsidRPr="00541355">
        <w:t>).</w:t>
      </w:r>
    </w:p>
    <w:p w14:paraId="47C2FBED" w14:textId="77777777" w:rsidR="00053BF5" w:rsidRPr="00541355" w:rsidRDefault="00053BF5" w:rsidP="00053BF5">
      <w:pPr>
        <w:pStyle w:val="Caption"/>
      </w:pPr>
      <w:bookmarkStart w:id="149" w:name="_Ref501708723"/>
      <w:bookmarkStart w:id="150" w:name="_Toc503826223"/>
      <w:bookmarkStart w:id="151" w:name="_Toc503826362"/>
      <w:r w:rsidRPr="00541355">
        <w:lastRenderedPageBreak/>
        <w:t xml:space="preserve">Table </w:t>
      </w:r>
      <w:r w:rsidR="002C6111">
        <w:fldChar w:fldCharType="begin"/>
      </w:r>
      <w:r w:rsidR="002C6111">
        <w:instrText xml:space="preserve"> SEQ Table \* ARABIC </w:instrText>
      </w:r>
      <w:r w:rsidR="002C6111">
        <w:fldChar w:fldCharType="separate"/>
      </w:r>
      <w:r>
        <w:rPr>
          <w:noProof/>
        </w:rPr>
        <w:t>4</w:t>
      </w:r>
      <w:r w:rsidR="002C6111">
        <w:rPr>
          <w:noProof/>
        </w:rPr>
        <w:fldChar w:fldCharType="end"/>
      </w:r>
      <w:bookmarkEnd w:id="149"/>
      <w:r w:rsidRPr="00541355">
        <w:t>: Distribution of power affecting capacity to compel</w:t>
      </w:r>
      <w:bookmarkEnd w:id="150"/>
      <w:bookmarkEnd w:id="151"/>
    </w:p>
    <w:tbl>
      <w:tblPr>
        <w:tblStyle w:val="TableGrid"/>
        <w:tblW w:w="0" w:type="auto"/>
        <w:jc w:val="center"/>
        <w:tblLook w:val="04A0" w:firstRow="1" w:lastRow="0" w:firstColumn="1" w:lastColumn="0" w:noHBand="0" w:noVBand="1"/>
      </w:tblPr>
      <w:tblGrid>
        <w:gridCol w:w="2922"/>
        <w:gridCol w:w="2996"/>
        <w:gridCol w:w="2938"/>
      </w:tblGrid>
      <w:tr w:rsidR="00053BF5" w:rsidRPr="00541355" w14:paraId="5FF1001A" w14:textId="77777777" w:rsidTr="00B77A1A">
        <w:trPr>
          <w:jc w:val="center"/>
        </w:trPr>
        <w:tc>
          <w:tcPr>
            <w:tcW w:w="3116" w:type="dxa"/>
            <w:vAlign w:val="center"/>
          </w:tcPr>
          <w:p w14:paraId="1E47842C" w14:textId="77777777" w:rsidR="00053BF5" w:rsidRPr="00541355" w:rsidRDefault="00053BF5" w:rsidP="00B77A1A">
            <w:pPr>
              <w:keepNext/>
              <w:keepLines/>
              <w:ind w:firstLine="0"/>
              <w:jc w:val="center"/>
            </w:pPr>
          </w:p>
        </w:tc>
        <w:tc>
          <w:tcPr>
            <w:tcW w:w="6234" w:type="dxa"/>
            <w:gridSpan w:val="2"/>
            <w:vAlign w:val="center"/>
          </w:tcPr>
          <w:p w14:paraId="38A653FE" w14:textId="77777777" w:rsidR="00053BF5" w:rsidRPr="00541355" w:rsidRDefault="00053BF5" w:rsidP="00B77A1A">
            <w:pPr>
              <w:keepLines/>
              <w:ind w:firstLine="0"/>
              <w:jc w:val="center"/>
              <w:rPr>
                <w:b/>
              </w:rPr>
            </w:pPr>
            <w:r w:rsidRPr="00541355">
              <w:rPr>
                <w:b/>
              </w:rPr>
              <w:t>Nobles</w:t>
            </w:r>
          </w:p>
        </w:tc>
      </w:tr>
      <w:tr w:rsidR="00053BF5" w:rsidRPr="00541355" w14:paraId="7B86F99C" w14:textId="77777777" w:rsidTr="00B77A1A">
        <w:trPr>
          <w:jc w:val="center"/>
        </w:trPr>
        <w:tc>
          <w:tcPr>
            <w:tcW w:w="3116" w:type="dxa"/>
            <w:vAlign w:val="center"/>
          </w:tcPr>
          <w:p w14:paraId="3B9DD491" w14:textId="77777777" w:rsidR="00053BF5" w:rsidRPr="00541355" w:rsidRDefault="00053BF5" w:rsidP="00B77A1A">
            <w:pPr>
              <w:keepNext/>
              <w:keepLines/>
              <w:ind w:firstLine="0"/>
              <w:jc w:val="center"/>
              <w:rPr>
                <w:b/>
              </w:rPr>
            </w:pPr>
            <w:r w:rsidRPr="00541355">
              <w:rPr>
                <w:b/>
              </w:rPr>
              <w:t>Kings</w:t>
            </w:r>
          </w:p>
        </w:tc>
        <w:tc>
          <w:tcPr>
            <w:tcW w:w="3117" w:type="dxa"/>
            <w:vAlign w:val="center"/>
          </w:tcPr>
          <w:p w14:paraId="30F08077" w14:textId="77777777" w:rsidR="00053BF5" w:rsidRPr="00541355" w:rsidRDefault="00053BF5" w:rsidP="00B77A1A">
            <w:pPr>
              <w:keepNext/>
              <w:keepLines/>
              <w:ind w:firstLine="0"/>
              <w:jc w:val="center"/>
              <w:rPr>
                <w:b/>
              </w:rPr>
            </w:pPr>
            <w:r w:rsidRPr="00541355">
              <w:rPr>
                <w:b/>
              </w:rPr>
              <w:t>Weaker</w:t>
            </w:r>
          </w:p>
        </w:tc>
        <w:tc>
          <w:tcPr>
            <w:tcW w:w="3117" w:type="dxa"/>
            <w:vAlign w:val="center"/>
          </w:tcPr>
          <w:p w14:paraId="157D1B24" w14:textId="77777777" w:rsidR="00053BF5" w:rsidRPr="00541355" w:rsidRDefault="00053BF5" w:rsidP="00B77A1A">
            <w:pPr>
              <w:keepLines/>
              <w:ind w:firstLine="0"/>
              <w:jc w:val="center"/>
              <w:rPr>
                <w:b/>
              </w:rPr>
            </w:pPr>
            <w:r w:rsidRPr="00541355">
              <w:rPr>
                <w:b/>
              </w:rPr>
              <w:t>Stronger</w:t>
            </w:r>
          </w:p>
        </w:tc>
      </w:tr>
      <w:tr w:rsidR="00053BF5" w:rsidRPr="00541355" w14:paraId="7512A571" w14:textId="77777777" w:rsidTr="00B77A1A">
        <w:trPr>
          <w:trHeight w:val="575"/>
          <w:jc w:val="center"/>
        </w:trPr>
        <w:tc>
          <w:tcPr>
            <w:tcW w:w="3116" w:type="dxa"/>
            <w:vAlign w:val="center"/>
          </w:tcPr>
          <w:p w14:paraId="0422C518" w14:textId="77777777" w:rsidR="00053BF5" w:rsidRPr="00541355" w:rsidRDefault="00053BF5" w:rsidP="00B77A1A">
            <w:pPr>
              <w:keepNext/>
              <w:keepLines/>
              <w:ind w:firstLine="0"/>
              <w:jc w:val="center"/>
              <w:rPr>
                <w:b/>
              </w:rPr>
            </w:pPr>
            <w:r w:rsidRPr="00541355">
              <w:rPr>
                <w:b/>
              </w:rPr>
              <w:t>Weaker</w:t>
            </w:r>
          </w:p>
        </w:tc>
        <w:tc>
          <w:tcPr>
            <w:tcW w:w="3117" w:type="dxa"/>
            <w:vAlign w:val="center"/>
          </w:tcPr>
          <w:p w14:paraId="44EFE117" w14:textId="77777777" w:rsidR="00053BF5" w:rsidRPr="00541355" w:rsidRDefault="00053BF5" w:rsidP="00B77A1A">
            <w:pPr>
              <w:keepNext/>
              <w:keepLines/>
              <w:ind w:firstLine="0"/>
              <w:jc w:val="center"/>
            </w:pPr>
            <w:r w:rsidRPr="00541355">
              <w:t>No Collective action/        Low Institutionalization</w:t>
            </w:r>
          </w:p>
        </w:tc>
        <w:tc>
          <w:tcPr>
            <w:tcW w:w="3117" w:type="dxa"/>
            <w:vAlign w:val="center"/>
          </w:tcPr>
          <w:p w14:paraId="419B121C" w14:textId="77777777" w:rsidR="00053BF5" w:rsidRPr="00541355" w:rsidRDefault="00053BF5" w:rsidP="00B77A1A">
            <w:pPr>
              <w:keepLines/>
              <w:ind w:firstLine="0"/>
              <w:jc w:val="center"/>
            </w:pPr>
            <w:r w:rsidRPr="00541355">
              <w:t>Drift to Autocracy</w:t>
            </w:r>
          </w:p>
        </w:tc>
      </w:tr>
      <w:tr w:rsidR="00053BF5" w:rsidRPr="00541355" w14:paraId="0E294A2A" w14:textId="77777777" w:rsidTr="00B77A1A">
        <w:trPr>
          <w:jc w:val="center"/>
        </w:trPr>
        <w:tc>
          <w:tcPr>
            <w:tcW w:w="3116" w:type="dxa"/>
            <w:vAlign w:val="center"/>
          </w:tcPr>
          <w:p w14:paraId="6761E81E" w14:textId="77777777" w:rsidR="00053BF5" w:rsidRPr="00541355" w:rsidRDefault="00053BF5" w:rsidP="00B77A1A">
            <w:pPr>
              <w:keepNext/>
              <w:keepLines/>
              <w:ind w:firstLine="0"/>
              <w:jc w:val="center"/>
              <w:rPr>
                <w:b/>
              </w:rPr>
            </w:pPr>
            <w:r w:rsidRPr="00541355">
              <w:rPr>
                <w:b/>
              </w:rPr>
              <w:t>Stronger</w:t>
            </w:r>
          </w:p>
        </w:tc>
        <w:tc>
          <w:tcPr>
            <w:tcW w:w="3117" w:type="dxa"/>
            <w:vAlign w:val="center"/>
          </w:tcPr>
          <w:p w14:paraId="3212C1B5" w14:textId="77777777" w:rsidR="00053BF5" w:rsidRPr="00541355" w:rsidRDefault="00053BF5" w:rsidP="00B77A1A">
            <w:pPr>
              <w:keepNext/>
              <w:keepLines/>
              <w:ind w:firstLine="0"/>
              <w:jc w:val="center"/>
            </w:pPr>
            <w:r w:rsidRPr="00541355">
              <w:t xml:space="preserve">High Collective action/    High Institutionalization </w:t>
            </w:r>
          </w:p>
        </w:tc>
        <w:tc>
          <w:tcPr>
            <w:tcW w:w="3117" w:type="dxa"/>
            <w:vAlign w:val="center"/>
          </w:tcPr>
          <w:p w14:paraId="149E0B6E" w14:textId="77777777" w:rsidR="00053BF5" w:rsidRPr="00541355" w:rsidRDefault="00053BF5" w:rsidP="00B77A1A">
            <w:pPr>
              <w:keepLines/>
              <w:ind w:firstLine="0"/>
              <w:jc w:val="center"/>
            </w:pPr>
            <w:r w:rsidRPr="00541355">
              <w:t>No Stable Equilibrium</w:t>
            </w:r>
          </w:p>
        </w:tc>
      </w:tr>
    </w:tbl>
    <w:p w14:paraId="610EE082" w14:textId="77777777" w:rsidR="00053BF5" w:rsidRPr="00541355" w:rsidRDefault="00053BF5" w:rsidP="00053BF5"/>
    <w:p w14:paraId="12C7BE5C" w14:textId="77777777" w:rsidR="00053BF5" w:rsidRPr="00541355" w:rsidRDefault="00053BF5" w:rsidP="00053BF5">
      <w:r w:rsidRPr="00541355">
        <w:t xml:space="preserve">A final indicator of royal capacity and further mechanism of compelling the nobility was the presence of the king in court sessions. In the </w:t>
      </w:r>
      <w:r w:rsidRPr="00541355">
        <w:rPr>
          <w:i/>
        </w:rPr>
        <w:t>Parlement</w:t>
      </w:r>
      <w:r w:rsidRPr="00541355">
        <w:t xml:space="preserve"> this was “extraordinary” by 1290;</w:t>
      </w:r>
      <w:r w:rsidRPr="00541355">
        <w:rPr>
          <w:rStyle w:val="FootnoteReference"/>
        </w:rPr>
        <w:footnoteReference w:id="145"/>
      </w:r>
      <w:r w:rsidRPr="00541355">
        <w:t xml:space="preserve"> only when high-stakes cases were considered would he attend, giving rise to the later tradition of </w:t>
      </w:r>
      <w:r w:rsidRPr="00541355">
        <w:rPr>
          <w:i/>
        </w:rPr>
        <w:t>lit de justice</w:t>
      </w:r>
      <w:r w:rsidRPr="00541355">
        <w:t>.</w:t>
      </w:r>
      <w:r w:rsidRPr="00541355">
        <w:rPr>
          <w:rStyle w:val="FootnoteReference"/>
        </w:rPr>
        <w:footnoteReference w:id="146"/>
      </w:r>
      <w:r w:rsidRPr="00541355">
        <w:t xml:space="preserve"> With kings and nobles absent, this could not serve as an executive organ. By contrast, in England it was exceptional and a cause of contention if he did </w:t>
      </w:r>
      <w:r w:rsidRPr="00541355">
        <w:rPr>
          <w:i/>
        </w:rPr>
        <w:t>not</w:t>
      </w:r>
      <w:r w:rsidRPr="00541355">
        <w:t xml:space="preserve"> attend. As has been strikingly shown, between 1275 and 1399, English kings were absent from only 12 out of 154 parliaments.</w:t>
      </w:r>
      <w:r w:rsidRPr="00541355">
        <w:rPr>
          <w:rStyle w:val="FootnoteReference"/>
        </w:rPr>
        <w:footnoteReference w:id="147"/>
      </w:r>
      <w:r w:rsidRPr="00541355">
        <w:t xml:space="preserve"> Consistent with the logic of the book, they tended to avoid parliament in periods where baronial power was heightened, as in the 1310s.</w:t>
      </w:r>
      <w:r w:rsidRPr="00541355">
        <w:rPr>
          <w:rStyle w:val="FootnoteReference"/>
        </w:rPr>
        <w:footnoteReference w:id="148"/>
      </w:r>
      <w:r w:rsidRPr="00541355">
        <w:t xml:space="preserve">  Power over the nobility had unintended consequences, as it enabled their coordination. </w:t>
      </w:r>
    </w:p>
    <w:p w14:paraId="13DE8ED0" w14:textId="77777777" w:rsidR="00053BF5" w:rsidRPr="00541355" w:rsidRDefault="00053BF5" w:rsidP="00053BF5">
      <w:r w:rsidRPr="00541355">
        <w:t>Further evidence on compulsion will be presented in part 3, on taxation.</w:t>
      </w:r>
    </w:p>
    <w:p w14:paraId="5C198EAA" w14:textId="77777777" w:rsidR="00053BF5" w:rsidRPr="00541355" w:rsidRDefault="00053BF5" w:rsidP="00053BF5">
      <w:pPr>
        <w:pStyle w:val="Heading3"/>
        <w:numPr>
          <w:ilvl w:val="0"/>
          <w:numId w:val="15"/>
        </w:numPr>
      </w:pPr>
      <w:bookmarkStart w:id="152" w:name="_Toc503823316"/>
      <w:bookmarkStart w:id="153" w:name="_Toc307160330"/>
      <w:bookmarkStart w:id="154" w:name="_Toc307164064"/>
      <w:bookmarkStart w:id="155" w:name="_Toc307164263"/>
      <w:bookmarkStart w:id="156" w:name="_Toc307164371"/>
      <w:r w:rsidRPr="00541355">
        <w:t>The Macro-Level: The Divergence of Common and Civil Law and Royal Capacity to Compel</w:t>
      </w:r>
      <w:bookmarkEnd w:id="152"/>
    </w:p>
    <w:p w14:paraId="5B82E613" w14:textId="77777777" w:rsidR="00053BF5" w:rsidRPr="00541355" w:rsidRDefault="00053BF5" w:rsidP="00053BF5">
      <w:pPr>
        <w:ind w:left="3600" w:firstLine="0"/>
      </w:pPr>
      <w:r w:rsidRPr="00541355">
        <w:t>“Instead of this being an appropriation of public power by the private lord, the private lord had been appropriated as an agent by the public power.”</w:t>
      </w:r>
      <w:r w:rsidRPr="00541355">
        <w:rPr>
          <w:rStyle w:val="FootnoteReference"/>
        </w:rPr>
        <w:footnoteReference w:id="149"/>
      </w:r>
      <w:r w:rsidRPr="00541355">
        <w:t xml:space="preserve"> </w:t>
      </w:r>
    </w:p>
    <w:p w14:paraId="47C14A55" w14:textId="77777777" w:rsidR="00053BF5" w:rsidRPr="00541355" w:rsidRDefault="00053BF5" w:rsidP="00053BF5"/>
    <w:p w14:paraId="5D4D7A24" w14:textId="77777777" w:rsidR="00053BF5" w:rsidRPr="00541355" w:rsidRDefault="00053BF5" w:rsidP="00053BF5">
      <w:r w:rsidRPr="00541355">
        <w:t>The preceding evidence has suggested differential patterns in the capacity of the two crowns to engage the nobility in government routine at the center and thus endow them with common interests—a pattern that was critical for judicial fusion and institutional layering. Two issues remain to be addressed. As seen, evidence on the French record is weaker. Further, we need to explain the mechanisms through which this royal capacity over judicial matters succeeded in integrating mostly all territories in the English realm, whilst French fragmentation remained pronounced.</w:t>
      </w:r>
    </w:p>
    <w:p w14:paraId="00539A10" w14:textId="77777777" w:rsidR="00053BF5" w:rsidRPr="00541355" w:rsidRDefault="00053BF5" w:rsidP="00053BF5">
      <w:r w:rsidRPr="00541355">
        <w:lastRenderedPageBreak/>
        <w:t xml:space="preserve">Both these issues can be addressed by shifting to a more macro-level and by engaging probably the most important divergence in European premodern law: that between Common and Civil Law. </w:t>
      </w:r>
      <w:bookmarkEnd w:id="153"/>
      <w:bookmarkEnd w:id="154"/>
      <w:bookmarkEnd w:id="155"/>
      <w:bookmarkEnd w:id="156"/>
      <w:r w:rsidRPr="00541355">
        <w:t>Historians have long ascribed this divergence to the greater strength of the English crown in establishing centralized institutions for adjudication: the micro-evidence in the previous section can thus draw support from the macro-scholarship on “Legal Origins.”</w:t>
      </w:r>
      <w:r w:rsidRPr="00541355">
        <w:rPr>
          <w:rStyle w:val="FootnoteReference"/>
        </w:rPr>
        <w:footnoteReference w:id="150"/>
      </w:r>
      <w:r w:rsidRPr="00541355">
        <w:t xml:space="preserve"> I discuss this in the next section.</w:t>
      </w:r>
    </w:p>
    <w:p w14:paraId="224A0944" w14:textId="77777777" w:rsidR="00053BF5" w:rsidRPr="00541355" w:rsidRDefault="00053BF5" w:rsidP="00053BF5">
      <w:pPr>
        <w:pStyle w:val="Heading4"/>
      </w:pPr>
      <w:bookmarkStart w:id="157" w:name="_Toc503823317"/>
      <w:r w:rsidRPr="00541355">
        <w:t xml:space="preserve">Legal Origins: A </w:t>
      </w:r>
      <w:r w:rsidRPr="00541355">
        <w:rPr>
          <w:u w:val="single"/>
        </w:rPr>
        <w:t>N</w:t>
      </w:r>
      <w:r w:rsidRPr="00541355">
        <w:t>atural Experiment and The Hidden Hand of Government Compellence</w:t>
      </w:r>
      <w:bookmarkEnd w:id="157"/>
      <w:r w:rsidRPr="00541355">
        <w:t xml:space="preserve"> </w:t>
      </w:r>
    </w:p>
    <w:bookmarkEnd w:id="26"/>
    <w:bookmarkEnd w:id="27"/>
    <w:bookmarkEnd w:id="28"/>
    <w:bookmarkEnd w:id="29"/>
    <w:bookmarkEnd w:id="30"/>
    <w:bookmarkEnd w:id="31"/>
    <w:bookmarkEnd w:id="32"/>
    <w:p w14:paraId="0D524B0D" w14:textId="77777777" w:rsidR="00053BF5" w:rsidRPr="00541355" w:rsidRDefault="00053BF5" w:rsidP="00053BF5">
      <w:r w:rsidRPr="00541355">
        <w:t>The divergence between Common and Civil Law in England and France with only a brief time lag out of broadly similar traditions owes much to something of a natural experiment. When the Pope abolished the judicial duel and ordeal as a mechanism of adjudicating guilt in Church proceedings at the Lateran Council of 1215, a tidal wave of reform set for secular authorities. England followed soon thereafter, in 1219, and France in 1258. Abolition required replacement, and here the two kingdoms parted ways. One response was the adoption of the jury-based trial in England as the means through which adjudication occurred; the other was the selection of the canonist inquisition in France instead. Juries involved the conscription of local men, whereas the inquisition relied on a judge directing an inquiry, collecting related facts, and interviewing individual witnesses via increasingly large numbers of judicial officials.</w:t>
      </w:r>
      <w:r w:rsidRPr="00541355">
        <w:rPr>
          <w:rStyle w:val="FootnoteReference"/>
        </w:rPr>
        <w:footnoteReference w:id="151"/>
      </w:r>
      <w:r w:rsidRPr="00541355">
        <w:t xml:space="preserve"> </w:t>
      </w:r>
    </w:p>
    <w:p w14:paraId="2915EF51" w14:textId="77777777" w:rsidR="00053BF5" w:rsidRPr="00541355" w:rsidRDefault="00053BF5" w:rsidP="00053BF5">
      <w:r w:rsidRPr="00541355">
        <w:t xml:space="preserve">The French path differed in more ways, two of which I will highlight here. It further responded to the abolition of the ordeal by instituting the </w:t>
      </w:r>
      <w:r w:rsidRPr="00541355">
        <w:rPr>
          <w:i/>
        </w:rPr>
        <w:t>Parlement</w:t>
      </w:r>
      <w:r w:rsidRPr="00541355">
        <w:t xml:space="preserve"> as a final court of appeal, in order to assert its jurisdiction over the powerful and independent seigneurial courts throughout the realm. English kings, by contrast, just erected parallel structures and replaced older local courts. France also sought to homogenize its great customary variation through substantive, namely Roman, law, whereas English kings relied on procedure, namely the writ, for the same effect. I show how this variation depended on the greater powers of the English crown.</w:t>
      </w:r>
    </w:p>
    <w:p w14:paraId="498AB5BD" w14:textId="77777777" w:rsidR="00053BF5" w:rsidRPr="00541355" w:rsidRDefault="00053BF5" w:rsidP="00053BF5">
      <w:pPr>
        <w:pStyle w:val="Heading4"/>
      </w:pPr>
      <w:bookmarkStart w:id="158" w:name="_Toc450038954"/>
      <w:bookmarkStart w:id="159" w:name="_Toc495348448"/>
      <w:bookmarkStart w:id="160" w:name="_Toc495350397"/>
      <w:bookmarkStart w:id="161" w:name="_Toc495351331"/>
      <w:bookmarkStart w:id="162" w:name="_Toc495352746"/>
      <w:bookmarkStart w:id="163" w:name="_Toc495353051"/>
      <w:bookmarkStart w:id="164" w:name="_Toc495353353"/>
      <w:bookmarkStart w:id="165" w:name="_Toc495356929"/>
      <w:bookmarkStart w:id="166" w:name="_Toc503823318"/>
      <w:r w:rsidRPr="00541355">
        <w:t>From Procedure to Personnel</w:t>
      </w:r>
      <w:bookmarkEnd w:id="158"/>
      <w:bookmarkEnd w:id="159"/>
      <w:bookmarkEnd w:id="160"/>
      <w:bookmarkEnd w:id="161"/>
      <w:bookmarkEnd w:id="162"/>
      <w:bookmarkEnd w:id="163"/>
      <w:bookmarkEnd w:id="164"/>
      <w:bookmarkEnd w:id="165"/>
      <w:bookmarkEnd w:id="166"/>
    </w:p>
    <w:p w14:paraId="696B0027" w14:textId="77777777" w:rsidR="00053BF5" w:rsidRPr="00541355" w:rsidRDefault="00053BF5" w:rsidP="00053BF5">
      <w:r w:rsidRPr="00541355">
        <w:t>Why did England adopt the jury whilst France rejected it? Why did the two crowns take a different path? Despite some differences, England and France began erecting their judicial structures after the eleventh century with broadly similar building blocks.</w:t>
      </w:r>
      <w:r w:rsidRPr="00541355">
        <w:rPr>
          <w:rStyle w:val="FootnoteReference"/>
        </w:rPr>
        <w:footnoteReference w:id="152"/>
      </w:r>
      <w:r w:rsidRPr="00541355">
        <w:t xml:space="preserve"> Juries were a common European heritage. They could be found in the Frankish </w:t>
      </w:r>
      <w:r w:rsidRPr="00541355">
        <w:lastRenderedPageBreak/>
        <w:t>(hence also Norman and Continental) and Scandinavian (hence also Anglo-Saxon) traditions.</w:t>
      </w:r>
      <w:r w:rsidRPr="00541355">
        <w:rPr>
          <w:rStyle w:val="FootnoteReference"/>
        </w:rPr>
        <w:footnoteReference w:id="153"/>
      </w:r>
      <w:r w:rsidRPr="00541355">
        <w:t xml:space="preserve"> </w:t>
      </w:r>
    </w:p>
    <w:p w14:paraId="48F1D8F8" w14:textId="77777777" w:rsidR="00053BF5" w:rsidRPr="00541355" w:rsidRDefault="00053BF5" w:rsidP="00053BF5">
      <w:r w:rsidRPr="00541355">
        <w:t>They began to be used in England from the 1160s in a systematic way, first in civil and then criminal procedures; they are still used in the latter case, but were restricted in civil cases in the nineteenth century.</w:t>
      </w:r>
      <w:r w:rsidRPr="00541355">
        <w:rPr>
          <w:rStyle w:val="FootnoteReference"/>
        </w:rPr>
        <w:footnoteReference w:id="154"/>
      </w:r>
      <w:r w:rsidRPr="00541355">
        <w:t xml:space="preserve"> Yet juries were also used in France in the early period; they survived until the 1600s in regions of customary law, as the standard mode to establish valid custom (the </w:t>
      </w:r>
      <w:r w:rsidRPr="00541355">
        <w:rPr>
          <w:i/>
        </w:rPr>
        <w:t>enquête par turbe</w:t>
      </w:r>
      <w:r w:rsidRPr="00541355">
        <w:t>).</w:t>
      </w:r>
      <w:r w:rsidRPr="00541355">
        <w:rPr>
          <w:rStyle w:val="FootnoteReference"/>
        </w:rPr>
        <w:footnoteReference w:id="155"/>
      </w:r>
      <w:r w:rsidRPr="00541355">
        <w:t xml:space="preserve"> However, they were gradually phased out from French general justice and became a privilege of the higher nobility.</w:t>
      </w:r>
      <w:r w:rsidRPr="00541355">
        <w:rPr>
          <w:rStyle w:val="FootnoteReference"/>
        </w:rPr>
        <w:footnoteReference w:id="156"/>
      </w:r>
      <w:r w:rsidRPr="00541355">
        <w:t xml:space="preserve"> Despite the option being available, Louis IX ordered instead in 1258 that “his judges should use secret examination of individual witnesses under oath.”</w:t>
      </w:r>
      <w:r w:rsidRPr="00541355">
        <w:rPr>
          <w:rStyle w:val="FootnoteReference"/>
        </w:rPr>
        <w:footnoteReference w:id="157"/>
      </w:r>
      <w:r w:rsidRPr="00541355">
        <w:t xml:space="preserve"> This procedure was taken from the canonist inquisition, which developed Roman law concepts and practices, and imposed a more rational and careful examination of the evidence by experts, not lay people.</w:t>
      </w:r>
      <w:r w:rsidRPr="00541355">
        <w:rPr>
          <w:rStyle w:val="FootnoteReference"/>
        </w:rPr>
        <w:footnoteReference w:id="158"/>
      </w:r>
      <w:r w:rsidRPr="00541355">
        <w:t xml:space="preserve"> </w:t>
      </w:r>
    </w:p>
    <w:p w14:paraId="011D8527" w14:textId="77777777" w:rsidR="00053BF5" w:rsidRPr="00541355" w:rsidRDefault="00053BF5" w:rsidP="00053BF5">
      <w:r w:rsidRPr="00541355">
        <w:t>Why did the English not turn to the more rational Roman procedure as it became available? As we will see, the jury imposed a tremendously heavy burden on local communities that increased after the thirteenth century.</w:t>
      </w:r>
      <w:r w:rsidRPr="00541355">
        <w:rPr>
          <w:rStyle w:val="FootnoteReference"/>
        </w:rPr>
        <w:footnoteReference w:id="159"/>
      </w:r>
      <w:r w:rsidRPr="00541355">
        <w:t xml:space="preserve"> Moreover, like its modern counterparts, it tended to exonerate most defendants through jury nullification, so it was not without problems.</w:t>
      </w:r>
      <w:r w:rsidRPr="00541355">
        <w:rPr>
          <w:rStyle w:val="FootnoteReference"/>
        </w:rPr>
        <w:footnoteReference w:id="160"/>
      </w:r>
      <w:r w:rsidRPr="00541355">
        <w:t xml:space="preserve"> </w:t>
      </w:r>
    </w:p>
    <w:p w14:paraId="6489E196" w14:textId="77777777" w:rsidR="00053BF5" w:rsidRPr="00541355" w:rsidRDefault="00053BF5" w:rsidP="00053BF5">
      <w:r w:rsidRPr="00541355">
        <w:t>A common explanation is that England was isolated from Roman law. However, although Common Law is typically assumed to have emerged in isolation from the Continental Roman and Civil Law traditions, this impression is more the result of choices by secular authorities than a background condition.</w:t>
      </w:r>
      <w:r w:rsidRPr="00541355">
        <w:rPr>
          <w:rStyle w:val="FootnoteReference"/>
        </w:rPr>
        <w:footnoteReference w:id="161"/>
      </w:r>
      <w:r w:rsidRPr="00541355">
        <w:t xml:space="preserve"> Roman law was used in the English Church from the Anglo-Saxon period;</w:t>
      </w:r>
      <w:r w:rsidRPr="00541355">
        <w:rPr>
          <w:rStyle w:val="FootnoteReference"/>
        </w:rPr>
        <w:footnoteReference w:id="162"/>
      </w:r>
      <w:r w:rsidRPr="00541355">
        <w:t xml:space="preserve"> the twelfth-century legal theorist Glanvill was familiar with Roman terms;</w:t>
      </w:r>
      <w:r w:rsidRPr="00541355">
        <w:rPr>
          <w:rStyle w:val="FootnoteReference"/>
        </w:rPr>
        <w:footnoteReference w:id="163"/>
      </w:r>
      <w:r w:rsidRPr="00541355">
        <w:t xml:space="preserve"> even some of Magna Carta’s clauses “represented a choice among competing rules of law,” customary, canon, and Roman law.</w:t>
      </w:r>
      <w:r w:rsidRPr="00541355">
        <w:rPr>
          <w:rStyle w:val="FootnoteReference"/>
        </w:rPr>
        <w:footnoteReference w:id="164"/>
      </w:r>
      <w:r w:rsidRPr="00541355">
        <w:t xml:space="preserve"> Rationalizing tendencies from canon and civil law were changing many English </w:t>
      </w:r>
      <w:r w:rsidRPr="00541355">
        <w:lastRenderedPageBreak/>
        <w:t>native customs in the thirteenth century. In Bracton’s (c. 1210 – c. 1268) Notebook, trial by witness, where the judge selected the most convincing testimony, “threatened to be a serious rival of trial by jury.”</w:t>
      </w:r>
      <w:r w:rsidRPr="00541355">
        <w:rPr>
          <w:rStyle w:val="FootnoteReference"/>
        </w:rPr>
        <w:footnoteReference w:id="165"/>
      </w:r>
      <w:r w:rsidRPr="00541355">
        <w:t xml:space="preserve"> But it was abandoned. There was thus a broad menu for choice, which some have called the European </w:t>
      </w:r>
      <w:r w:rsidRPr="00541355">
        <w:rPr>
          <w:i/>
        </w:rPr>
        <w:t>ius commune</w:t>
      </w:r>
      <w:r w:rsidRPr="00541355">
        <w:t>, that was available across these cases; some options, however, were preferred in some cases, thus gaining in salience.</w:t>
      </w:r>
      <w:r w:rsidRPr="00541355">
        <w:rPr>
          <w:rStyle w:val="FootnoteReference"/>
        </w:rPr>
        <w:footnoteReference w:id="166"/>
      </w:r>
    </w:p>
    <w:p w14:paraId="18A02F15" w14:textId="77777777" w:rsidR="00053BF5" w:rsidRPr="00541355" w:rsidRDefault="00053BF5" w:rsidP="00053BF5">
      <w:r w:rsidRPr="00541355">
        <w:t>Timing is another potential explanation. The use of the jury was institutionalized in the 1160s in England, whilst Canonist procedure was not yet fully developed before the 1250s.</w:t>
      </w:r>
      <w:r w:rsidRPr="00541355">
        <w:rPr>
          <w:rStyle w:val="FootnoteReference"/>
        </w:rPr>
        <w:footnoteReference w:id="167"/>
      </w:r>
      <w:r w:rsidRPr="00541355">
        <w:t xml:space="preserve"> But if a practice was adopted a century before, it was not predetermined to survive, if superior alternatives later emerged. This was still a period of profound institutional transformation, where royal reach was extending forcefully and transforming established practices at many levels. New practices and rules were being introduced at many levels: in 1290, the crown even prevented lords from subinfeudating their lands, breaking with decades of feudal practice, and establishing tight control over land rights, as argued above.</w:t>
      </w:r>
      <w:r w:rsidRPr="00541355">
        <w:rPr>
          <w:rStyle w:val="FootnoteReference"/>
        </w:rPr>
        <w:footnoteReference w:id="168"/>
      </w:r>
      <w:r w:rsidRPr="00541355">
        <w:t xml:space="preserve"> Why was the jury not displaced, as it was in France?</w:t>
      </w:r>
    </w:p>
    <w:p w14:paraId="5CFD52F7" w14:textId="476AF853" w:rsidR="008C52F2" w:rsidRPr="00541355" w:rsidRDefault="00053BF5" w:rsidP="00D56509">
      <w:r w:rsidRPr="00541355">
        <w:t>Thomas Ertman and others have amplified the timing argument by pointing to availability of personnel: professionally trained clergy were more abundant in the later period.</w:t>
      </w:r>
      <w:r w:rsidRPr="00541355">
        <w:rPr>
          <w:rStyle w:val="FootnoteReference"/>
        </w:rPr>
        <w:footnoteReference w:id="169"/>
      </w:r>
      <w:r w:rsidRPr="00541355">
        <w:t xml:space="preserve"> But new research has dispelled the impression of an early scarcity in England. About 500 </w:t>
      </w:r>
      <w:r w:rsidRPr="00541355">
        <w:rPr>
          <w:i/>
        </w:rPr>
        <w:t>magistri</w:t>
      </w:r>
      <w:r w:rsidRPr="00541355">
        <w:t>, i.e. clerics with advanced education, have been identified from the middle third of the twelfth century, with totals maybe reaching a thousand.</w:t>
      </w:r>
      <w:r w:rsidRPr="00541355">
        <w:rPr>
          <w:rStyle w:val="FootnoteReference"/>
        </w:rPr>
        <w:footnoteReference w:id="170"/>
      </w:r>
      <w:r w:rsidRPr="00541355">
        <w:t xml:space="preserve"> By the first quarter of the thirteenth century, </w:t>
      </w:r>
      <w:r w:rsidRPr="00541355">
        <w:rPr>
          <w:i/>
        </w:rPr>
        <w:t>magistri</w:t>
      </w:r>
      <w:r w:rsidRPr="00541355">
        <w:t xml:space="preserve"> provided approximately between a third and half of the canons</w:t>
      </w:r>
      <w:r w:rsidRPr="00541355">
        <w:rPr>
          <w:rStyle w:val="FootnoteReference"/>
        </w:rPr>
        <w:footnoteReference w:id="171"/>
      </w:r>
      <w:r w:rsidRPr="00541355">
        <w:t xml:space="preserve"> and were increasingly present in administration.</w:t>
      </w:r>
      <w:r w:rsidRPr="00541355">
        <w:rPr>
          <w:rStyle w:val="FootnoteReference"/>
        </w:rPr>
        <w:footnoteReference w:id="172"/>
      </w:r>
      <w:r w:rsidRPr="00541355">
        <w:t xml:space="preserve"> Half of the justices were clergy even into the 1300s.</w:t>
      </w:r>
      <w:r w:rsidRPr="00541355">
        <w:rPr>
          <w:rStyle w:val="FootnoteReference"/>
        </w:rPr>
        <w:footnoteReference w:id="173"/>
      </w:r>
      <w:r w:rsidRPr="00541355">
        <w:t xml:space="preserve"> So supply certainly sufficed—as we will see, French judges were not that many. Moreover, no formal qualification was needed to practice law in France until the fifteenth century.</w:t>
      </w:r>
      <w:r w:rsidRPr="00541355">
        <w:rPr>
          <w:rStyle w:val="FootnoteReference"/>
        </w:rPr>
        <w:footnoteReference w:id="174"/>
      </w:r>
      <w:r w:rsidR="00D56509">
        <w:t xml:space="preserve"> </w:t>
      </w:r>
      <w:r w:rsidR="008C52F2">
        <w:t xml:space="preserve">Weber on the other hand has argued that </w:t>
      </w:r>
      <w:r w:rsidR="00DD518E">
        <w:t xml:space="preserve">justices and </w:t>
      </w:r>
      <w:r w:rsidR="00D56509">
        <w:t>lawyers formed a guild that resisted the introduction of foreign ideas. But as the above has suggested, this is not accurate</w:t>
      </w:r>
      <w:r w:rsidR="009B5F3B">
        <w:t xml:space="preserve"> either</w:t>
      </w:r>
      <w:r w:rsidR="00D56509">
        <w:t xml:space="preserve">; </w:t>
      </w:r>
      <w:r w:rsidR="00DB0FCC">
        <w:t xml:space="preserve">custom prevailed rather and </w:t>
      </w:r>
      <w:r w:rsidR="00DD518E">
        <w:t>justices applied the law that</w:t>
      </w:r>
      <w:r w:rsidR="00052F06">
        <w:t xml:space="preserve"> was used in each court: common law in royal law and Roman-inspired canon law in ecclesiastical courts.</w:t>
      </w:r>
      <w:r w:rsidR="00052F06">
        <w:rPr>
          <w:rStyle w:val="FootnoteReference"/>
        </w:rPr>
        <w:footnoteReference w:id="175"/>
      </w:r>
    </w:p>
    <w:p w14:paraId="74A2EC6A" w14:textId="77777777" w:rsidR="00053BF5" w:rsidRPr="00541355" w:rsidRDefault="00053BF5" w:rsidP="00053BF5">
      <w:r w:rsidRPr="00541355">
        <w:lastRenderedPageBreak/>
        <w:t>Finally, it may be argued that English lords raised little resistance to juries because they could manipulate them.</w:t>
      </w:r>
      <w:r w:rsidRPr="00541355">
        <w:rPr>
          <w:rStyle w:val="FootnoteReference"/>
        </w:rPr>
        <w:footnoteReference w:id="176"/>
      </w:r>
      <w:r w:rsidRPr="00541355">
        <w:t xml:space="preserve"> This applies indeed to the later period, when the nobility had organized collectively and was more unconstrained: by the fourteenth century, jury corruption was an obsession for the Commons.</w:t>
      </w:r>
      <w:r w:rsidRPr="00541355">
        <w:rPr>
          <w:rStyle w:val="FootnoteReference"/>
        </w:rPr>
        <w:footnoteReference w:id="177"/>
      </w:r>
      <w:r w:rsidRPr="00541355">
        <w:t xml:space="preserve"> That the jury system suffered during periods of weak kingship, however, suggests that this dynamic was a symptom of decline;</w:t>
      </w:r>
      <w:r w:rsidRPr="00541355">
        <w:rPr>
          <w:rStyle w:val="FootnoteReference"/>
        </w:rPr>
        <w:footnoteReference w:id="178"/>
      </w:r>
      <w:r w:rsidRPr="00541355">
        <w:t xml:space="preserve"> a well-functioning jury system required a crown capable of containing the nobility, even though these are equilibria that are always relative, not absolute. </w:t>
      </w:r>
    </w:p>
    <w:p w14:paraId="2954A408" w14:textId="77777777" w:rsidR="00053BF5" w:rsidRPr="00541355" w:rsidRDefault="00053BF5" w:rsidP="00053BF5">
      <w:r w:rsidRPr="00541355">
        <w:t>The English thus turned to the jury because they could: the crown had the capacity to mobilize society en masse and this served them well: it enabled them to obtain information, to exert control over the realm, and to secure a wide range of services without payment. It was part of a general system of subject conscription that was necessary for the governance of the kingdom and that economized on the expenditures for officials that Continental crowns were heavily burdened by. As the system proved to be efficient and popular, not least by upholding the traiditon of judgment by peers, it consolidated.</w:t>
      </w:r>
    </w:p>
    <w:p w14:paraId="2F2594C2" w14:textId="77777777" w:rsidR="00053BF5" w:rsidRPr="00541355" w:rsidRDefault="00053BF5" w:rsidP="00053BF5">
      <w:r w:rsidRPr="00541355">
        <w:t>English royal power as explaining why the jury was selected is how legal historians answered the question. “In France the royal power was obliged to struggle for supremacy against great feudatories…The English state in the eleventh and twelfth centuries had a government that was more highly centralized than that of any state of Europe…due to the extent of the power of the crown. Thus…the delegates of royal power could make their influence felt all over the country, and royal justice everywhere superseded justice administered by local courts.”</w:t>
      </w:r>
      <w:r w:rsidRPr="00541355">
        <w:rPr>
          <w:rStyle w:val="FootnoteReference"/>
        </w:rPr>
        <w:footnoteReference w:id="179"/>
      </w:r>
      <w:r w:rsidRPr="00541355">
        <w:t xml:space="preserve"> Maitland, who saw timing as the key issue, ultimately also relied on the strength of the crown to intervene in local power relations. The jury became entrenched, he tells us, because the possessory assizes that spread them were widely popular: “it was associated with the protection of the weak against the strong…What made it possible was the subjection of the England of the Angevin time to a strong central government, the like of which was to be found in no other land.”</w:t>
      </w:r>
      <w:r w:rsidRPr="00541355">
        <w:rPr>
          <w:rStyle w:val="FootnoteReference"/>
        </w:rPr>
        <w:footnoteReference w:id="180"/>
      </w:r>
    </w:p>
    <w:p w14:paraId="4FC8A5C0" w14:textId="77777777" w:rsidR="00053BF5" w:rsidRPr="00541355" w:rsidRDefault="00053BF5" w:rsidP="00053BF5">
      <w:pPr>
        <w:pStyle w:val="Heading4"/>
      </w:pPr>
      <w:bookmarkStart w:id="167" w:name="_Toc503823319"/>
      <w:r w:rsidRPr="00541355">
        <w:t>Writ vs. Roman Law</w:t>
      </w:r>
      <w:bookmarkEnd w:id="167"/>
      <w:r w:rsidRPr="00541355">
        <w:t xml:space="preserve"> </w:t>
      </w:r>
    </w:p>
    <w:p w14:paraId="5F8B9755" w14:textId="77777777" w:rsidR="00053BF5" w:rsidRPr="00541355" w:rsidRDefault="00053BF5" w:rsidP="00053BF5">
      <w:r w:rsidRPr="00541355">
        <w:t>This strength was also visible in the way in which the two crowns addressed the problem of variation in customary rules. To establish legal uniformity, France turned to Roman law, whereas England used the royal writ. The French crown was faced with numerous provinces that applied a great variety of customary laws, which started to be transcribed when private actors, legal practitioners most often, began recording them to streamline the application of legal knowledge.</w:t>
      </w:r>
      <w:r w:rsidRPr="00541355">
        <w:rPr>
          <w:rStyle w:val="FootnoteReference"/>
        </w:rPr>
        <w:footnoteReference w:id="181"/>
      </w:r>
      <w:r w:rsidRPr="00541355">
        <w:t xml:space="preserve"> Roman law, i.e. substantive law, </w:t>
      </w:r>
      <w:r w:rsidRPr="00541355">
        <w:lastRenderedPageBreak/>
        <w:t xml:space="preserve">provided rational criteria to harmonize conflicting claims. The </w:t>
      </w:r>
      <w:r w:rsidRPr="00541355">
        <w:rPr>
          <w:i/>
        </w:rPr>
        <w:t>Parlement</w:t>
      </w:r>
      <w:r w:rsidRPr="00541355">
        <w:t>, for instance, rather than establish independent law, would respond to calls to adjudicate on which customary rules could claim precedence.</w:t>
      </w:r>
      <w:r w:rsidRPr="00541355">
        <w:rPr>
          <w:rStyle w:val="FootnoteReference"/>
        </w:rPr>
        <w:footnoteReference w:id="182"/>
      </w:r>
    </w:p>
    <w:p w14:paraId="093976E4" w14:textId="77777777" w:rsidR="00053BF5" w:rsidRPr="00541355" w:rsidRDefault="00053BF5" w:rsidP="00053BF5">
      <w:r w:rsidRPr="00541355">
        <w:t>England also had great customary variation, but the Crown used procedure to harmonize legal practice: writs.</w:t>
      </w:r>
      <w:r w:rsidRPr="00541355">
        <w:rPr>
          <w:rStyle w:val="FootnoteReference"/>
        </w:rPr>
        <w:footnoteReference w:id="183"/>
      </w:r>
      <w:r w:rsidRPr="00541355">
        <w:t xml:space="preserve"> Writs had Anglo-Saxon precedent.</w:t>
      </w:r>
      <w:r w:rsidRPr="00541355">
        <w:rPr>
          <w:rStyle w:val="FootnoteReference"/>
        </w:rPr>
        <w:footnoteReference w:id="184"/>
      </w:r>
      <w:r w:rsidRPr="00541355">
        <w:t xml:space="preserve"> They were “royal commands, given by the chancellor, for the resolution of individual disputes,”</w:t>
      </w:r>
      <w:r w:rsidRPr="00541355">
        <w:rPr>
          <w:rStyle w:val="FootnoteReference"/>
        </w:rPr>
        <w:footnoteReference w:id="185"/>
      </w:r>
      <w:r w:rsidRPr="00541355">
        <w:t xml:space="preserve"> without which a case could not be heard in a royal court. By 1258, there were about fifty, but they </w:t>
      </w:r>
      <w:r w:rsidRPr="00541355">
        <w:rPr>
          <w:bCs/>
        </w:rPr>
        <w:t xml:space="preserve">grew to about 900 by the early fourteenth century, reaching 2,500 in the sixteenth century </w:t>
      </w:r>
      <w:r w:rsidRPr="00541355">
        <w:t>until their abolition in the 1832</w:t>
      </w:r>
      <w:r w:rsidRPr="00541355">
        <w:rPr>
          <w:bCs/>
        </w:rPr>
        <w:t>.</w:t>
      </w:r>
      <w:r w:rsidRPr="00541355">
        <w:rPr>
          <w:rStyle w:val="FootnoteReference"/>
        </w:rPr>
        <w:footnoteReference w:id="186"/>
      </w:r>
      <w:r w:rsidRPr="00541355">
        <w:rPr>
          <w:bCs/>
        </w:rPr>
        <w:t xml:space="preserve"> </w:t>
      </w:r>
      <w:r w:rsidRPr="00541355">
        <w:t>For a case to be heard in royal court it had to conform to the available remedies offered by royal, i.e. Common Law.</w:t>
      </w:r>
      <w:r w:rsidRPr="00541355">
        <w:rPr>
          <w:rStyle w:val="FootnoteReference"/>
        </w:rPr>
        <w:footnoteReference w:id="187"/>
      </w:r>
      <w:r w:rsidRPr="00541355">
        <w:t xml:space="preserve"> The Common Law became common because it flowed from the legal actions formalized in writs, which only the crown could grant. As these remedies proved speedier and more efficient than existing custom, traffic to the royal courts steadily increased, such that by the 1250s thousands of writs were issued removing cases from local courts; county courts consequently were eclipsed by the start of the fourteenth century.</w:t>
      </w:r>
      <w:bookmarkStart w:id="168" w:name="_Ref502956930"/>
      <w:r w:rsidRPr="00541355">
        <w:rPr>
          <w:rStyle w:val="FootnoteReference"/>
        </w:rPr>
        <w:footnoteReference w:id="188"/>
      </w:r>
      <w:bookmarkEnd w:id="168"/>
      <w:r w:rsidRPr="00541355">
        <w:t xml:space="preserve"> It was procedure that harmonized substantive legal practice.</w:t>
      </w:r>
    </w:p>
    <w:p w14:paraId="7C92C897" w14:textId="77777777" w:rsidR="00053BF5" w:rsidRPr="00541355" w:rsidRDefault="00053BF5" w:rsidP="00053BF5">
      <w:pPr>
        <w:pStyle w:val="Heading4"/>
      </w:pPr>
      <w:bookmarkStart w:id="169" w:name="_Toc503823320"/>
      <w:r w:rsidRPr="00541355">
        <w:t>Replacement vs. Appeal</w:t>
      </w:r>
      <w:bookmarkEnd w:id="169"/>
    </w:p>
    <w:p w14:paraId="262638CD" w14:textId="77777777" w:rsidR="00053BF5" w:rsidRPr="00541355" w:rsidRDefault="00053BF5" w:rsidP="00053BF5">
      <w:pPr>
        <w:ind w:left="3600" w:firstLine="0"/>
        <w:rPr>
          <w:lang w:eastAsia="ja-JP"/>
        </w:rPr>
      </w:pPr>
      <w:r w:rsidRPr="00541355">
        <w:rPr>
          <w:lang w:eastAsia="ja-JP"/>
        </w:rPr>
        <w:t>“This was Adam Michnik’s strategy for Solidarity in Poland: Don’t tear down institutions — build your own.”</w:t>
      </w:r>
      <w:r w:rsidRPr="00541355">
        <w:rPr>
          <w:rStyle w:val="FootnoteReference"/>
          <w:lang w:eastAsia="ja-JP"/>
        </w:rPr>
        <w:footnoteReference w:id="189"/>
      </w:r>
    </w:p>
    <w:p w14:paraId="235DD256" w14:textId="77777777" w:rsidR="00053BF5" w:rsidRPr="00541355" w:rsidRDefault="00053BF5" w:rsidP="00053BF5">
      <w:pPr>
        <w:rPr>
          <w:rFonts w:ascii="Times New Roman" w:eastAsia="Times New Roman" w:hAnsi="Times New Roman"/>
          <w:szCs w:val="24"/>
        </w:rPr>
      </w:pPr>
      <w:r w:rsidRPr="00541355">
        <w:t xml:space="preserve">Procedural practices affected judicial structure as well. In England, the crown established royal jurisdiction by simply </w:t>
      </w:r>
      <w:r w:rsidRPr="00541355">
        <w:rPr>
          <w:i/>
        </w:rPr>
        <w:t>replacing</w:t>
      </w:r>
      <w:r w:rsidRPr="00541355">
        <w:t xml:space="preserve"> existing institutions, by erecting parallel courts that only accepted royal writs and that gradually outcompeted local ones.</w:t>
      </w:r>
      <w:r w:rsidRPr="00541355">
        <w:rPr>
          <w:rStyle w:val="FootnoteReference"/>
        </w:rPr>
        <w:footnoteReference w:id="190"/>
      </w:r>
      <w:r w:rsidRPr="00541355">
        <w:t xml:space="preserve"> In France, by contrast, the Crown established jurisdiction by claiming for the </w:t>
      </w:r>
      <w:r w:rsidRPr="00541355">
        <w:rPr>
          <w:i/>
        </w:rPr>
        <w:t>Parlement</w:t>
      </w:r>
      <w:r w:rsidRPr="00541355">
        <w:t xml:space="preserve"> the final right of appeal from the independent local seigniorial or provincial courts,</w:t>
      </w:r>
      <w:r w:rsidRPr="00541355">
        <w:rPr>
          <w:rStyle w:val="FootnoteReference"/>
        </w:rPr>
        <w:footnoteReference w:id="191"/>
      </w:r>
      <w:r w:rsidRPr="00541355">
        <w:t xml:space="preserve"> especially after the ordeal was restricted.</w:t>
      </w:r>
      <w:r w:rsidRPr="00541355">
        <w:rPr>
          <w:rStyle w:val="FootnoteReference"/>
        </w:rPr>
        <w:footnoteReference w:id="192"/>
      </w:r>
      <w:r w:rsidRPr="00541355">
        <w:t xml:space="preserve"> Subjects from across regions and social orders would seek to overturn local seigneurial justice, from lowly locals to the subjects of the </w:t>
      </w:r>
      <w:r w:rsidRPr="00541355">
        <w:lastRenderedPageBreak/>
        <w:t>count of Flanders, who turned to the king for complaints against their feudal overlord.</w:t>
      </w:r>
      <w:r w:rsidRPr="00541355">
        <w:rPr>
          <w:rStyle w:val="FootnoteReference"/>
        </w:rPr>
        <w:footnoteReference w:id="193"/>
      </w:r>
      <w:r w:rsidRPr="00541355">
        <w:t xml:space="preserve"> The “</w:t>
      </w:r>
      <w:r w:rsidRPr="00541355">
        <w:rPr>
          <w:rFonts w:eastAsia="Times New Roman"/>
        </w:rPr>
        <w:t>French Crown had to develop an appellate jurisdiction precisely because so much jurisdictional initiative remained intact at a local level.</w:t>
      </w:r>
      <w:r w:rsidRPr="00541355">
        <w:rPr>
          <w:rFonts w:ascii="Times New Roman" w:eastAsia="Times New Roman" w:hAnsi="Times New Roman"/>
          <w:szCs w:val="24"/>
        </w:rPr>
        <w:t>”</w:t>
      </w:r>
      <w:r w:rsidRPr="00541355">
        <w:rPr>
          <w:rStyle w:val="FootnoteReference"/>
          <w:rFonts w:eastAsia="Times New Roman"/>
          <w:szCs w:val="24"/>
        </w:rPr>
        <w:footnoteReference w:id="194"/>
      </w:r>
      <w:r w:rsidRPr="00541355">
        <w:rPr>
          <w:rFonts w:ascii="Times New Roman" w:eastAsia="Times New Roman" w:hAnsi="Times New Roman"/>
          <w:szCs w:val="24"/>
        </w:rPr>
        <w:t xml:space="preserve"> </w:t>
      </w:r>
      <w:r w:rsidRPr="00541355">
        <w:t>The improved efficiency of royal courts assisted their appeal.</w:t>
      </w:r>
      <w:r w:rsidRPr="00541355">
        <w:rPr>
          <w:rStyle w:val="FootnoteReference"/>
        </w:rPr>
        <w:footnoteReference w:id="195"/>
      </w:r>
      <w:r w:rsidRPr="00541355">
        <w:t xml:space="preserve"> “L’exercise du droit d’appel a contribué, plus que toute politique concertée, à la formation de l’unité française.”</w:t>
      </w:r>
      <w:r w:rsidRPr="00541355">
        <w:rPr>
          <w:rStyle w:val="FootnoteReference"/>
        </w:rPr>
        <w:footnoteReference w:id="196"/>
      </w:r>
      <w:r w:rsidRPr="00541355">
        <w:t xml:space="preserve"> But this unity was weakened by the robustness of the local </w:t>
      </w:r>
      <w:r w:rsidRPr="00541355">
        <w:rPr>
          <w:i/>
        </w:rPr>
        <w:t xml:space="preserve">parlements </w:t>
      </w:r>
      <w:r w:rsidRPr="00541355">
        <w:t>established over time.</w:t>
      </w:r>
    </w:p>
    <w:p w14:paraId="615AFA1E" w14:textId="77777777" w:rsidR="00053BF5" w:rsidRPr="00541355" w:rsidRDefault="00053BF5" w:rsidP="00053BF5">
      <w:r w:rsidRPr="00541355">
        <w:t xml:space="preserve"> The English Parliament was not technically a court of appeals, unlike its French equivalent.</w:t>
      </w:r>
      <w:r w:rsidRPr="00541355">
        <w:rPr>
          <w:rStyle w:val="FootnoteReference"/>
        </w:rPr>
        <w:footnoteReference w:id="197"/>
      </w:r>
      <w:r w:rsidRPr="00541355">
        <w:t xml:space="preserve"> The Crown already had monopoly over both capital and lesser causes, such as trespass which covered property disputes; these were heard in the royal courts, the King’s Bench and Common Pleas, as well as by royal commissions. Instead, Parliament accepted petitioners who could not gain justice in the localities or who were asking for royal grace.</w:t>
      </w:r>
      <w:r w:rsidRPr="00541355">
        <w:rPr>
          <w:rStyle w:val="FootnoteReference"/>
        </w:rPr>
        <w:footnoteReference w:id="198"/>
      </w:r>
      <w:r w:rsidRPr="00541355">
        <w:t xml:space="preserve"> </w:t>
      </w:r>
    </w:p>
    <w:p w14:paraId="7A3A38AC" w14:textId="77777777" w:rsidR="00053BF5" w:rsidRPr="00541355" w:rsidRDefault="00053BF5" w:rsidP="00053BF5">
      <w:r w:rsidRPr="00541355">
        <w:t xml:space="preserve">This difference also reflects differential royal capacity. The writs were instruments of forceful royal penetration into the jurisdiction of local lords. The writs of right could remove a case from a subject’s court to the </w:t>
      </w:r>
      <w:r w:rsidRPr="00541355">
        <w:rPr>
          <w:i/>
          <w:iCs/>
        </w:rPr>
        <w:t>curia</w:t>
      </w:r>
      <w:r w:rsidRPr="00541355">
        <w:t xml:space="preserve"> </w:t>
      </w:r>
      <w:r w:rsidRPr="00541355">
        <w:rPr>
          <w:i/>
          <w:iCs/>
        </w:rPr>
        <w:t>regis</w:t>
      </w:r>
      <w:r w:rsidRPr="00541355">
        <w:t>.</w:t>
      </w:r>
      <w:r w:rsidRPr="00541355">
        <w:rPr>
          <w:rStyle w:val="FootnoteReference"/>
        </w:rPr>
        <w:footnoteReference w:id="199"/>
      </w:r>
      <w:r w:rsidRPr="00541355">
        <w:t xml:space="preserve"> Barons had tried to stop that with clause 34 of Magna Carta, but failed. Had the barons not reacted to this royal intervention by the end the thirteenth century, “they would have been faced with nothing less than the prospect of social extinction”</w:t>
      </w:r>
      <w:r w:rsidRPr="00541355">
        <w:rPr>
          <w:rStyle w:val="FootnoteReference"/>
        </w:rPr>
        <w:t xml:space="preserve"> </w:t>
      </w:r>
      <w:r w:rsidRPr="00541355">
        <w:t>or at least the corrosion of their social power.</w:t>
      </w:r>
      <w:r w:rsidRPr="00541355">
        <w:rPr>
          <w:rStyle w:val="FootnoteReference"/>
        </w:rPr>
        <w:footnoteReference w:id="200"/>
      </w:r>
      <w:r w:rsidRPr="00541355">
        <w:t xml:space="preserve"> The effort to recapture local institutions has been tied to “bastard feudalism,” whereby lords increasingly hired indentured retainers—individuals who would perform service on the basis of contract, rather than land grants, as in older feudal relations. </w:t>
      </w:r>
    </w:p>
    <w:p w14:paraId="269D0E47" w14:textId="77777777" w:rsidR="00053BF5" w:rsidRPr="00541355" w:rsidRDefault="00053BF5" w:rsidP="00053BF5">
      <w:r w:rsidRPr="00541355">
        <w:t>Although historical debate is thriving on whether bastard feudalism—typically identified with the fourteenth and fifteenth centuries—can be discerned in the period of parliamentary emergence in the thirteenth,</w:t>
      </w:r>
      <w:r w:rsidRPr="00541355">
        <w:rPr>
          <w:rStyle w:val="FootnoteReference"/>
        </w:rPr>
        <w:footnoteReference w:id="201"/>
      </w:r>
      <w:r w:rsidRPr="00541355">
        <w:t xml:space="preserve"> some judicial dynamics are broadly accepted. It was long thought that servants were increasingly hired for the wars of Edward I.</w:t>
      </w:r>
      <w:r w:rsidRPr="00541355">
        <w:rPr>
          <w:rStyle w:val="FootnoteReference"/>
        </w:rPr>
        <w:footnoteReference w:id="202"/>
      </w:r>
      <w:r w:rsidRPr="00541355">
        <w:t xml:space="preserve"> Though evidence of military service is abundant, historians have shown that much of this service was also administrative: it critically involved service in the royal courts,</w:t>
      </w:r>
      <w:r w:rsidRPr="00541355">
        <w:rPr>
          <w:rStyle w:val="FootnoteReference"/>
        </w:rPr>
        <w:footnoteReference w:id="203"/>
      </w:r>
      <w:r w:rsidRPr="00541355">
        <w:t xml:space="preserve"> where barons needed to be present on a systematic basis to defend their landed interests.</w:t>
      </w:r>
      <w:r w:rsidRPr="00541355">
        <w:rPr>
          <w:rStyle w:val="FootnoteReference"/>
        </w:rPr>
        <w:footnoteReference w:id="204"/>
      </w:r>
      <w:r w:rsidRPr="00541355">
        <w:t xml:space="preserve"> As the crown was succeeding in forging a direct relation with subjects below the baronial level, by rendering their property rights more secure against the barons, </w:t>
      </w:r>
      <w:r w:rsidRPr="00541355">
        <w:lastRenderedPageBreak/>
        <w:t>barons had to respond in court. For this, professionals, experts in law, were required and barons engaged them in contractual arrangements.</w:t>
      </w:r>
      <w:r w:rsidRPr="00541355">
        <w:rPr>
          <w:rStyle w:val="FootnoteReference"/>
        </w:rPr>
        <w:footnoteReference w:id="205"/>
      </w:r>
      <w:r w:rsidRPr="00541355">
        <w:t xml:space="preserve"> </w:t>
      </w:r>
    </w:p>
    <w:p w14:paraId="723993EE" w14:textId="77777777" w:rsidR="00053BF5" w:rsidRPr="00541355" w:rsidRDefault="00053BF5" w:rsidP="00053BF5">
      <w:r w:rsidRPr="00541355">
        <w:t xml:space="preserve">The result of this was the deepening involvement of the nobility in the institutions of royal justice, but in the central, royal courts. Although historians cover this dynamic through an emphasis on the corruption that it entailed—which John Maddicott has shown existed from the thirteenth century and which many see linked to the instability in the following centuries—the point here is that initial royal strength ensured that these battles were fought </w:t>
      </w:r>
      <w:r w:rsidRPr="00541355">
        <w:rPr>
          <w:i/>
        </w:rPr>
        <w:t>within</w:t>
      </w:r>
      <w:r w:rsidRPr="00541355">
        <w:t xml:space="preserve"> central royal institutions, unlike in France, where royal institutions battled local jurisdictions.</w:t>
      </w:r>
      <w:r w:rsidRPr="00541355">
        <w:rPr>
          <w:rStyle w:val="FootnoteReference"/>
        </w:rPr>
        <w:footnoteReference w:id="206"/>
      </w:r>
      <w:r w:rsidRPr="00541355">
        <w:t xml:space="preserve"> Though devolution of justice to the provinces did occur in later centuries, even those challenging conventional views of bastard feudalism state it only happened after the English nobility recognized “these were fights they could not win.”</w:t>
      </w:r>
      <w:r w:rsidRPr="00541355">
        <w:rPr>
          <w:rStyle w:val="FootnoteReference"/>
        </w:rPr>
        <w:footnoteReference w:id="207"/>
      </w:r>
      <w:r w:rsidRPr="00541355">
        <w:t xml:space="preserve"> </w:t>
      </w:r>
    </w:p>
    <w:p w14:paraId="25ECFF02" w14:textId="77777777" w:rsidR="00053BF5" w:rsidRPr="00541355" w:rsidRDefault="00053BF5" w:rsidP="00053BF5">
      <w:r w:rsidRPr="00541355">
        <w:t>In the following two sections, I further show how this superior compellence in the English case, under the direction of Parliament, affected both the nobility and all social orders in England: the king conscripted subjects to service in ways that at least matched, if not exceeded, what his French counterpart had to obtain through payment. This explains how judicial integration shaped the governance of the country.</w:t>
      </w:r>
    </w:p>
    <w:p w14:paraId="0FFFB8C9" w14:textId="77777777" w:rsidR="00053BF5" w:rsidRPr="00541355" w:rsidRDefault="00053BF5" w:rsidP="00053BF5">
      <w:pPr>
        <w:pStyle w:val="Heading3"/>
        <w:numPr>
          <w:ilvl w:val="0"/>
          <w:numId w:val="15"/>
        </w:numPr>
      </w:pPr>
      <w:bookmarkStart w:id="170" w:name="_Toc503823321"/>
      <w:r w:rsidRPr="00541355">
        <w:t>The English Parliament, Compellence at the Polity Level, and Jurisdictional Integration</w:t>
      </w:r>
      <w:bookmarkEnd w:id="170"/>
    </w:p>
    <w:p w14:paraId="6060AE51" w14:textId="77777777" w:rsidR="00053BF5" w:rsidRPr="00541355" w:rsidRDefault="00053BF5" w:rsidP="00053BF5">
      <w:r w:rsidRPr="00541355">
        <w:rPr>
          <w:color w:val="000000" w:themeColor="text1"/>
        </w:rPr>
        <w:t>So far, I have explained how the differential capacity of the two crowns in compelling their subjects, especially the most powerful ones, solved the collective action problem of the nobility and helped them institutionalize the exchange with the crown. The same capacity explains how functional fusion and institutional layering occurred in the English Parliament, thus ensuring regularity. But the third condition remains crucial: how this centralized exchange was territorially anchored throughout the polity in a manner that allowed Parliament to become an effective organ of governance, the decisions of which were binding throughout the polity and across social groups—how the English regime became “territorial” and “participatory.”</w:t>
      </w:r>
    </w:p>
    <w:p w14:paraId="780C3536" w14:textId="77777777" w:rsidR="00053BF5" w:rsidRPr="00541355" w:rsidRDefault="00053BF5" w:rsidP="00053BF5">
      <w:r w:rsidRPr="00541355">
        <w:rPr>
          <w:color w:val="000000" w:themeColor="text1"/>
        </w:rPr>
        <w:t>To do so, I first present a schematic treatment of the evolution of justice in the formative thirteenth century, to show how the crown penetrated the localities, only to trigger a counter-reaction from a threatened (or mobilized) nobility. Alternatives existed, such as local courts and arbitration.</w:t>
      </w:r>
      <w:r w:rsidRPr="00541355">
        <w:rPr>
          <w:rStyle w:val="FootnoteReference"/>
        </w:rPr>
        <w:footnoteReference w:id="208"/>
      </w:r>
      <w:r w:rsidRPr="00541355">
        <w:rPr>
          <w:color w:val="000000" w:themeColor="text1"/>
        </w:rPr>
        <w:t xml:space="preserve"> But integration was achieved through the conscription of remarkably broad service from across the population—service that flowed originally at least from royal control of land rights.</w:t>
      </w:r>
      <w:r w:rsidRPr="00541355">
        <w:rPr>
          <w:rStyle w:val="FootnoteReference"/>
        </w:rPr>
        <w:footnoteReference w:id="209"/>
      </w:r>
      <w:r w:rsidRPr="00541355">
        <w:rPr>
          <w:color w:val="000000" w:themeColor="text1"/>
        </w:rPr>
        <w:t xml:space="preserve"> The </w:t>
      </w:r>
      <w:r w:rsidRPr="00541355">
        <w:t xml:space="preserve">“self-governing, self-taxing, </w:t>
      </w:r>
      <w:r w:rsidRPr="00541355">
        <w:lastRenderedPageBreak/>
        <w:t>participatory elite of England” that historians and social scientists contrast to that of other states was the product of a rather unparalleled conscription of subjects to unpaid service at the king’s command.</w:t>
      </w:r>
      <w:r w:rsidRPr="00541355">
        <w:rPr>
          <w:rStyle w:val="FootnoteReference"/>
        </w:rPr>
        <w:footnoteReference w:id="210"/>
      </w:r>
      <w:r w:rsidRPr="00541355">
        <w:t xml:space="preserve"> I show that in its early phase, what shaped the regime was not that it was territorial and participatory, but that it was homogeneous and compelling.</w:t>
      </w:r>
    </w:p>
    <w:p w14:paraId="07624604" w14:textId="77777777" w:rsidR="00053BF5" w:rsidRPr="00541355" w:rsidRDefault="00053BF5" w:rsidP="00053BF5">
      <w:pPr>
        <w:pStyle w:val="Heading4"/>
      </w:pPr>
      <w:bookmarkStart w:id="171" w:name="_Toc503823322"/>
      <w:r w:rsidRPr="00541355">
        <w:t>England: Territoriality or Unit Homogeneity?</w:t>
      </w:r>
      <w:bookmarkEnd w:id="171"/>
    </w:p>
    <w:p w14:paraId="6024C26C" w14:textId="77777777" w:rsidR="00053BF5" w:rsidRPr="00541355" w:rsidRDefault="00053BF5" w:rsidP="00053BF5">
      <w:pPr>
        <w:rPr>
          <w:lang w:eastAsia="ja-JP"/>
        </w:rPr>
      </w:pPr>
      <w:r w:rsidRPr="00541355">
        <w:rPr>
          <w:lang w:eastAsia="ja-JP"/>
        </w:rPr>
        <w:t>What has been described as territorial in the English case—the strong local organization of institutions—does not appear too different at the micro level from most other European countries, like France, Russia, Germany, Spain, as many studies have noted for different periods.</w:t>
      </w:r>
      <w:r w:rsidRPr="00541355">
        <w:rPr>
          <w:rStyle w:val="FootnoteReference"/>
          <w:lang w:eastAsia="ja-JP"/>
        </w:rPr>
        <w:footnoteReference w:id="211"/>
      </w:r>
      <w:r w:rsidRPr="00541355">
        <w:rPr>
          <w:lang w:eastAsia="ja-JP"/>
        </w:rPr>
        <w:t xml:space="preserve"> Institutions of justice and administration display similar structures when examined in their regular routines: the role of land is central, subjects are tied to judicial duty as a function of property rights, elections of officials take place, instruments of accountability are installed, the role of the ruler as judge is common, similar legal procedures are available, not least through diffusion. What distinguishes England is that this organization is polity-wide, with limited exceptions, as it is predicated on central control to a large extent exercised through Parliament. </w:t>
      </w:r>
    </w:p>
    <w:p w14:paraId="7D438132" w14:textId="77777777" w:rsidR="00053BF5" w:rsidRPr="00541355" w:rsidRDefault="00053BF5" w:rsidP="00053BF5">
      <w:pPr>
        <w:rPr>
          <w:lang w:eastAsia="ja-JP"/>
        </w:rPr>
      </w:pPr>
      <w:r w:rsidRPr="00541355">
        <w:rPr>
          <w:lang w:eastAsia="ja-JP"/>
        </w:rPr>
        <w:t>What appears as territoriality is therefore only the optical effect emerging from uniformity, when all subjects are bound to similar procedures across many similar territorial units. This is harder to observe when immersed in the daily conflicts that constantly strain royal resources and absorb historians. But the English advantage appears when we examine aggregate outcomes. In France, by contrast, “the main body of judicial business [was] being conducted in the courts of dukes, counts, viscounts, barons and seigneurs of all sort.”</w:t>
      </w:r>
      <w:r w:rsidRPr="00541355">
        <w:rPr>
          <w:rStyle w:val="FootnoteReference"/>
          <w:lang w:eastAsia="ja-JP"/>
        </w:rPr>
        <w:footnoteReference w:id="212"/>
      </w:r>
    </w:p>
    <w:p w14:paraId="21C064CF" w14:textId="77777777" w:rsidR="00053BF5" w:rsidRPr="00541355" w:rsidRDefault="00053BF5" w:rsidP="00053BF5">
      <w:pPr>
        <w:rPr>
          <w:lang w:eastAsia="ja-JP"/>
        </w:rPr>
      </w:pPr>
      <w:r w:rsidRPr="00541355">
        <w:rPr>
          <w:lang w:eastAsia="ja-JP"/>
        </w:rPr>
        <w:t>The institutional mechanism that anchors subjects, whose status is defined via land, to a homogeneous judicial and governing structure in England is obligatory public service: first, suit of court and then the jury, summoned by a royal official, the sheriff. Service in court proceedings runs throughout the machinery that the crown erected from the twelfth century to exercise its jurisdiction. A multitude of local courts were in operation, of which the most important were the public county and hundred courts, but also a few franchise courts and many smaller manorial and feudal courts, under noble control.</w:t>
      </w:r>
      <w:r w:rsidRPr="00541355">
        <w:rPr>
          <w:color w:val="000000" w:themeColor="text1"/>
        </w:rPr>
        <w:t xml:space="preserve"> Ecclesiastical courts also had separate jurisdiction.</w:t>
      </w:r>
      <w:r w:rsidRPr="00541355">
        <w:rPr>
          <w:rStyle w:val="FootnoteReference"/>
        </w:rPr>
        <w:footnoteReference w:id="213"/>
      </w:r>
      <w:r w:rsidRPr="00541355">
        <w:rPr>
          <w:lang w:eastAsia="ja-JP"/>
        </w:rPr>
        <w:t xml:space="preserve"> But most cases regarding the most important economic resource, land, were channelled through royal courts, as were criminal matters.</w:t>
      </w:r>
    </w:p>
    <w:p w14:paraId="6CE82699" w14:textId="77777777" w:rsidR="00053BF5" w:rsidRPr="00541355" w:rsidRDefault="00053BF5" w:rsidP="00053BF5">
      <w:r w:rsidRPr="00541355">
        <w:rPr>
          <w:lang w:eastAsia="ja-JP"/>
        </w:rPr>
        <w:lastRenderedPageBreak/>
        <w:t>The strictly territorial aspect of judicial integration was the obligation to serve as judge in the county court, the origins of which go back to Anglo-Saxon times.</w:t>
      </w:r>
      <w:r w:rsidRPr="00541355">
        <w:rPr>
          <w:rStyle w:val="FootnoteReference"/>
          <w:lang w:eastAsia="ja-JP"/>
        </w:rPr>
        <w:footnoteReference w:id="214"/>
      </w:r>
      <w:r w:rsidRPr="00541355">
        <w:rPr>
          <w:lang w:eastAsia="ja-JP"/>
        </w:rPr>
        <w:t xml:space="preserve"> This was binding on all grades of landholders and it was an onerous one: county courts met every 28 days. </w:t>
      </w:r>
      <w:r w:rsidRPr="00541355">
        <w:t>“Suit of court became an issue of the first political importance”</w:t>
      </w:r>
      <w:r w:rsidRPr="00541355">
        <w:rPr>
          <w:rStyle w:val="FootnoteReference"/>
        </w:rPr>
        <w:footnoteReference w:id="215"/>
      </w:r>
      <w:r w:rsidRPr="00541355">
        <w:t xml:space="preserve"> in the thirteenth century, especially the revolt of the 1250s and 60s: barons protested at the increasing demands of royal justice that were taking away suitors from local courts, undermining both revenue from seigneurial courts and their capacity for local patronage, even in county courts.</w:t>
      </w:r>
      <w:r w:rsidRPr="00541355">
        <w:rPr>
          <w:rStyle w:val="FootnoteReference"/>
        </w:rPr>
        <w:footnoteReference w:id="216"/>
      </w:r>
      <w:r w:rsidRPr="00541355">
        <w:t xml:space="preserve"> But the matter lost salience when local courts were effectively displaced by royal ones, after the 1270s.</w:t>
      </w:r>
      <w:r w:rsidRPr="00541355">
        <w:rPr>
          <w:rStyle w:val="FootnoteReference"/>
        </w:rPr>
        <w:footnoteReference w:id="217"/>
      </w:r>
      <w:r w:rsidRPr="00541355">
        <w:rPr>
          <w:lang w:eastAsia="ja-JP"/>
        </w:rPr>
        <w:t xml:space="preserve"> </w:t>
      </w:r>
      <w:r w:rsidRPr="00541355">
        <w:t>From the thirteenth century, barons increasingly assigned attorneys as their representatives, fulfilling their tenurial obligations this way, at the same time as they exercised influence.</w:t>
      </w:r>
      <w:r w:rsidRPr="00541355">
        <w:rPr>
          <w:rStyle w:val="FootnoteReference"/>
        </w:rPr>
        <w:footnoteReference w:id="218"/>
      </w:r>
      <w:r w:rsidRPr="00541355">
        <w:t xml:space="preserve"> </w:t>
      </w:r>
    </w:p>
    <w:p w14:paraId="211DADC6" w14:textId="77777777" w:rsidR="00053BF5" w:rsidRPr="00541355" w:rsidRDefault="00053BF5" w:rsidP="00053BF5">
      <w:pPr>
        <w:spacing w:before="100" w:beforeAutospacing="1"/>
        <w:rPr>
          <w:color w:val="000000" w:themeColor="text1"/>
        </w:rPr>
      </w:pPr>
      <w:r w:rsidRPr="00541355">
        <w:rPr>
          <w:lang w:eastAsia="ja-JP"/>
        </w:rPr>
        <w:t xml:space="preserve">The main thrust of judicial integration came not through the local, territorial courts, however, but through itinerant commissions dispatched by the crown from the center to all counties in the realm, under justices often extracted from the central courts, King’s Bench and Common Pleas (see </w:t>
      </w:r>
      <w:r w:rsidRPr="00541355">
        <w:rPr>
          <w:lang w:eastAsia="ja-JP"/>
        </w:rPr>
        <w:fldChar w:fldCharType="begin"/>
      </w:r>
      <w:r w:rsidRPr="00541355">
        <w:rPr>
          <w:lang w:eastAsia="ja-JP"/>
        </w:rPr>
        <w:instrText xml:space="preserve"> REF _Ref503012646 \h </w:instrText>
      </w:r>
      <w:r w:rsidRPr="00541355">
        <w:rPr>
          <w:lang w:eastAsia="ja-JP"/>
        </w:rPr>
      </w:r>
      <w:r w:rsidRPr="00541355">
        <w:rPr>
          <w:lang w:eastAsia="ja-JP"/>
        </w:rPr>
        <w:fldChar w:fldCharType="separate"/>
      </w:r>
      <w:r>
        <w:rPr>
          <w:b/>
          <w:bCs/>
          <w:lang w:eastAsia="ja-JP"/>
        </w:rPr>
        <w:t>Error! Reference source not found.</w:t>
      </w:r>
      <w:r w:rsidRPr="00541355">
        <w:rPr>
          <w:lang w:eastAsia="ja-JP"/>
        </w:rPr>
        <w:fldChar w:fldCharType="end"/>
      </w:r>
      <w:r w:rsidRPr="00541355">
        <w:rPr>
          <w:lang w:eastAsia="ja-JP"/>
        </w:rPr>
        <w:t xml:space="preserve">). </w:t>
      </w:r>
      <w:r w:rsidRPr="00541355">
        <w:rPr>
          <w:color w:val="000000" w:themeColor="text1"/>
        </w:rPr>
        <w:t>Itinerant commissions were used across Europe, but were effective only where rulers could penetrate outlying territories: in Germany, for instance, the Emperor lacked such reach.</w:t>
      </w:r>
      <w:r w:rsidRPr="00541355">
        <w:rPr>
          <w:rStyle w:val="FootnoteReference"/>
        </w:rPr>
        <w:footnoteReference w:id="219"/>
      </w:r>
      <w:r w:rsidRPr="00541355">
        <w:rPr>
          <w:color w:val="000000" w:themeColor="text1"/>
        </w:rPr>
        <w:t xml:space="preserve"> </w:t>
      </w:r>
    </w:p>
    <w:p w14:paraId="0AA057E1" w14:textId="77777777" w:rsidR="00053BF5" w:rsidRPr="00541355" w:rsidRDefault="00053BF5" w:rsidP="00053BF5">
      <w:pPr>
        <w:spacing w:before="100" w:beforeAutospacing="1"/>
        <w:rPr>
          <w:rFonts w:cs="Baskerville"/>
          <w:color w:val="000000" w:themeColor="text1"/>
        </w:rPr>
      </w:pPr>
      <w:r w:rsidRPr="00541355">
        <w:rPr>
          <w:lang w:eastAsia="ja-JP"/>
        </w:rPr>
        <w:t>The most important was the general eyre, which visited all counties to hear pleas, criminal and civil, especially relating to the Crown. “</w:t>
      </w:r>
      <w:r w:rsidRPr="00541355">
        <w:rPr>
          <w:rFonts w:cs="Baskerville"/>
          <w:color w:val="000000" w:themeColor="text1"/>
        </w:rPr>
        <w:t>This provision apparently imposed from above was seized upon hungrily from below, and the system developed with a rapidity that now seems startling.”</w:t>
      </w:r>
      <w:r w:rsidRPr="00541355">
        <w:rPr>
          <w:rStyle w:val="FootnoteReference"/>
          <w:rFonts w:cs="Baskerville"/>
        </w:rPr>
        <w:footnoteReference w:id="220"/>
      </w:r>
      <w:r w:rsidRPr="00541355">
        <w:rPr>
          <w:rFonts w:cs="Baskerville"/>
          <w:color w:val="000000" w:themeColor="text1"/>
        </w:rPr>
        <w:t xml:space="preserve"> It was an extraordinary event, every seven years or so; historians disagree on whether it was phased out because it was “catastrophic,” putting all county business to a standstill, or because war intervened and it had run its course.</w:t>
      </w:r>
      <w:r w:rsidRPr="00541355">
        <w:rPr>
          <w:rStyle w:val="FootnoteReference"/>
          <w:rFonts w:cs="Baskerville"/>
        </w:rPr>
        <w:footnoteReference w:id="221"/>
      </w:r>
      <w:r w:rsidRPr="00541355">
        <w:rPr>
          <w:rFonts w:cs="Baskerville"/>
          <w:color w:val="000000" w:themeColor="text1"/>
        </w:rPr>
        <w:t xml:space="preserve"> In either case, it engaged the entire county—in some counties almost two thousand could attend.</w:t>
      </w:r>
      <w:r w:rsidRPr="00541355">
        <w:rPr>
          <w:rStyle w:val="FootnoteReference"/>
          <w:rFonts w:cs="Baskerville"/>
        </w:rPr>
        <w:footnoteReference w:id="222"/>
      </w:r>
      <w:r w:rsidRPr="00541355">
        <w:rPr>
          <w:rFonts w:cs="Baskerville"/>
          <w:color w:val="000000" w:themeColor="text1"/>
        </w:rPr>
        <w:t xml:space="preserve"> Juries, on average of twelve, sometimes twenty-four, members, had thus to cater to a large number of cases.</w:t>
      </w:r>
    </w:p>
    <w:p w14:paraId="44580923" w14:textId="77777777" w:rsidR="00053BF5" w:rsidRPr="00541355" w:rsidRDefault="00053BF5" w:rsidP="00053BF5">
      <w:pPr>
        <w:rPr>
          <w:rFonts w:cs="Baskerville"/>
          <w:color w:val="000000" w:themeColor="text1"/>
        </w:rPr>
      </w:pPr>
      <w:r w:rsidRPr="00541355">
        <w:rPr>
          <w:rFonts w:cs="Baskerville"/>
          <w:color w:val="000000" w:themeColor="text1"/>
        </w:rPr>
        <w:t xml:space="preserve">But the bulk of judicial business, which also depended on juries, was carried out by two more regular itinerant commissions, the assizes and gaol delivery. Assizes dealt with possessory actions, such as novel disseisin, allowing even lowly tenants to protect their rights against their lords; they were so successful they could reach two to three </w:t>
      </w:r>
      <w:r w:rsidRPr="00541355">
        <w:rPr>
          <w:rFonts w:cs="Baskerville"/>
          <w:color w:val="000000" w:themeColor="text1"/>
        </w:rPr>
        <w:lastRenderedPageBreak/>
        <w:t>thousand per year in the 1270s</w:t>
      </w:r>
      <w:r w:rsidRPr="00541355">
        <w:rPr>
          <w:rStyle w:val="FootnoteReference"/>
          <w:rFonts w:cs="Baskerville"/>
        </w:rPr>
        <w:footnoteReference w:id="223"/>
      </w:r>
      <w:r w:rsidRPr="00541355">
        <w:rPr>
          <w:rFonts w:cs="Baskerville"/>
          <w:color w:val="000000" w:themeColor="text1"/>
        </w:rPr>
        <w:t xml:space="preserve"> and lasted </w:t>
      </w:r>
      <w:r w:rsidRPr="00541355">
        <w:t>until 1971.</w:t>
      </w:r>
      <w:r w:rsidRPr="00541355">
        <w:rPr>
          <w:rStyle w:val="FootnoteReference"/>
        </w:rPr>
        <w:footnoteReference w:id="224"/>
      </w:r>
      <w:r w:rsidRPr="00541355">
        <w:t xml:space="preserve"> </w:t>
      </w:r>
      <w:r w:rsidRPr="00541355">
        <w:rPr>
          <w:rFonts w:cs="Baskerville"/>
          <w:color w:val="000000" w:themeColor="text1"/>
        </w:rPr>
        <w:t xml:space="preserve">Gaol delivery dealt with trespass (the medieval equivalent to misdemeanor) and required simply persuading a local jury one was a crime victim. </w:t>
      </w:r>
    </w:p>
    <w:p w14:paraId="0063589D" w14:textId="77777777" w:rsidR="00053BF5" w:rsidRPr="00541355" w:rsidRDefault="00053BF5" w:rsidP="00053BF5">
      <w:pPr>
        <w:pStyle w:val="Caption"/>
      </w:pPr>
      <w:bookmarkStart w:id="172" w:name="_Toc503826771"/>
      <w:bookmarkStart w:id="173" w:name="_Ref503012639"/>
      <w:bookmarkStart w:id="174" w:name="_Toc503826308"/>
      <w:bookmarkStart w:id="175" w:name="_Toc503826428"/>
      <w:r w:rsidRPr="00541355">
        <w:lastRenderedPageBreak/>
        <w:t xml:space="preserve">Figure </w:t>
      </w:r>
      <w:r w:rsidR="002C6111">
        <w:fldChar w:fldCharType="begin"/>
      </w:r>
      <w:r w:rsidR="002C6111">
        <w:instrText xml:space="preserve"> SEQ Figure \* ARABIC </w:instrText>
      </w:r>
      <w:r w:rsidR="002C6111">
        <w:fldChar w:fldCharType="separate"/>
      </w:r>
      <w:r>
        <w:rPr>
          <w:noProof/>
        </w:rPr>
        <w:t>2</w:t>
      </w:r>
      <w:r w:rsidR="002C6111">
        <w:rPr>
          <w:noProof/>
        </w:rPr>
        <w:fldChar w:fldCharType="end"/>
      </w:r>
      <w:r w:rsidRPr="00541355">
        <w:t>: Judicial Structure of Medieval England</w:t>
      </w:r>
      <w:bookmarkEnd w:id="172"/>
    </w:p>
    <w:p w14:paraId="7E4B2ACA" w14:textId="77777777" w:rsidR="00053BF5" w:rsidRPr="00541355" w:rsidRDefault="00053BF5" w:rsidP="00053BF5">
      <w:r w:rsidRPr="00541355">
        <w:rPr>
          <w:noProof/>
        </w:rPr>
        <w:drawing>
          <wp:inline distT="0" distB="0" distL="0" distR="0" wp14:anchorId="6ACA50B1" wp14:editId="6E869261">
            <wp:extent cx="5484789" cy="7317740"/>
            <wp:effectExtent l="25400" t="25400" r="27305" b="22860"/>
            <wp:docPr id="24" name="Picture 24" descr="/private/tmp/Screen Shot 2018-01-05 at 8.28.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tmp/Screen Shot 2018-01-05 at 8.28.3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715" cy="7318976"/>
                    </a:xfrm>
                    <a:prstGeom prst="rect">
                      <a:avLst/>
                    </a:prstGeom>
                    <a:noFill/>
                    <a:ln w="12700">
                      <a:solidFill>
                        <a:schemeClr val="bg2"/>
                      </a:solidFill>
                    </a:ln>
                  </pic:spPr>
                </pic:pic>
              </a:graphicData>
            </a:graphic>
          </wp:inline>
        </w:drawing>
      </w:r>
      <w:bookmarkEnd w:id="173"/>
      <w:bookmarkEnd w:id="174"/>
      <w:bookmarkEnd w:id="175"/>
      <w:r w:rsidRPr="00541355">
        <w:t xml:space="preserve"> </w:t>
      </w:r>
    </w:p>
    <w:p w14:paraId="24B58A96" w14:textId="77777777" w:rsidR="00053BF5" w:rsidRPr="00541355" w:rsidRDefault="00053BF5" w:rsidP="00053BF5">
      <w:r w:rsidRPr="00541355">
        <w:rPr>
          <w:rFonts w:cs="Baskerville"/>
          <w:color w:val="000000" w:themeColor="text1"/>
        </w:rPr>
        <w:lastRenderedPageBreak/>
        <w:t>This judicial activity was coordinated by the King’s court and Parliament played an increasing role</w:t>
      </w:r>
      <w:r w:rsidRPr="00541355">
        <w:t>. Petitioners complaining about local abuses could purchase commissions, for instance to “hear and determine” (</w:t>
      </w:r>
      <w:r w:rsidRPr="00541355">
        <w:rPr>
          <w:i/>
        </w:rPr>
        <w:t xml:space="preserve">oyer et </w:t>
      </w:r>
      <w:r w:rsidRPr="00541355">
        <w:t>terminer) cases throughout the realm, especially for trespass, which allowed the crown to both collect information and prosecute wrongdoing by his officials.</w:t>
      </w:r>
      <w:r w:rsidRPr="00541355">
        <w:rPr>
          <w:vertAlign w:val="superscript"/>
        </w:rPr>
        <w:footnoteReference w:id="225"/>
      </w:r>
      <w:r w:rsidRPr="00541355">
        <w:t xml:space="preserve"> When criminality increased, other extraordinary commissions were instituted, as when gangs trailing clubs terrorized the counties, eliciting the Trailbaston commissions.</w:t>
      </w:r>
      <w:r w:rsidRPr="00541355">
        <w:rPr>
          <w:rStyle w:val="FootnoteReference"/>
        </w:rPr>
        <w:footnoteReference w:id="226"/>
      </w:r>
      <w:r w:rsidRPr="00541355">
        <w:t xml:space="preserve"> </w:t>
      </w:r>
    </w:p>
    <w:p w14:paraId="63926073" w14:textId="77777777" w:rsidR="00053BF5" w:rsidRPr="00541355" w:rsidRDefault="00053BF5" w:rsidP="00053BF5">
      <w:r w:rsidRPr="00541355">
        <w:t>The key here, however, is that this royal judicial penetration extended throughout the polity, with only localized exceptions, for instance the town-sized palatinates and the border Marches—yet even these applied the same writs as crown courts.</w:t>
      </w:r>
      <w:r w:rsidRPr="00541355">
        <w:rPr>
          <w:rStyle w:val="FootnoteReference"/>
        </w:rPr>
        <w:footnoteReference w:id="227"/>
      </w:r>
    </w:p>
    <w:p w14:paraId="018B1251" w14:textId="77777777" w:rsidR="00053BF5" w:rsidRPr="00541355" w:rsidRDefault="00053BF5" w:rsidP="00053BF5">
      <w:r w:rsidRPr="00541355">
        <w:t>The jury, which staffed these commissions at the local level, was a crown-instigated institution. Its systematic mobilization throughout the polity, in every county, would have been impossible without the powers of the sheriff, a royal appointee. Although the growth of royal justice limited many of his powers during the thirteenth century, the crown prevented it from becoming locally elected and thus subject to local pressures.</w:t>
      </w:r>
      <w:r w:rsidRPr="00541355">
        <w:rPr>
          <w:rStyle w:val="FootnoteReference"/>
        </w:rPr>
        <w:footnoteReference w:id="228"/>
      </w:r>
      <w:r w:rsidRPr="00541355">
        <w:t xml:space="preserve"> The same sheriff who summoned jurors also supervised the election of representatives to Parliament, through the same process in the county court.</w:t>
      </w:r>
      <w:r w:rsidRPr="00541355">
        <w:rPr>
          <w:rStyle w:val="FootnoteReference"/>
        </w:rPr>
        <w:footnoteReference w:id="229"/>
      </w:r>
      <w:r w:rsidRPr="00541355">
        <w:t xml:space="preserve"> The institutional structure of the court thus undergirded the local machinery that provided representation to the center. Once again, this is not different from France,</w:t>
      </w:r>
      <w:r w:rsidRPr="00541355">
        <w:rPr>
          <w:rStyle w:val="FootnoteReference"/>
        </w:rPr>
        <w:footnoteReference w:id="230"/>
      </w:r>
      <w:r w:rsidRPr="00541355">
        <w:t xml:space="preserve"> except in that it was systematic across the realm and enforced with fewer limits.</w:t>
      </w:r>
    </w:p>
    <w:p w14:paraId="4F4A6E8A" w14:textId="77777777" w:rsidR="00053BF5" w:rsidRPr="00541355" w:rsidRDefault="00053BF5" w:rsidP="00053BF5">
      <w:r w:rsidRPr="00541355">
        <w:t>Jury service was obligatory, unless a legitimate excuse (</w:t>
      </w:r>
      <w:r w:rsidRPr="00541355">
        <w:rPr>
          <w:i/>
        </w:rPr>
        <w:t>essoin</w:t>
      </w:r>
      <w:r w:rsidRPr="00541355">
        <w:t>) could be proffered. Legal texts gave extremely detailed instructions as to what was permissible—in the twelfth century text of Bracton, they ran at seventy pages. If injury was involved, for instance, special investigations needed to be made to determine if the petitioner “has fallen into an accident willingly, when he would easily have avoided it…”</w:t>
      </w:r>
      <w:r w:rsidRPr="00541355">
        <w:rPr>
          <w:rStyle w:val="FootnoteReference"/>
        </w:rPr>
        <w:footnoteReference w:id="231"/>
      </w:r>
      <w:r w:rsidRPr="00541355">
        <w:t xml:space="preserve"> Penalties ranged from physical restraint, even chains and imprisonment, to excommunication, to, more commonly, distraint, the removal of goods or land until the subject complied—although in time, fines were the chief mechanism of enforcement.</w:t>
      </w:r>
      <w:r w:rsidRPr="00541355">
        <w:rPr>
          <w:rStyle w:val="FootnoteReference"/>
        </w:rPr>
        <w:footnoteReference w:id="232"/>
      </w:r>
      <w:r w:rsidRPr="00541355">
        <w:t xml:space="preserve"> </w:t>
      </w:r>
    </w:p>
    <w:p w14:paraId="757F780D" w14:textId="77777777" w:rsidR="00053BF5" w:rsidRPr="00541355" w:rsidRDefault="00053BF5" w:rsidP="00053BF5">
      <w:r w:rsidRPr="00541355">
        <w:t xml:space="preserve">The county court has thus been described both as a “microcosm” of county society and as, in Stubbs’ words, “a local parliament,” since it incorporated all members of the body politic: “the archbishops, bishops, abbots, priors, earls, barons, knights and freeholders, the reeve and four men from each township, and twelve burghers from each </w:t>
      </w:r>
      <w:r w:rsidRPr="00541355">
        <w:lastRenderedPageBreak/>
        <w:t>borough.”</w:t>
      </w:r>
      <w:r w:rsidRPr="00541355">
        <w:rPr>
          <w:rStyle w:val="FootnoteReference"/>
        </w:rPr>
        <w:footnoteReference w:id="233"/>
      </w:r>
      <w:r w:rsidRPr="00541355">
        <w:t xml:space="preserve"> This is where royal proclamations were made, of laws and decisions, and where information was shared to shape public opinion, where petitions were drafted to be presented in Parliament.</w:t>
      </w:r>
      <w:r w:rsidRPr="00541355">
        <w:rPr>
          <w:rStyle w:val="FootnoteReference"/>
        </w:rPr>
        <w:footnoteReference w:id="234"/>
      </w:r>
      <w:r w:rsidRPr="00541355">
        <w:t xml:space="preserve"> Courts served these functions across Europe; what distinguished England was that the Anglo-Saxon county courts had been re-invigorated in every unit under the compelling powers of the sheriff.</w:t>
      </w:r>
      <w:r w:rsidRPr="00541355">
        <w:rPr>
          <w:rStyle w:val="FootnoteReference"/>
        </w:rPr>
        <w:footnoteReference w:id="235"/>
      </w:r>
      <w:r w:rsidRPr="00541355">
        <w:t xml:space="preserve"> This is how homogeneity appears as territoriality and effective centralization as its opposite.</w:t>
      </w:r>
    </w:p>
    <w:p w14:paraId="362D80D0" w14:textId="77777777" w:rsidR="00053BF5" w:rsidRPr="00541355" w:rsidRDefault="00053BF5" w:rsidP="00053BF5">
      <w:pPr>
        <w:pStyle w:val="Heading4"/>
      </w:pPr>
      <w:bookmarkStart w:id="176" w:name="_Toc307160331"/>
      <w:bookmarkStart w:id="177" w:name="_Toc307164065"/>
      <w:bookmarkStart w:id="178" w:name="_Toc307164264"/>
      <w:bookmarkStart w:id="179" w:name="_Toc307164372"/>
      <w:bookmarkStart w:id="180" w:name="_Toc450038956"/>
      <w:bookmarkStart w:id="181" w:name="_Toc495348450"/>
      <w:bookmarkStart w:id="182" w:name="_Toc495350399"/>
      <w:bookmarkStart w:id="183" w:name="_Toc495351333"/>
      <w:bookmarkStart w:id="184" w:name="_Toc495352748"/>
      <w:bookmarkStart w:id="185" w:name="_Toc495353053"/>
      <w:bookmarkStart w:id="186" w:name="_Toc495353355"/>
      <w:bookmarkStart w:id="187" w:name="_Toc495356931"/>
      <w:bookmarkStart w:id="188" w:name="_Toc503823323"/>
      <w:r w:rsidRPr="00541355">
        <w:t>Amateur Officials and Paid Bureaucrats</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0AB3693B" w14:textId="77777777" w:rsidR="00053BF5" w:rsidRPr="00541355" w:rsidRDefault="00053BF5" w:rsidP="00053BF5">
      <w:bookmarkStart w:id="189" w:name="_Toc450038957"/>
      <w:bookmarkStart w:id="190" w:name="_Toc495348451"/>
      <w:bookmarkStart w:id="191" w:name="_Toc495350400"/>
      <w:bookmarkStart w:id="192" w:name="_Toc495351334"/>
      <w:bookmarkStart w:id="193" w:name="_Toc495352749"/>
      <w:bookmarkStart w:id="194" w:name="_Toc495353054"/>
      <w:bookmarkStart w:id="195" w:name="_Toc495353356"/>
      <w:bookmarkStart w:id="196" w:name="_Toc495356932"/>
      <w:r w:rsidRPr="00541355">
        <w:rPr>
          <w:color w:val="000000" w:themeColor="text1"/>
        </w:rPr>
        <w:t>What are we to make, however, of the wide-spread assumptions about the “amateur,” “participatory” nature of local government or about the lack of well-paid officials as evidence of the weakness of the crown in the thirteenth century, the period of parliamentary emergence?</w:t>
      </w:r>
      <w:r w:rsidRPr="00541355">
        <w:rPr>
          <w:rStyle w:val="FootnoteReference"/>
        </w:rPr>
        <w:footnoteReference w:id="236"/>
      </w:r>
      <w:r w:rsidRPr="00541355">
        <w:rPr>
          <w:color w:val="000000" w:themeColor="text1"/>
        </w:rPr>
        <w:t xml:space="preserve"> Justices of the peace had a long trajectory into the modern period as bastions of local governance, which has undergirded this perspective. The county courts thus appear as “democratic” laboratories for political participation. Indeed, the role of knights and other gentry became increasingly central.</w:t>
      </w:r>
      <w:r w:rsidRPr="00541355">
        <w:rPr>
          <w:rStyle w:val="FootnoteReference"/>
        </w:rPr>
        <w:footnoteReference w:id="237"/>
      </w:r>
      <w:r w:rsidRPr="00541355">
        <w:rPr>
          <w:color w:val="000000" w:themeColor="text1"/>
        </w:rPr>
        <w:t xml:space="preserve"> But t</w:t>
      </w:r>
      <w:r w:rsidRPr="00541355">
        <w:t>his implies that locals unspecialized in law handled most legal business—making the courts also appear “irrevocably amateur</w:t>
      </w:r>
      <w:r w:rsidRPr="00541355">
        <w:rPr>
          <w:b/>
        </w:rPr>
        <w:t xml:space="preserve"> </w:t>
      </w:r>
      <w:r w:rsidRPr="00541355">
        <w:t>to the historian.”</w:t>
      </w:r>
      <w:r w:rsidRPr="00541355">
        <w:rPr>
          <w:rStyle w:val="FootnoteReference"/>
        </w:rPr>
        <w:footnoteReference w:id="238"/>
      </w:r>
      <w:r w:rsidRPr="00541355">
        <w:t xml:space="preserve"> It also gives the impression of a local society improvising on its precocious governance with little central supervision—leaving England’s system unexplained, as the spontaneous emergence of local practice, which appeared in one part of Europe but not others.</w:t>
      </w:r>
      <w:r w:rsidRPr="00541355">
        <w:rPr>
          <w:rStyle w:val="FootnoteReference"/>
        </w:rPr>
        <w:footnoteReference w:id="239"/>
      </w:r>
    </w:p>
    <w:p w14:paraId="1FD8C2B8" w14:textId="77777777" w:rsidR="00053BF5" w:rsidRPr="00541355" w:rsidRDefault="00053BF5" w:rsidP="00053BF5">
      <w:r w:rsidRPr="00541355">
        <w:rPr>
          <w:color w:val="000000" w:themeColor="text1"/>
        </w:rPr>
        <w:t>The preceding analysis should suggest these assumptions are misleading, but specific evidence further corroborates this. That much service in England was unpaid does not mean it was voluntary: rather, it was compelled by the crown, which retained the right to revoke the powers commissioned. “Like other medieval offices the person nominated [for sheriff] was and is compelled to serve, and to serve without payment.”</w:t>
      </w:r>
      <w:r w:rsidRPr="00541355">
        <w:rPr>
          <w:rStyle w:val="FootnoteReference"/>
        </w:rPr>
        <w:footnoteReference w:id="240"/>
      </w:r>
      <w:r w:rsidRPr="00541355">
        <w:rPr>
          <w:color w:val="000000" w:themeColor="text1"/>
        </w:rPr>
        <w:t xml:space="preserve"> </w:t>
      </w:r>
      <w:r w:rsidRPr="00541355">
        <w:rPr>
          <w:i/>
          <w:color w:val="000000" w:themeColor="text1"/>
        </w:rPr>
        <w:t>This</w:t>
      </w:r>
      <w:r w:rsidRPr="00541355">
        <w:rPr>
          <w:color w:val="000000" w:themeColor="text1"/>
        </w:rPr>
        <w:t xml:space="preserve"> is why </w:t>
      </w:r>
      <w:r w:rsidRPr="00541355">
        <w:t>“only landowners of independent means could find the office worth holding because of the temporary power and prestige it conferred.”</w:t>
      </w:r>
      <w:r w:rsidRPr="00541355">
        <w:rPr>
          <w:rStyle w:val="FootnoteReference"/>
        </w:rPr>
        <w:footnoteReference w:id="241"/>
      </w:r>
      <w:r w:rsidRPr="00541355">
        <w:t xml:space="preserve"> That consideration of course shaped royal choices for appointment. The same applied to other commissioned officers, as well as to juries. </w:t>
      </w:r>
    </w:p>
    <w:p w14:paraId="59B2CEDB" w14:textId="77777777" w:rsidR="00053BF5" w:rsidRPr="00541355" w:rsidRDefault="00053BF5" w:rsidP="00053BF5">
      <w:r w:rsidRPr="00541355">
        <w:lastRenderedPageBreak/>
        <w:t>One may see this as a sign of weakness, if we assume that the optimal solution was to pay officials from the royal purse. But this overlooks the crucial point that the crown could compel powerful locals on a systematic basis and across the country to take on heavy burdens and do its bidding: in the mid-twelfth century, the sheriff’s office “could set a man on the road to ruin,” precisely due to the civil obligations it entailed.</w:t>
      </w:r>
      <w:r w:rsidRPr="00541355">
        <w:rPr>
          <w:rStyle w:val="FootnoteReference"/>
        </w:rPr>
        <w:footnoteReference w:id="242"/>
      </w:r>
      <w:r w:rsidRPr="00541355">
        <w:t xml:space="preserve"> Of course, such pressures led to under-performance, but also corruption, but it was no less with paid officials, especially after offices became hereditary.</w:t>
      </w:r>
      <w:r w:rsidRPr="00541355">
        <w:rPr>
          <w:rStyle w:val="FootnoteReference"/>
        </w:rPr>
        <w:footnoteReference w:id="243"/>
      </w:r>
      <w:r w:rsidRPr="00541355">
        <w:t xml:space="preserve"> Crucially, however, the optimality of this path has to be judged against results: as I show in chapter 6, English kings, through this system, were able to raise multiple times per capita, in funds and men, what their French counterparts could.</w:t>
      </w:r>
    </w:p>
    <w:p w14:paraId="3BB6825F" w14:textId="77777777" w:rsidR="00053BF5" w:rsidRPr="00541355" w:rsidRDefault="00053BF5" w:rsidP="00053BF5">
      <w:pPr>
        <w:rPr>
          <w:color w:val="000000" w:themeColor="text1"/>
        </w:rPr>
      </w:pPr>
      <w:r w:rsidRPr="00541355">
        <w:t>Moreover, the “amateur” nature of these lay judges has been strongly questioned by scholars who have shown both that protracted service endowed locals with experience in law and that trained professionals had a strong presence in local procedures, either as dispatched by the center or residing in the localities and co-opted by the crown.</w:t>
      </w:r>
      <w:r w:rsidRPr="00541355">
        <w:rPr>
          <w:rStyle w:val="FootnoteReference"/>
        </w:rPr>
        <w:footnoteReference w:id="244"/>
      </w:r>
      <w:r w:rsidRPr="00541355">
        <w:t xml:space="preserve"> Even </w:t>
      </w:r>
      <w:r w:rsidRPr="00541355">
        <w:rPr>
          <w:color w:val="000000" w:themeColor="text1"/>
        </w:rPr>
        <w:t>lords who administered local justice in the counties had legal knowledge that was invaluable in Parliament.</w:t>
      </w:r>
      <w:r w:rsidRPr="00541355">
        <w:rPr>
          <w:rStyle w:val="FootnoteReference"/>
        </w:rPr>
        <w:footnoteReference w:id="245"/>
      </w:r>
      <w:r w:rsidRPr="00541355">
        <w:rPr>
          <w:color w:val="000000" w:themeColor="text1"/>
        </w:rPr>
        <w:t xml:space="preserve"> To the degree that they were not “amateur” therefore, it is due to the consistent capacity of the crown to compel them to serve.</w:t>
      </w:r>
    </w:p>
    <w:p w14:paraId="63B4560B" w14:textId="77777777" w:rsidR="00053BF5" w:rsidRPr="00541355" w:rsidRDefault="00053BF5" w:rsidP="00053BF5">
      <w:pPr>
        <w:rPr>
          <w:color w:val="000000" w:themeColor="text1"/>
        </w:rPr>
      </w:pPr>
      <w:r w:rsidRPr="00541355">
        <w:rPr>
          <w:color w:val="000000" w:themeColor="text1"/>
        </w:rPr>
        <w:t xml:space="preserve">Not all service was unpaid, however. </w:t>
      </w:r>
      <w:r w:rsidRPr="00541355">
        <w:t>From the 1250s, all justices in the central royal courts were paid a regular salary by the crown.</w:t>
      </w:r>
      <w:r w:rsidRPr="00541355">
        <w:rPr>
          <w:rStyle w:val="FootnoteReference"/>
        </w:rPr>
        <w:footnoteReference w:id="246"/>
      </w:r>
      <w:r w:rsidRPr="00541355">
        <w:t xml:space="preserve"> These salaries were initially neither large nor regular, so they were supplemented by fees from court procedures, which could often equal the salary.</w:t>
      </w:r>
      <w:r w:rsidRPr="00541355">
        <w:rPr>
          <w:rStyle w:val="FootnoteReference"/>
        </w:rPr>
        <w:footnoteReference w:id="247"/>
      </w:r>
      <w:r w:rsidRPr="00541355">
        <w:t xml:space="preserve"> This is not to say that England lacked offices that were sold as freeholds, as in France: staff beneath the central court justices had such freeholds, lasting into the nineteenth century, with all the pathologies this entailed (restrictions on new positions, appointments as lucrative patronage etc.).</w:t>
      </w:r>
      <w:r w:rsidRPr="00541355">
        <w:rPr>
          <w:rStyle w:val="FootnoteReference"/>
        </w:rPr>
        <w:footnoteReference w:id="248"/>
      </w:r>
      <w:r w:rsidRPr="00541355">
        <w:t xml:space="preserve"> Nonetheless, the most powerful officials, the justices themselves, served at the pleasure of the crown and “for good behavior;” as with the nobility in general, the crown retained the greatest liberty of intervention with the top echelons in the hierarchy.</w:t>
      </w:r>
      <w:r w:rsidRPr="00541355">
        <w:rPr>
          <w:rStyle w:val="FootnoteReference"/>
        </w:rPr>
        <w:footnoteReference w:id="249"/>
      </w:r>
      <w:r w:rsidRPr="00541355">
        <w:t xml:space="preserve"> When Edward I was faced with a torrent of complaints, he removed two out three judges from the King’s Bench and four out of five from Common Pleas, punishing them with large fines for crimes as serious as murder and fraud. Although such a purge remained extraordinary, royal control was strong, even though English justices had higher status than their French counterparts.</w:t>
      </w:r>
      <w:r w:rsidRPr="00541355">
        <w:rPr>
          <w:rStyle w:val="FootnoteReference"/>
        </w:rPr>
        <w:footnoteReference w:id="250"/>
      </w:r>
    </w:p>
    <w:p w14:paraId="1855D48B" w14:textId="77777777" w:rsidR="00053BF5" w:rsidRPr="00541355" w:rsidRDefault="00053BF5" w:rsidP="00053BF5">
      <w:pPr>
        <w:rPr>
          <w:color w:val="000000" w:themeColor="text1"/>
        </w:rPr>
      </w:pPr>
      <w:r w:rsidRPr="00541355">
        <w:rPr>
          <w:color w:val="000000" w:themeColor="text1"/>
        </w:rPr>
        <w:lastRenderedPageBreak/>
        <w:t>At the same time, however, the French system is considered exemplary of patrimonialism, of offices as private, inheritable property and of office sales.</w:t>
      </w:r>
      <w:r w:rsidRPr="00541355">
        <w:rPr>
          <w:rStyle w:val="FootnoteReference"/>
        </w:rPr>
        <w:footnoteReference w:id="251"/>
      </w:r>
      <w:r w:rsidRPr="00541355">
        <w:rPr>
          <w:color w:val="000000" w:themeColor="text1"/>
        </w:rPr>
        <w:t xml:space="preserve"> However, </w:t>
      </w:r>
      <w:r w:rsidRPr="00541355">
        <w:t xml:space="preserve">judicial officials were originally appointed by the crown, in full bureaucratic mode, eventually from candidates proposed by other members of the </w:t>
      </w:r>
      <w:r w:rsidRPr="00541355">
        <w:rPr>
          <w:i/>
        </w:rPr>
        <w:t>Parlement</w:t>
      </w:r>
      <w:r w:rsidRPr="00541355">
        <w:t>. It was only gradually that they became informally hereditary and alienable. The practice of office sales was institutionalized under Francis I (1515-1547).</w:t>
      </w:r>
      <w:r w:rsidRPr="00541355">
        <w:rPr>
          <w:rStyle w:val="FootnoteReference"/>
        </w:rPr>
        <w:footnoteReference w:id="252"/>
      </w:r>
      <w:r w:rsidRPr="00541355">
        <w:t xml:space="preserve"> But it was ruler weakness that forced these concessions. It was only “after several abortive attempts at abolishing [the practice of inheritance that] the royal treasury began to share in the deal, from 1567 on, by receiving a fixed fee from the successor,” a practice systematize a few decades later with the </w:t>
      </w:r>
      <w:r w:rsidRPr="00541355">
        <w:rPr>
          <w:i/>
        </w:rPr>
        <w:t>paulette.</w:t>
      </w:r>
      <w:r w:rsidRPr="00541355">
        <w:rPr>
          <w:rStyle w:val="FootnoteReference"/>
        </w:rPr>
        <w:footnoteReference w:id="253"/>
      </w:r>
      <w:r w:rsidRPr="00541355">
        <w:t xml:space="preserve"> </w:t>
      </w:r>
    </w:p>
    <w:p w14:paraId="2FC7853B" w14:textId="77777777" w:rsidR="00053BF5" w:rsidRPr="00541355" w:rsidRDefault="00053BF5" w:rsidP="00053BF5">
      <w:pPr>
        <w:pStyle w:val="Heading4"/>
      </w:pPr>
      <w:bookmarkStart w:id="197" w:name="_Toc503823324"/>
      <w:r w:rsidRPr="00541355">
        <w:t>Estimating the Size of English Judicial Apparatus, also in Comparison to France.</w:t>
      </w:r>
      <w:bookmarkEnd w:id="189"/>
      <w:bookmarkEnd w:id="190"/>
      <w:bookmarkEnd w:id="191"/>
      <w:bookmarkEnd w:id="192"/>
      <w:bookmarkEnd w:id="193"/>
      <w:bookmarkEnd w:id="194"/>
      <w:bookmarkEnd w:id="195"/>
      <w:bookmarkEnd w:id="196"/>
      <w:bookmarkEnd w:id="197"/>
      <w:r w:rsidRPr="00541355">
        <w:t xml:space="preserve">  </w:t>
      </w:r>
    </w:p>
    <w:p w14:paraId="144EECC5" w14:textId="77777777" w:rsidR="00053BF5" w:rsidRPr="00541355" w:rsidRDefault="00053BF5" w:rsidP="00053BF5">
      <w:r w:rsidRPr="00541355">
        <w:t xml:space="preserve">The final step in demonstrating the greater capacity of the English crown to shape the judicial structure of the realm—and thus to foster the institutional layering and functional fusion I have claimed central to Parliamentary emergence—consists in breaking down the extent of this popular mobilization. </w:t>
      </w:r>
    </w:p>
    <w:p w14:paraId="32DE0E38" w14:textId="77777777" w:rsidR="00053BF5" w:rsidRPr="00541355" w:rsidRDefault="00053BF5" w:rsidP="00053BF5">
      <w:r w:rsidRPr="00541355">
        <w:t>The assumed small size of the royal English bureaucracy is routinely contrasted to the large number of French officials.</w:t>
      </w:r>
      <w:r w:rsidRPr="00541355">
        <w:rPr>
          <w:rStyle w:val="FootnoteReference"/>
        </w:rPr>
        <w:footnoteReference w:id="254"/>
      </w:r>
      <w:r w:rsidRPr="00541355">
        <w:t xml:space="preserve"> Comparisons typically draw from the early modern period, however. For instance, in France in 1665, 46,047 paid </w:t>
      </w:r>
      <w:r w:rsidRPr="00541355">
        <w:rPr>
          <w:i/>
          <w:iCs/>
        </w:rPr>
        <w:t>officiers</w:t>
      </w:r>
      <w:r w:rsidRPr="00541355">
        <w:t xml:space="preserve"> served a population of 17.5 million, i.e. one for every 380. In England, in 1689, justices of the peace totaled 3,000 (of which 700 to 800 were active), and served four million, i.e. in 1 in 1,333.</w:t>
      </w:r>
      <w:r w:rsidRPr="00541355">
        <w:rPr>
          <w:rStyle w:val="FootnoteReference"/>
        </w:rPr>
        <w:footnoteReference w:id="255"/>
      </w:r>
      <w:r w:rsidRPr="00541355">
        <w:t xml:space="preserve"> The assumption even appears in the work of major historians, like John Brewer, whose thesis was the strength of the English state in the early modern period.</w:t>
      </w:r>
      <w:r w:rsidRPr="00541355">
        <w:rPr>
          <w:rStyle w:val="FootnoteReference"/>
        </w:rPr>
        <w:footnoteReference w:id="256"/>
      </w:r>
      <w:r w:rsidRPr="00541355">
        <w:t xml:space="preserve"> For the medieval period, scholars typically contrast a single region of France with the whole of England to display the contrast; for instance, the </w:t>
      </w:r>
      <w:r w:rsidRPr="00541355">
        <w:rPr>
          <w:i/>
        </w:rPr>
        <w:t>sénéchaussée</w:t>
      </w:r>
      <w:r w:rsidRPr="00541355">
        <w:t xml:space="preserve"> of Beaucaire-Nîmes had almost three quarters as many royal judges (14) as the whole of England, which numbered around 20 judges in the central and circuit courts of England in 1278. Languedoc alone had 40 judges, despite being a third of the size of England.</w:t>
      </w:r>
      <w:r w:rsidRPr="00541355">
        <w:rPr>
          <w:rStyle w:val="FootnoteReference"/>
        </w:rPr>
        <w:footnoteReference w:id="257"/>
      </w:r>
    </w:p>
    <w:p w14:paraId="0BD44D38" w14:textId="77777777" w:rsidR="00053BF5" w:rsidRPr="00541355" w:rsidRDefault="00053BF5" w:rsidP="00053BF5">
      <w:r w:rsidRPr="00541355">
        <w:t xml:space="preserve">However, numbers from later periods are greater, due to the proliferation of needs and offices, especially under the impact of venality, so we need to focus on the medieval period. Moreover, a narrow focus on official judges ignores the functions we have just covered: the freeholder obligations that mobilized large numbers of people in England, such as suit of court and jury duty, as well as other commissioned services. </w:t>
      </w:r>
      <w:r w:rsidRPr="00541355">
        <w:lastRenderedPageBreak/>
        <w:t>Though we cannot describe jurors and suitors as officials, they performed a public, procedural service in an obligatory way.</w:t>
      </w:r>
      <w:r w:rsidRPr="00541355">
        <w:rPr>
          <w:rStyle w:val="FootnoteReference"/>
        </w:rPr>
        <w:footnoteReference w:id="258"/>
      </w:r>
      <w:r w:rsidRPr="00541355">
        <w:t xml:space="preserve"> The same tasks in France were entrusted to the royal judge and inquisitor (such as fact-finding, provision of local information, and judgment), so their numbers indicate the extent of lay involvement in a key part of public service in England.</w:t>
      </w:r>
      <w:r w:rsidRPr="00541355">
        <w:rPr>
          <w:rStyle w:val="FootnoteReference"/>
        </w:rPr>
        <w:t xml:space="preserve"> </w:t>
      </w:r>
      <w:r w:rsidRPr="00541355">
        <w:t>Instead of “an appropriation of public power by the private lord, [in England] the private lord had been appropriated as an agent by the public power.”</w:t>
      </w:r>
      <w:r w:rsidRPr="00541355">
        <w:rPr>
          <w:rStyle w:val="FootnoteReference"/>
        </w:rPr>
        <w:footnoteReference w:id="259"/>
      </w:r>
      <w:r w:rsidRPr="00541355">
        <w:rPr>
          <w:strike/>
        </w:rPr>
        <w:t xml:space="preserve"> </w:t>
      </w:r>
    </w:p>
    <w:p w14:paraId="6AA30CC5" w14:textId="5DC445AE" w:rsidR="00053BF5" w:rsidRPr="00541355" w:rsidRDefault="001F3063" w:rsidP="00053BF5">
      <w:r w:rsidRPr="00541355">
        <w:t xml:space="preserve">For French data, I rely on the </w:t>
      </w:r>
      <w:r w:rsidRPr="00541355">
        <w:rPr>
          <w:i/>
        </w:rPr>
        <w:t xml:space="preserve">Gallia Regia, </w:t>
      </w:r>
      <w:r w:rsidRPr="00541355">
        <w:t>a list of royal officials from 1328 to 1515, which also lists judges, royal procurators, advocates, their lieutenants and substitutes, as well as some assistants from all royal provinces (</w:t>
      </w:r>
      <w:r>
        <w:fldChar w:fldCharType="begin"/>
      </w:r>
      <w:r>
        <w:instrText xml:space="preserve"> REF _Ref504043549 \h </w:instrText>
      </w:r>
      <w:r>
        <w:fldChar w:fldCharType="separate"/>
      </w:r>
      <w:r w:rsidRPr="00541355">
        <w:t>Table 5</w:t>
      </w:r>
      <w:r>
        <w:fldChar w:fldCharType="end"/>
      </w:r>
      <w:r w:rsidRPr="00541355">
        <w:t>). Out of about 5,000 records</w:t>
      </w:r>
      <w:r>
        <w:t xml:space="preserve"> on officials active until 1399</w:t>
      </w:r>
      <w:r w:rsidRPr="00541355">
        <w:t xml:space="preserve">, we have about 690 judicial officials and about 500 </w:t>
      </w:r>
      <w:r w:rsidRPr="00541355">
        <w:rPr>
          <w:i/>
        </w:rPr>
        <w:t>baillis</w:t>
      </w:r>
      <w:r w:rsidRPr="00541355">
        <w:t xml:space="preserve">, who were equivalents to the English sheriff, and thus had supervisory duties over justice. So, although these are at various ranks and not all of them performed duties similar to jurors, </w:t>
      </w:r>
      <w:r>
        <w:t>they include key officials involved in judicial procedure</w:t>
      </w:r>
      <w:r w:rsidRPr="00541355">
        <w:t xml:space="preserve">. Royal justice in France also involved assizes, civil procedures primarily on land law, that were held in administrative subdivisions, the </w:t>
      </w:r>
      <w:r w:rsidRPr="00541355">
        <w:rPr>
          <w:i/>
        </w:rPr>
        <w:t xml:space="preserve">baillages </w:t>
      </w:r>
      <w:r w:rsidRPr="00541355">
        <w:t xml:space="preserve">and </w:t>
      </w:r>
      <w:r w:rsidRPr="00541355">
        <w:rPr>
          <w:i/>
        </w:rPr>
        <w:t>sénéchaussées</w:t>
      </w:r>
      <w:r w:rsidRPr="00541355">
        <w:t>.</w:t>
      </w:r>
      <w:bookmarkStart w:id="198" w:name="_GoBack"/>
      <w:bookmarkEnd w:id="198"/>
    </w:p>
    <w:p w14:paraId="0C2DE0F3" w14:textId="77777777" w:rsidR="00053BF5" w:rsidRPr="00541355" w:rsidRDefault="00053BF5" w:rsidP="00053BF5">
      <w:pPr>
        <w:pStyle w:val="Caption"/>
      </w:pPr>
      <w:bookmarkStart w:id="199" w:name="_Ref503825691"/>
      <w:bookmarkStart w:id="200" w:name="_Toc503826224"/>
      <w:bookmarkStart w:id="201" w:name="_Toc503826363"/>
      <w:r w:rsidRPr="00541355">
        <w:t xml:space="preserve">Table </w:t>
      </w:r>
      <w:r w:rsidR="002C6111">
        <w:fldChar w:fldCharType="begin"/>
      </w:r>
      <w:r w:rsidR="002C6111">
        <w:instrText xml:space="preserve"> SEQ Table \* ARABIC </w:instrText>
      </w:r>
      <w:r w:rsidR="002C6111">
        <w:fldChar w:fldCharType="separate"/>
      </w:r>
      <w:r>
        <w:rPr>
          <w:noProof/>
        </w:rPr>
        <w:t>5</w:t>
      </w:r>
      <w:r w:rsidR="002C6111">
        <w:rPr>
          <w:noProof/>
        </w:rPr>
        <w:fldChar w:fldCharType="end"/>
      </w:r>
      <w:r w:rsidRPr="00541355">
        <w:t>: Number of French Judicial Officials, 1327-1519</w:t>
      </w:r>
      <w:bookmarkEnd w:id="199"/>
      <w:bookmarkEnd w:id="200"/>
      <w:bookmarkEnd w:id="201"/>
    </w:p>
    <w:tbl>
      <w:tblPr>
        <w:tblStyle w:val="TableClassic1"/>
        <w:tblW w:w="0" w:type="auto"/>
        <w:tblLook w:val="04A0" w:firstRow="1" w:lastRow="0" w:firstColumn="1" w:lastColumn="0" w:noHBand="0" w:noVBand="1"/>
      </w:tblPr>
      <w:tblGrid>
        <w:gridCol w:w="4430"/>
        <w:gridCol w:w="4426"/>
      </w:tblGrid>
      <w:tr w:rsidR="00053BF5" w:rsidRPr="00541355" w14:paraId="188C1A38" w14:textId="77777777" w:rsidTr="00B77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1B75A9" w14:textId="77777777" w:rsidR="00053BF5" w:rsidRPr="00541355" w:rsidRDefault="00053BF5" w:rsidP="00B77A1A">
            <w:pPr>
              <w:ind w:firstLine="0"/>
              <w:rPr>
                <w:rFonts w:eastAsia="Times New Roman"/>
                <w:b/>
                <w:color w:val="000000"/>
                <w:sz w:val="22"/>
              </w:rPr>
            </w:pPr>
            <w:r w:rsidRPr="00541355">
              <w:rPr>
                <w:rFonts w:eastAsia="Times New Roman"/>
                <w:b/>
                <w:color w:val="000000"/>
                <w:sz w:val="22"/>
              </w:rPr>
              <w:t>Title</w:t>
            </w:r>
          </w:p>
        </w:tc>
        <w:tc>
          <w:tcPr>
            <w:tcW w:w="4675" w:type="dxa"/>
          </w:tcPr>
          <w:p w14:paraId="537DB4C0" w14:textId="77777777" w:rsidR="00053BF5" w:rsidRPr="00541355" w:rsidRDefault="00053BF5" w:rsidP="00B77A1A">
            <w:pPr>
              <w:ind w:firstLine="0"/>
              <w:cnfStyle w:val="100000000000" w:firstRow="1" w:lastRow="0" w:firstColumn="0" w:lastColumn="0" w:oddVBand="0" w:evenVBand="0" w:oddHBand="0" w:evenHBand="0" w:firstRowFirstColumn="0" w:firstRowLastColumn="0" w:lastRowFirstColumn="0" w:lastRowLastColumn="0"/>
              <w:rPr>
                <w:rFonts w:eastAsia="Times New Roman"/>
                <w:b/>
                <w:color w:val="000000"/>
                <w:sz w:val="22"/>
              </w:rPr>
            </w:pPr>
            <w:r w:rsidRPr="00541355">
              <w:rPr>
                <w:rFonts w:eastAsia="Times New Roman"/>
                <w:b/>
                <w:color w:val="000000"/>
                <w:sz w:val="22"/>
              </w:rPr>
              <w:t>Number Recorded</w:t>
            </w:r>
          </w:p>
        </w:tc>
      </w:tr>
      <w:tr w:rsidR="00053BF5" w:rsidRPr="00541355" w14:paraId="2132E2C9"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51D6A278" w14:textId="77777777" w:rsidR="00053BF5" w:rsidRPr="00541355" w:rsidRDefault="00053BF5" w:rsidP="00B77A1A">
            <w:pPr>
              <w:ind w:firstLine="0"/>
              <w:rPr>
                <w:rFonts w:eastAsia="Times New Roman"/>
                <w:color w:val="000000"/>
                <w:sz w:val="22"/>
              </w:rPr>
            </w:pPr>
            <w:r w:rsidRPr="00541355">
              <w:rPr>
                <w:rFonts w:eastAsia="Times New Roman"/>
                <w:color w:val="000000"/>
                <w:sz w:val="22"/>
              </w:rPr>
              <w:t>Baillis</w:t>
            </w:r>
          </w:p>
        </w:tc>
        <w:tc>
          <w:tcPr>
            <w:tcW w:w="4675" w:type="dxa"/>
          </w:tcPr>
          <w:p w14:paraId="3223C46A"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541355">
              <w:rPr>
                <w:rFonts w:eastAsia="Times New Roman"/>
                <w:color w:val="000000"/>
                <w:sz w:val="22"/>
              </w:rPr>
              <w:t>498</w:t>
            </w:r>
          </w:p>
        </w:tc>
      </w:tr>
      <w:tr w:rsidR="00053BF5" w:rsidRPr="00541355" w14:paraId="3857C0A3"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38330F6A" w14:textId="77777777" w:rsidR="00053BF5" w:rsidRPr="00541355" w:rsidRDefault="00053BF5" w:rsidP="00B77A1A">
            <w:pPr>
              <w:ind w:firstLine="0"/>
            </w:pPr>
            <w:r w:rsidRPr="00541355">
              <w:rPr>
                <w:rFonts w:eastAsia="Times New Roman"/>
                <w:color w:val="000000"/>
                <w:sz w:val="22"/>
              </w:rPr>
              <w:t>Judges</w:t>
            </w:r>
          </w:p>
        </w:tc>
        <w:tc>
          <w:tcPr>
            <w:tcW w:w="4675" w:type="dxa"/>
          </w:tcPr>
          <w:p w14:paraId="19E3198C"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298</w:t>
            </w:r>
          </w:p>
        </w:tc>
      </w:tr>
      <w:tr w:rsidR="00053BF5" w:rsidRPr="00541355" w14:paraId="11A5F4FC"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19861093" w14:textId="77777777" w:rsidR="00053BF5" w:rsidRPr="00541355" w:rsidRDefault="00053BF5" w:rsidP="00B77A1A">
            <w:pPr>
              <w:ind w:firstLine="0"/>
            </w:pPr>
            <w:r w:rsidRPr="00541355">
              <w:rPr>
                <w:rFonts w:eastAsia="Times New Roman"/>
                <w:color w:val="000000"/>
                <w:sz w:val="22"/>
              </w:rPr>
              <w:t xml:space="preserve">Royal Procurators </w:t>
            </w:r>
          </w:p>
        </w:tc>
        <w:tc>
          <w:tcPr>
            <w:tcW w:w="4675" w:type="dxa"/>
          </w:tcPr>
          <w:p w14:paraId="47368555"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150</w:t>
            </w:r>
          </w:p>
        </w:tc>
      </w:tr>
      <w:tr w:rsidR="00053BF5" w:rsidRPr="00541355" w14:paraId="2FDDF616"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26B418A0" w14:textId="77777777" w:rsidR="00053BF5" w:rsidRPr="00541355" w:rsidRDefault="00053BF5" w:rsidP="00B77A1A">
            <w:pPr>
              <w:ind w:firstLine="0"/>
            </w:pPr>
            <w:r w:rsidRPr="00541355">
              <w:rPr>
                <w:rFonts w:eastAsia="Times New Roman"/>
                <w:color w:val="000000"/>
                <w:sz w:val="22"/>
              </w:rPr>
              <w:t xml:space="preserve">Judge Lieutenants </w:t>
            </w:r>
          </w:p>
        </w:tc>
        <w:tc>
          <w:tcPr>
            <w:tcW w:w="4675" w:type="dxa"/>
          </w:tcPr>
          <w:p w14:paraId="66218AFD"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62</w:t>
            </w:r>
          </w:p>
        </w:tc>
      </w:tr>
      <w:tr w:rsidR="00053BF5" w:rsidRPr="00541355" w14:paraId="4D3D04A1"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71366C3A" w14:textId="77777777" w:rsidR="00053BF5" w:rsidRPr="00541355" w:rsidRDefault="00053BF5" w:rsidP="00B77A1A">
            <w:pPr>
              <w:ind w:firstLine="0"/>
            </w:pPr>
            <w:r w:rsidRPr="00541355">
              <w:rPr>
                <w:rFonts w:eastAsia="Times New Roman"/>
                <w:color w:val="000000"/>
                <w:sz w:val="22"/>
              </w:rPr>
              <w:t>Royal Fiscal Procurators</w:t>
            </w:r>
          </w:p>
        </w:tc>
        <w:tc>
          <w:tcPr>
            <w:tcW w:w="4675" w:type="dxa"/>
          </w:tcPr>
          <w:p w14:paraId="4FE2DCCA"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56</w:t>
            </w:r>
          </w:p>
        </w:tc>
      </w:tr>
      <w:tr w:rsidR="00053BF5" w:rsidRPr="00541355" w14:paraId="52E269DF"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38E766C3" w14:textId="77777777" w:rsidR="00053BF5" w:rsidRPr="00541355" w:rsidRDefault="00053BF5" w:rsidP="00B77A1A">
            <w:pPr>
              <w:ind w:firstLine="0"/>
            </w:pPr>
            <w:r w:rsidRPr="00541355">
              <w:rPr>
                <w:rFonts w:eastAsia="Times New Roman"/>
                <w:color w:val="000000"/>
                <w:sz w:val="22"/>
              </w:rPr>
              <w:t xml:space="preserve">Royal Advocates </w:t>
            </w:r>
          </w:p>
        </w:tc>
        <w:tc>
          <w:tcPr>
            <w:tcW w:w="4675" w:type="dxa"/>
          </w:tcPr>
          <w:p w14:paraId="205E0B40"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51</w:t>
            </w:r>
          </w:p>
        </w:tc>
      </w:tr>
      <w:tr w:rsidR="00053BF5" w:rsidRPr="00541355" w14:paraId="41626338"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53045EC3" w14:textId="77777777" w:rsidR="00053BF5" w:rsidRPr="00541355" w:rsidRDefault="00053BF5" w:rsidP="00B77A1A">
            <w:pPr>
              <w:ind w:firstLine="0"/>
            </w:pPr>
            <w:r w:rsidRPr="00541355">
              <w:rPr>
                <w:rFonts w:eastAsia="Times New Roman"/>
                <w:color w:val="000000"/>
                <w:sz w:val="22"/>
              </w:rPr>
              <w:t xml:space="preserve">Royal Procurator Substitutes </w:t>
            </w:r>
          </w:p>
        </w:tc>
        <w:tc>
          <w:tcPr>
            <w:tcW w:w="4675" w:type="dxa"/>
          </w:tcPr>
          <w:p w14:paraId="69B43501"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55</w:t>
            </w:r>
          </w:p>
        </w:tc>
      </w:tr>
      <w:tr w:rsidR="00053BF5" w:rsidRPr="00541355" w14:paraId="673B5DBF"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76853ED8" w14:textId="77777777" w:rsidR="00053BF5" w:rsidRPr="00541355" w:rsidRDefault="00053BF5" w:rsidP="00B77A1A">
            <w:pPr>
              <w:ind w:firstLine="0"/>
            </w:pPr>
            <w:r w:rsidRPr="00541355">
              <w:rPr>
                <w:rFonts w:eastAsia="Times New Roman"/>
                <w:color w:val="000000"/>
                <w:sz w:val="22"/>
              </w:rPr>
              <w:t>Royal Couriers</w:t>
            </w:r>
          </w:p>
        </w:tc>
        <w:tc>
          <w:tcPr>
            <w:tcW w:w="4675" w:type="dxa"/>
          </w:tcPr>
          <w:p w14:paraId="70C8ED0F"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color w:val="000000"/>
                <w:sz w:val="22"/>
              </w:rPr>
              <w:t>4</w:t>
            </w:r>
          </w:p>
        </w:tc>
      </w:tr>
      <w:tr w:rsidR="00053BF5" w:rsidRPr="00541355" w14:paraId="6BC926B0" w14:textId="77777777" w:rsidTr="00B77A1A">
        <w:tc>
          <w:tcPr>
            <w:cnfStyle w:val="001000000000" w:firstRow="0" w:lastRow="0" w:firstColumn="1" w:lastColumn="0" w:oddVBand="0" w:evenVBand="0" w:oddHBand="0" w:evenHBand="0" w:firstRowFirstColumn="0" w:firstRowLastColumn="0" w:lastRowFirstColumn="0" w:lastRowLastColumn="0"/>
            <w:tcW w:w="4675" w:type="dxa"/>
          </w:tcPr>
          <w:p w14:paraId="6B88479E" w14:textId="77777777" w:rsidR="00053BF5" w:rsidRPr="00541355" w:rsidRDefault="00053BF5" w:rsidP="00B77A1A">
            <w:pPr>
              <w:ind w:firstLine="0"/>
            </w:pPr>
            <w:r w:rsidRPr="00541355">
              <w:rPr>
                <w:b/>
              </w:rPr>
              <w:t xml:space="preserve">Total </w:t>
            </w:r>
          </w:p>
        </w:tc>
        <w:tc>
          <w:tcPr>
            <w:tcW w:w="4675" w:type="dxa"/>
          </w:tcPr>
          <w:p w14:paraId="6630736E" w14:textId="77777777" w:rsidR="00053BF5" w:rsidRPr="00541355" w:rsidRDefault="00053BF5" w:rsidP="00B77A1A">
            <w:pPr>
              <w:ind w:firstLine="0"/>
              <w:cnfStyle w:val="000000000000" w:firstRow="0" w:lastRow="0" w:firstColumn="0" w:lastColumn="0" w:oddVBand="0" w:evenVBand="0" w:oddHBand="0" w:evenHBand="0" w:firstRowFirstColumn="0" w:firstRowLastColumn="0" w:lastRowFirstColumn="0" w:lastRowLastColumn="0"/>
            </w:pPr>
            <w:r w:rsidRPr="00541355">
              <w:rPr>
                <w:rFonts w:eastAsia="Times New Roman"/>
                <w:b/>
                <w:color w:val="000000"/>
                <w:sz w:val="22"/>
              </w:rPr>
              <w:t>1190</w:t>
            </w:r>
          </w:p>
        </w:tc>
      </w:tr>
    </w:tbl>
    <w:p w14:paraId="1EDE2513" w14:textId="77777777" w:rsidR="00053BF5" w:rsidRPr="00541355" w:rsidRDefault="00053BF5" w:rsidP="00053BF5">
      <w:pPr>
        <w:pStyle w:val="TableSources"/>
      </w:pPr>
      <w:r w:rsidRPr="00541355">
        <w:t xml:space="preserve">Source: </w:t>
      </w:r>
      <w:r w:rsidRPr="00541355">
        <w:fldChar w:fldCharType="begin"/>
      </w:r>
      <w:r w:rsidRPr="00541355">
        <w:instrText xml:space="preserve"> ADDIN EN.CITE &lt;EndNote&gt;&lt;Cite&gt;&lt;Year&gt;1942&lt;/Year&gt;&lt;RecNum&gt;20465&lt;/RecNum&gt;&lt;Pages&gt;volumes I-VI&lt;/Pages&gt;&lt;DisplayText&gt;(&lt;style face="italic"&gt;Gallia Regia; ou, État des Officiers Royaux des Bailliages et des Sénéchaussées de 1328 à 1515&lt;/style&gt; 1942, volumes I-VI)&lt;/DisplayText&gt;&lt;record&gt;&lt;rec-number&gt;20465&lt;/rec-number&gt;&lt;foreign-keys&gt;&lt;key app="EN" db-id="asvpwtp0b52ssfedvvhp25wjrdv5axfws0z0" timestamp="1514677695"&gt;20465&lt;/key&gt;&lt;/foreign-keys&gt;&lt;ref-type name="Book"&gt;6&lt;/ref-type&gt;&lt;contributors&gt;&lt;secondary-authors&gt;&lt;author&gt;Dupont-Ferrier, Gustave&lt;/author&gt;&lt;/secondary-authors&gt;&lt;/contributors&gt;&lt;titles&gt;&lt;title&gt;Gallia regia; ou, État des officiers royaux des bailliages et des sénéchaussées de 1328 à 1515&lt;/title&gt;&lt;/titles&gt;&lt;num-vols&gt;6&lt;/num-vols&gt;&lt;keywords&gt;&lt;keyword&gt;France Registers.&lt;/keyword&gt;&lt;keyword&gt;Law, Medieval Sources.&lt;/keyword&gt;&lt;keyword&gt;Judges France.&lt;/keyword&gt;&lt;/keywords&gt;&lt;dates&gt;&lt;year&gt;1942&lt;/year&gt;&lt;/dates&gt;&lt;pub-location&gt;Paris&lt;/pub-location&gt;&lt;publisher&gt;Imprimairie nationale&lt;/publisher&gt;&lt;accession-num&gt;748475&lt;/accession-num&gt;&lt;call-num&gt;JN2303 .D8&lt;/call-num&gt;&lt;urls&gt;&lt;/urls&gt;&lt;/record&gt;&lt;/Cite&gt;&lt;/EndNote&gt;</w:instrText>
      </w:r>
      <w:r w:rsidRPr="00541355">
        <w:fldChar w:fldCharType="separate"/>
      </w:r>
      <w:r w:rsidRPr="00541355">
        <w:t>(Gallia Regia; ou, État des Officiers Royaux des Bailliages et des Sénéchaussées de 1328 à 1515 1942, volumes I-VI)</w:t>
      </w:r>
      <w:r w:rsidRPr="00541355">
        <w:fldChar w:fldCharType="end"/>
      </w:r>
      <w:r w:rsidRPr="00541355">
        <w:t>.</w:t>
      </w:r>
    </w:p>
    <w:p w14:paraId="4B411C8C" w14:textId="77777777" w:rsidR="00053BF5" w:rsidRPr="00541355" w:rsidRDefault="00053BF5" w:rsidP="00053BF5">
      <w:r w:rsidRPr="00541355">
        <w:t>To glean English judicial service by lay persons we need to consider both suit of court at the county court and jury service in royal commissions.</w:t>
      </w:r>
    </w:p>
    <w:p w14:paraId="1BF10E1D" w14:textId="77777777" w:rsidR="00053BF5" w:rsidRPr="00541355" w:rsidRDefault="00053BF5" w:rsidP="00053BF5">
      <w:r w:rsidRPr="00541355">
        <w:t>Suit of court was owed in the county and hundred court and was a prevalent obligation until royal courts took over judicial business after the 1270s. Suitors were the judges, summoned once every month, thus placing high demands on powerful locals as part of their tenurial obligations.</w:t>
      </w:r>
      <w:r w:rsidRPr="00541355">
        <w:rPr>
          <w:rStyle w:val="FootnoteReference"/>
        </w:rPr>
        <w:footnoteReference w:id="260"/>
      </w:r>
      <w:r w:rsidRPr="00541355">
        <w:t xml:space="preserve"> They bore collective responsibility for any “false </w:t>
      </w:r>
      <w:r w:rsidRPr="00541355">
        <w:lastRenderedPageBreak/>
        <w:t>judgment” by the court, which was punishable by fine.</w:t>
      </w:r>
      <w:r w:rsidRPr="00541355">
        <w:rPr>
          <w:rStyle w:val="FootnoteReference"/>
        </w:rPr>
        <w:footnoteReference w:id="261"/>
      </w:r>
      <w:r w:rsidRPr="00541355">
        <w:t xml:space="preserve"> </w:t>
      </w:r>
      <w:r w:rsidRPr="00541355">
        <w:rPr>
          <w:color w:val="000000" w:themeColor="text1"/>
        </w:rPr>
        <w:t>Non-attendance incurred heavy fines.</w:t>
      </w:r>
      <w:r w:rsidRPr="00541355">
        <w:rPr>
          <w:rStyle w:val="FootnoteReference"/>
        </w:rPr>
        <w:footnoteReference w:id="262"/>
      </w:r>
      <w:r w:rsidRPr="00541355">
        <w:rPr>
          <w:color w:val="000000" w:themeColor="text1"/>
        </w:rPr>
        <w:t xml:space="preserve"> Failure to appear in five successive court summons caused a man to be outlawed.</w:t>
      </w:r>
      <w:r w:rsidRPr="00541355">
        <w:rPr>
          <w:rStyle w:val="FootnoteReference"/>
        </w:rPr>
        <w:footnoteReference w:id="263"/>
      </w:r>
      <w:r w:rsidRPr="00541355">
        <w:rPr>
          <w:color w:val="000000" w:themeColor="text1"/>
        </w:rPr>
        <w:t xml:space="preserve"> Their function was equivalent to the French judge.</w:t>
      </w:r>
    </w:p>
    <w:p w14:paraId="09B72D8E" w14:textId="77777777" w:rsidR="00053BF5" w:rsidRPr="00541355" w:rsidRDefault="00053BF5" w:rsidP="00053BF5">
      <w:pPr>
        <w:rPr>
          <w:strike/>
        </w:rPr>
      </w:pPr>
      <w:r w:rsidRPr="00541355">
        <w:t>The extent of county mobilization was impressive. Even a small county like Cambridgeshire (about the size of Rhode Island) had 162 suitors, typically knights.</w:t>
      </w:r>
      <w:r w:rsidRPr="00541355">
        <w:rPr>
          <w:rStyle w:val="FootnoteReference"/>
        </w:rPr>
        <w:footnoteReference w:id="264"/>
      </w:r>
      <w:r w:rsidRPr="00541355">
        <w:t xml:space="preserve"> County suitor numbers in the early thirteenth century were between 60 and 200, though by the end of the century, numbers could be halved.</w:t>
      </w:r>
      <w:r w:rsidRPr="00541355">
        <w:rPr>
          <w:rStyle w:val="FootnoteReference"/>
        </w:rPr>
        <w:footnoteReference w:id="265"/>
      </w:r>
      <w:r w:rsidRPr="00541355">
        <w:t xml:space="preserve"> Extrapolating numbers across England is hazardous, but with 39 counties in the medieval period, taking an average suggests about 5,070 and 2,535 suitors at the start and end of the century throughout England. Not all of these were expected to serve at each session; Oxfordshire in 1279 had over 60 suitors, but only eight suitors were needed in court.</w:t>
      </w:r>
      <w:r w:rsidRPr="00541355">
        <w:rPr>
          <w:rStyle w:val="FootnoteReference"/>
        </w:rPr>
        <w:footnoteReference w:id="266"/>
      </w:r>
      <w:r w:rsidRPr="00541355">
        <w:t xml:space="preserve"> Using this as a basis, we can project about 680 to 340 judges serving each month and performing duties assigned to royal officials in France.</w:t>
      </w:r>
    </w:p>
    <w:p w14:paraId="535B4AD8" w14:textId="77777777" w:rsidR="00053BF5" w:rsidRPr="00541355" w:rsidRDefault="00053BF5" w:rsidP="00053BF5">
      <w:r w:rsidRPr="00541355">
        <w:t>The conscription of juries, which occurred at the same time, increased this participation exponentially. Juries were employed in the royal courts to assert facts relating to the case, which is why they had to be local. Their function substituted for the investigating officials that assisted French judges. To calculate the full extent of jury service in England, both county and hundred service must be included. Each county could summon roughly 12 jurors once a month, though in some cases it could rise to 18 or 24. Hundred courts numbered around 628 in 1272, of which 270 were royal and 358 in private hands.</w:t>
      </w:r>
      <w:r w:rsidRPr="00541355">
        <w:rPr>
          <w:rStyle w:val="FootnoteReference"/>
        </w:rPr>
        <w:footnoteReference w:id="267"/>
      </w:r>
      <w:r w:rsidRPr="00541355">
        <w:t xml:space="preserve"> Private hundreds are best not included; like their equivalents in France, they were administered by local lords, though their juries often sent business to the royal courts.</w:t>
      </w:r>
      <w:r w:rsidRPr="00541355">
        <w:rPr>
          <w:rStyle w:val="FootnoteReference"/>
        </w:rPr>
        <w:footnoteReference w:id="268"/>
      </w:r>
      <w:r w:rsidRPr="00541355">
        <w:t xml:space="preserve"> </w:t>
      </w:r>
    </w:p>
    <w:p w14:paraId="70532B64" w14:textId="77777777" w:rsidR="00053BF5" w:rsidRPr="00541355" w:rsidRDefault="00053BF5" w:rsidP="00053BF5">
      <w:r w:rsidRPr="00541355">
        <w:t xml:space="preserve">The judicial procedures for which juries were summoned were mainly the sheriff’s tourn, at both hundred and county, the commissions of assize, the general eyre, the commissions of oyer et terminer, and gaol delivery. Most of these were held three times a year. The lowest estimate of total number of jurors involved at both levels, generates about </w:t>
      </w:r>
      <w:r w:rsidRPr="00541355">
        <w:rPr>
          <w:bCs/>
        </w:rPr>
        <w:t>10,759</w:t>
      </w:r>
      <w:r w:rsidRPr="00541355">
        <w:rPr>
          <w:b/>
          <w:bCs/>
        </w:rPr>
        <w:t xml:space="preserve"> </w:t>
      </w:r>
      <w:r w:rsidRPr="00541355">
        <w:t xml:space="preserve">jurors throughout the kingdom. An average of 18 jurors would give a total of </w:t>
      </w:r>
      <w:r w:rsidRPr="00541355">
        <w:rPr>
          <w:bCs/>
        </w:rPr>
        <w:t>16,139</w:t>
      </w:r>
      <w:r w:rsidRPr="00541355">
        <w:rPr>
          <w:b/>
          <w:bCs/>
        </w:rPr>
        <w:t xml:space="preserve"> </w:t>
      </w:r>
      <w:r w:rsidRPr="00541355">
        <w:rPr>
          <w:bCs/>
        </w:rPr>
        <w:t>jurors; of 24, 21,518 (</w:t>
      </w:r>
      <w:r w:rsidRPr="00541355">
        <w:rPr>
          <w:bCs/>
        </w:rPr>
        <w:fldChar w:fldCharType="begin"/>
      </w:r>
      <w:r w:rsidRPr="00541355">
        <w:rPr>
          <w:bCs/>
        </w:rPr>
        <w:instrText xml:space="preserve"> REF _Ref503171773 \h </w:instrText>
      </w:r>
      <w:r w:rsidRPr="00541355">
        <w:rPr>
          <w:bCs/>
        </w:rPr>
      </w:r>
      <w:r w:rsidRPr="00541355">
        <w:rPr>
          <w:bCs/>
        </w:rPr>
        <w:fldChar w:fldCharType="separate"/>
      </w:r>
      <w:r w:rsidRPr="00541355">
        <w:t xml:space="preserve">Table </w:t>
      </w:r>
      <w:r>
        <w:rPr>
          <w:noProof/>
        </w:rPr>
        <w:t>6</w:t>
      </w:r>
      <w:r w:rsidRPr="00541355">
        <w:rPr>
          <w:bCs/>
        </w:rPr>
        <w:fldChar w:fldCharType="end"/>
      </w:r>
      <w:r w:rsidRPr="00541355">
        <w:rPr>
          <w:bCs/>
        </w:rPr>
        <w:t xml:space="preserve">). </w:t>
      </w:r>
    </w:p>
    <w:p w14:paraId="41B47CE3" w14:textId="77777777" w:rsidR="00053BF5" w:rsidRPr="00541355" w:rsidRDefault="00053BF5" w:rsidP="00053BF5">
      <w:pPr>
        <w:pStyle w:val="Caption"/>
      </w:pPr>
      <w:bookmarkStart w:id="202" w:name="_Ref503171773"/>
      <w:bookmarkStart w:id="203" w:name="_Ref503171768"/>
      <w:bookmarkStart w:id="204" w:name="_Toc503826225"/>
      <w:bookmarkStart w:id="205" w:name="_Toc503826364"/>
      <w:r w:rsidRPr="00541355">
        <w:lastRenderedPageBreak/>
        <w:t xml:space="preserve">Table </w:t>
      </w:r>
      <w:r w:rsidR="002C6111">
        <w:fldChar w:fldCharType="begin"/>
      </w:r>
      <w:r w:rsidR="002C6111">
        <w:instrText xml:space="preserve"> SEQ Table \* ARABIC </w:instrText>
      </w:r>
      <w:r w:rsidR="002C6111">
        <w:fldChar w:fldCharType="separate"/>
      </w:r>
      <w:r>
        <w:rPr>
          <w:noProof/>
        </w:rPr>
        <w:t>6</w:t>
      </w:r>
      <w:r w:rsidR="002C6111">
        <w:rPr>
          <w:noProof/>
        </w:rPr>
        <w:fldChar w:fldCharType="end"/>
      </w:r>
      <w:bookmarkEnd w:id="202"/>
      <w:r w:rsidRPr="00541355">
        <w:t>: Estimates of Jury Size in England, 1270s</w:t>
      </w:r>
      <w:bookmarkEnd w:id="203"/>
      <w:r w:rsidRPr="00541355">
        <w:rPr>
          <w:rStyle w:val="FootnoteReference"/>
        </w:rPr>
        <w:footnoteReference w:id="269"/>
      </w:r>
      <w:bookmarkEnd w:id="204"/>
      <w:bookmarkEnd w:id="205"/>
    </w:p>
    <w:tbl>
      <w:tblPr>
        <w:tblStyle w:val="TableClassic1"/>
        <w:tblW w:w="11068" w:type="dxa"/>
        <w:tblInd w:w="-720" w:type="dxa"/>
        <w:tblLayout w:type="fixed"/>
        <w:tblLook w:val="04A0" w:firstRow="1" w:lastRow="0" w:firstColumn="1" w:lastColumn="0" w:noHBand="0" w:noVBand="1"/>
      </w:tblPr>
      <w:tblGrid>
        <w:gridCol w:w="2142"/>
        <w:gridCol w:w="1458"/>
        <w:gridCol w:w="850"/>
        <w:gridCol w:w="1008"/>
        <w:gridCol w:w="1133"/>
        <w:gridCol w:w="754"/>
        <w:gridCol w:w="753"/>
        <w:gridCol w:w="720"/>
        <w:gridCol w:w="720"/>
        <w:gridCol w:w="720"/>
        <w:gridCol w:w="810"/>
      </w:tblGrid>
      <w:tr w:rsidR="00053BF5" w:rsidRPr="00541355" w14:paraId="0916A697" w14:textId="77777777" w:rsidTr="00B77A1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427D71F" w14:textId="77777777" w:rsidR="00053BF5" w:rsidRPr="00541355" w:rsidRDefault="00053BF5" w:rsidP="00B77A1A">
            <w:pPr>
              <w:keepNext/>
              <w:keepLines/>
              <w:spacing w:after="0" w:afterAutospacing="0"/>
              <w:ind w:firstLine="0"/>
              <w:rPr>
                <w:rFonts w:eastAsia="Times New Roman" w:cs="Times New Roman"/>
                <w:b/>
                <w:bCs/>
                <w:color w:val="000000"/>
                <w:sz w:val="16"/>
                <w:szCs w:val="16"/>
              </w:rPr>
            </w:pPr>
            <w:r w:rsidRPr="00541355">
              <w:rPr>
                <w:rFonts w:eastAsia="Times New Roman" w:cs="Times New Roman"/>
                <w:b/>
                <w:bCs/>
                <w:color w:val="000000"/>
                <w:sz w:val="16"/>
                <w:szCs w:val="16"/>
              </w:rPr>
              <w:t>Judicial Process</w:t>
            </w:r>
          </w:p>
        </w:tc>
        <w:tc>
          <w:tcPr>
            <w:tcW w:w="1458" w:type="dxa"/>
            <w:hideMark/>
          </w:tcPr>
          <w:p w14:paraId="4774A51D"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Administrative level</w:t>
            </w:r>
          </w:p>
        </w:tc>
        <w:tc>
          <w:tcPr>
            <w:tcW w:w="850" w:type="dxa"/>
            <w:hideMark/>
          </w:tcPr>
          <w:p w14:paraId="60EF361B"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Number of units</w:t>
            </w:r>
          </w:p>
        </w:tc>
        <w:tc>
          <w:tcPr>
            <w:tcW w:w="1008" w:type="dxa"/>
            <w:hideMark/>
          </w:tcPr>
          <w:p w14:paraId="53FB8B37"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Frequency per year</w:t>
            </w:r>
          </w:p>
        </w:tc>
        <w:tc>
          <w:tcPr>
            <w:tcW w:w="1133" w:type="dxa"/>
            <w:hideMark/>
          </w:tcPr>
          <w:p w14:paraId="74189BE9"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 xml:space="preserve"> Total Summonses</w:t>
            </w:r>
          </w:p>
        </w:tc>
        <w:tc>
          <w:tcPr>
            <w:tcW w:w="754" w:type="dxa"/>
            <w:hideMark/>
          </w:tcPr>
          <w:p w14:paraId="6F223F2A"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Jurors (I)</w:t>
            </w:r>
          </w:p>
        </w:tc>
        <w:tc>
          <w:tcPr>
            <w:tcW w:w="753" w:type="dxa"/>
            <w:hideMark/>
          </w:tcPr>
          <w:p w14:paraId="0FDE227A"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Total Jurors</w:t>
            </w:r>
          </w:p>
        </w:tc>
        <w:tc>
          <w:tcPr>
            <w:tcW w:w="720" w:type="dxa"/>
            <w:hideMark/>
          </w:tcPr>
          <w:p w14:paraId="57DD4B4E"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Jurors (II)</w:t>
            </w:r>
          </w:p>
        </w:tc>
        <w:tc>
          <w:tcPr>
            <w:tcW w:w="720" w:type="dxa"/>
            <w:hideMark/>
          </w:tcPr>
          <w:p w14:paraId="5F9ED6E3"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Total Jurors</w:t>
            </w:r>
          </w:p>
        </w:tc>
        <w:tc>
          <w:tcPr>
            <w:tcW w:w="720" w:type="dxa"/>
            <w:hideMark/>
          </w:tcPr>
          <w:p w14:paraId="6BA69D5A"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Jurors (III)</w:t>
            </w:r>
          </w:p>
        </w:tc>
        <w:tc>
          <w:tcPr>
            <w:tcW w:w="810" w:type="dxa"/>
            <w:hideMark/>
          </w:tcPr>
          <w:p w14:paraId="71EF6C32" w14:textId="77777777" w:rsidR="00053BF5" w:rsidRPr="00541355" w:rsidRDefault="00053BF5" w:rsidP="00B77A1A">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Total Jurors</w:t>
            </w:r>
          </w:p>
        </w:tc>
      </w:tr>
      <w:tr w:rsidR="00053BF5" w:rsidRPr="00541355" w14:paraId="420A59BA"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vMerge w:val="restart"/>
            <w:noWrap/>
            <w:hideMark/>
          </w:tcPr>
          <w:p w14:paraId="45019C0A" w14:textId="77777777" w:rsidR="00053BF5" w:rsidRPr="00541355" w:rsidRDefault="00053BF5" w:rsidP="00B77A1A">
            <w:pPr>
              <w:keepNext/>
              <w:keepLines/>
              <w:spacing w:after="0" w:afterAutospacing="0"/>
              <w:ind w:right="70" w:firstLine="0"/>
              <w:rPr>
                <w:rFonts w:eastAsia="Times New Roman" w:cs="Times New Roman"/>
                <w:b/>
                <w:bCs/>
                <w:color w:val="000000"/>
                <w:sz w:val="16"/>
                <w:szCs w:val="16"/>
              </w:rPr>
            </w:pPr>
            <w:r w:rsidRPr="00541355">
              <w:rPr>
                <w:rFonts w:eastAsia="Times New Roman" w:cs="Times New Roman"/>
                <w:b/>
                <w:bCs/>
                <w:color w:val="000000"/>
                <w:sz w:val="16"/>
                <w:szCs w:val="16"/>
              </w:rPr>
              <w:t>Sheriff's tourn</w:t>
            </w:r>
          </w:p>
        </w:tc>
        <w:tc>
          <w:tcPr>
            <w:tcW w:w="1458" w:type="dxa"/>
            <w:noWrap/>
            <w:hideMark/>
          </w:tcPr>
          <w:p w14:paraId="69CBF369"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Hundred</w:t>
            </w:r>
          </w:p>
        </w:tc>
        <w:tc>
          <w:tcPr>
            <w:tcW w:w="850" w:type="dxa"/>
            <w:noWrap/>
            <w:hideMark/>
          </w:tcPr>
          <w:p w14:paraId="504603CC"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270</w:t>
            </w:r>
          </w:p>
        </w:tc>
        <w:tc>
          <w:tcPr>
            <w:tcW w:w="1008" w:type="dxa"/>
            <w:noWrap/>
            <w:hideMark/>
          </w:tcPr>
          <w:p w14:paraId="290C7E3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w:t>
            </w:r>
          </w:p>
        </w:tc>
        <w:tc>
          <w:tcPr>
            <w:tcW w:w="1133" w:type="dxa"/>
            <w:noWrap/>
            <w:hideMark/>
          </w:tcPr>
          <w:p w14:paraId="5F535E1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540 </w:t>
            </w:r>
          </w:p>
        </w:tc>
        <w:tc>
          <w:tcPr>
            <w:tcW w:w="754" w:type="dxa"/>
            <w:noWrap/>
            <w:hideMark/>
          </w:tcPr>
          <w:p w14:paraId="1C4DB58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12</w:t>
            </w:r>
          </w:p>
        </w:tc>
        <w:tc>
          <w:tcPr>
            <w:tcW w:w="753" w:type="dxa"/>
            <w:noWrap/>
            <w:hideMark/>
          </w:tcPr>
          <w:p w14:paraId="6C3AE592"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6,480 </w:t>
            </w:r>
          </w:p>
        </w:tc>
        <w:tc>
          <w:tcPr>
            <w:tcW w:w="720" w:type="dxa"/>
            <w:noWrap/>
            <w:hideMark/>
          </w:tcPr>
          <w:p w14:paraId="2A85FBD7"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18</w:t>
            </w:r>
          </w:p>
        </w:tc>
        <w:tc>
          <w:tcPr>
            <w:tcW w:w="720" w:type="dxa"/>
            <w:noWrap/>
            <w:hideMark/>
          </w:tcPr>
          <w:p w14:paraId="711B2CDC"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9,720 </w:t>
            </w:r>
          </w:p>
        </w:tc>
        <w:tc>
          <w:tcPr>
            <w:tcW w:w="720" w:type="dxa"/>
            <w:noWrap/>
            <w:hideMark/>
          </w:tcPr>
          <w:p w14:paraId="3A94F83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24</w:t>
            </w:r>
          </w:p>
        </w:tc>
        <w:tc>
          <w:tcPr>
            <w:tcW w:w="810" w:type="dxa"/>
            <w:noWrap/>
            <w:hideMark/>
          </w:tcPr>
          <w:p w14:paraId="00045A57"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12,960 </w:t>
            </w:r>
          </w:p>
        </w:tc>
      </w:tr>
      <w:tr w:rsidR="00053BF5" w:rsidRPr="00541355" w14:paraId="175BA326"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vMerge/>
            <w:hideMark/>
          </w:tcPr>
          <w:p w14:paraId="22210F2A" w14:textId="77777777" w:rsidR="00053BF5" w:rsidRPr="00541355" w:rsidRDefault="00053BF5" w:rsidP="00B77A1A">
            <w:pPr>
              <w:keepNext/>
              <w:keepLines/>
              <w:spacing w:after="0" w:afterAutospacing="0"/>
              <w:ind w:firstLine="0"/>
              <w:rPr>
                <w:rFonts w:eastAsia="Times New Roman" w:cs="Times New Roman"/>
                <w:b/>
                <w:bCs/>
                <w:color w:val="000000"/>
                <w:sz w:val="16"/>
                <w:szCs w:val="16"/>
              </w:rPr>
            </w:pPr>
          </w:p>
        </w:tc>
        <w:tc>
          <w:tcPr>
            <w:tcW w:w="1458" w:type="dxa"/>
            <w:noWrap/>
            <w:hideMark/>
          </w:tcPr>
          <w:p w14:paraId="694F7062"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County </w:t>
            </w:r>
          </w:p>
        </w:tc>
        <w:tc>
          <w:tcPr>
            <w:tcW w:w="850" w:type="dxa"/>
            <w:noWrap/>
            <w:hideMark/>
          </w:tcPr>
          <w:p w14:paraId="27974D4C"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39</w:t>
            </w:r>
          </w:p>
        </w:tc>
        <w:tc>
          <w:tcPr>
            <w:tcW w:w="1008" w:type="dxa"/>
            <w:noWrap/>
            <w:hideMark/>
          </w:tcPr>
          <w:p w14:paraId="727D3373"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w:t>
            </w:r>
          </w:p>
        </w:tc>
        <w:tc>
          <w:tcPr>
            <w:tcW w:w="1133" w:type="dxa"/>
            <w:noWrap/>
            <w:hideMark/>
          </w:tcPr>
          <w:p w14:paraId="482BB09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117 </w:t>
            </w:r>
          </w:p>
        </w:tc>
        <w:tc>
          <w:tcPr>
            <w:tcW w:w="754" w:type="dxa"/>
            <w:noWrap/>
            <w:hideMark/>
          </w:tcPr>
          <w:p w14:paraId="4F23A8B1"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12</w:t>
            </w:r>
          </w:p>
        </w:tc>
        <w:tc>
          <w:tcPr>
            <w:tcW w:w="753" w:type="dxa"/>
            <w:noWrap/>
            <w:hideMark/>
          </w:tcPr>
          <w:p w14:paraId="260B5B7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1,404 </w:t>
            </w:r>
          </w:p>
        </w:tc>
        <w:tc>
          <w:tcPr>
            <w:tcW w:w="720" w:type="dxa"/>
            <w:noWrap/>
            <w:hideMark/>
          </w:tcPr>
          <w:p w14:paraId="1CC1349C"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18</w:t>
            </w:r>
          </w:p>
        </w:tc>
        <w:tc>
          <w:tcPr>
            <w:tcW w:w="720" w:type="dxa"/>
            <w:noWrap/>
            <w:hideMark/>
          </w:tcPr>
          <w:p w14:paraId="3B0BFD9E"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2,106 </w:t>
            </w:r>
          </w:p>
        </w:tc>
        <w:tc>
          <w:tcPr>
            <w:tcW w:w="720" w:type="dxa"/>
            <w:noWrap/>
            <w:hideMark/>
          </w:tcPr>
          <w:p w14:paraId="560D7209"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24</w:t>
            </w:r>
          </w:p>
        </w:tc>
        <w:tc>
          <w:tcPr>
            <w:tcW w:w="810" w:type="dxa"/>
            <w:noWrap/>
            <w:hideMark/>
          </w:tcPr>
          <w:p w14:paraId="5CDCA2BA"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2,808 </w:t>
            </w:r>
          </w:p>
        </w:tc>
      </w:tr>
      <w:tr w:rsidR="00053BF5" w:rsidRPr="00541355" w14:paraId="0B3C13B7"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18E99A9" w14:textId="77777777" w:rsidR="00053BF5" w:rsidRPr="00541355" w:rsidRDefault="00053BF5" w:rsidP="00B77A1A">
            <w:pPr>
              <w:keepNext/>
              <w:keepLines/>
              <w:spacing w:after="0" w:afterAutospacing="0"/>
              <w:ind w:firstLine="0"/>
              <w:rPr>
                <w:rFonts w:eastAsia="Times New Roman" w:cs="Times New Roman"/>
                <w:b/>
                <w:bCs/>
                <w:color w:val="000000"/>
                <w:sz w:val="16"/>
                <w:szCs w:val="16"/>
              </w:rPr>
            </w:pPr>
            <w:r w:rsidRPr="00541355">
              <w:rPr>
                <w:rFonts w:eastAsia="Times New Roman" w:cs="Times New Roman"/>
                <w:b/>
                <w:bCs/>
                <w:color w:val="000000"/>
                <w:sz w:val="16"/>
                <w:szCs w:val="16"/>
              </w:rPr>
              <w:t>Commissions of Assize</w:t>
            </w:r>
          </w:p>
        </w:tc>
        <w:tc>
          <w:tcPr>
            <w:tcW w:w="1458" w:type="dxa"/>
            <w:noWrap/>
            <w:hideMark/>
          </w:tcPr>
          <w:p w14:paraId="46A9AC5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County </w:t>
            </w:r>
          </w:p>
        </w:tc>
        <w:tc>
          <w:tcPr>
            <w:tcW w:w="850" w:type="dxa"/>
            <w:noWrap/>
            <w:hideMark/>
          </w:tcPr>
          <w:p w14:paraId="7645EF3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39</w:t>
            </w:r>
          </w:p>
        </w:tc>
        <w:tc>
          <w:tcPr>
            <w:tcW w:w="1008" w:type="dxa"/>
            <w:noWrap/>
            <w:hideMark/>
          </w:tcPr>
          <w:p w14:paraId="73F791E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w:t>
            </w:r>
          </w:p>
        </w:tc>
        <w:tc>
          <w:tcPr>
            <w:tcW w:w="1133" w:type="dxa"/>
            <w:noWrap/>
            <w:hideMark/>
          </w:tcPr>
          <w:p w14:paraId="7BA56BA3"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117 </w:t>
            </w:r>
          </w:p>
        </w:tc>
        <w:tc>
          <w:tcPr>
            <w:tcW w:w="754" w:type="dxa"/>
            <w:noWrap/>
            <w:hideMark/>
          </w:tcPr>
          <w:p w14:paraId="141F3DE2"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12</w:t>
            </w:r>
          </w:p>
        </w:tc>
        <w:tc>
          <w:tcPr>
            <w:tcW w:w="753" w:type="dxa"/>
            <w:noWrap/>
            <w:hideMark/>
          </w:tcPr>
          <w:p w14:paraId="0D95CFB6"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1,404 </w:t>
            </w:r>
          </w:p>
        </w:tc>
        <w:tc>
          <w:tcPr>
            <w:tcW w:w="720" w:type="dxa"/>
            <w:noWrap/>
            <w:hideMark/>
          </w:tcPr>
          <w:p w14:paraId="474E2CF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18</w:t>
            </w:r>
          </w:p>
        </w:tc>
        <w:tc>
          <w:tcPr>
            <w:tcW w:w="720" w:type="dxa"/>
            <w:noWrap/>
            <w:hideMark/>
          </w:tcPr>
          <w:p w14:paraId="1D1FF43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2,106 </w:t>
            </w:r>
          </w:p>
        </w:tc>
        <w:tc>
          <w:tcPr>
            <w:tcW w:w="720" w:type="dxa"/>
            <w:noWrap/>
            <w:hideMark/>
          </w:tcPr>
          <w:p w14:paraId="6DE9D9A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24</w:t>
            </w:r>
          </w:p>
        </w:tc>
        <w:tc>
          <w:tcPr>
            <w:tcW w:w="810" w:type="dxa"/>
            <w:noWrap/>
            <w:hideMark/>
          </w:tcPr>
          <w:p w14:paraId="3F506B95"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2,808 </w:t>
            </w:r>
          </w:p>
        </w:tc>
      </w:tr>
      <w:tr w:rsidR="00053BF5" w:rsidRPr="00541355" w14:paraId="0D538B94"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ACD0C21" w14:textId="77777777" w:rsidR="00053BF5" w:rsidRPr="00541355" w:rsidRDefault="00053BF5" w:rsidP="00B77A1A">
            <w:pPr>
              <w:keepNext/>
              <w:keepLines/>
              <w:spacing w:after="0" w:afterAutospacing="0"/>
              <w:ind w:firstLine="0"/>
              <w:rPr>
                <w:rFonts w:eastAsia="Times New Roman" w:cs="Times New Roman"/>
                <w:b/>
                <w:bCs/>
                <w:color w:val="000000"/>
                <w:sz w:val="16"/>
                <w:szCs w:val="16"/>
              </w:rPr>
            </w:pPr>
            <w:r w:rsidRPr="00541355">
              <w:rPr>
                <w:rFonts w:eastAsia="Times New Roman" w:cs="Times New Roman"/>
                <w:b/>
                <w:bCs/>
                <w:color w:val="000000"/>
                <w:sz w:val="16"/>
                <w:szCs w:val="16"/>
              </w:rPr>
              <w:t>General Eyre</w:t>
            </w:r>
          </w:p>
        </w:tc>
        <w:tc>
          <w:tcPr>
            <w:tcW w:w="1458" w:type="dxa"/>
            <w:noWrap/>
            <w:hideMark/>
          </w:tcPr>
          <w:p w14:paraId="47570DC1"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County </w:t>
            </w:r>
          </w:p>
        </w:tc>
        <w:tc>
          <w:tcPr>
            <w:tcW w:w="850" w:type="dxa"/>
            <w:noWrap/>
            <w:hideMark/>
          </w:tcPr>
          <w:p w14:paraId="71B76EB1"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5.6</w:t>
            </w:r>
          </w:p>
        </w:tc>
        <w:tc>
          <w:tcPr>
            <w:tcW w:w="1008" w:type="dxa"/>
            <w:noWrap/>
            <w:hideMark/>
          </w:tcPr>
          <w:p w14:paraId="251E6461"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w:t>
            </w:r>
          </w:p>
        </w:tc>
        <w:tc>
          <w:tcPr>
            <w:tcW w:w="1133" w:type="dxa"/>
            <w:noWrap/>
            <w:hideMark/>
          </w:tcPr>
          <w:p w14:paraId="19FD9C41"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6 </w:t>
            </w:r>
          </w:p>
        </w:tc>
        <w:tc>
          <w:tcPr>
            <w:tcW w:w="754" w:type="dxa"/>
            <w:noWrap/>
            <w:hideMark/>
          </w:tcPr>
          <w:p w14:paraId="31603A3D"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12</w:t>
            </w:r>
          </w:p>
        </w:tc>
        <w:tc>
          <w:tcPr>
            <w:tcW w:w="753" w:type="dxa"/>
            <w:noWrap/>
            <w:hideMark/>
          </w:tcPr>
          <w:p w14:paraId="53A6FAB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67 </w:t>
            </w:r>
          </w:p>
        </w:tc>
        <w:tc>
          <w:tcPr>
            <w:tcW w:w="720" w:type="dxa"/>
            <w:noWrap/>
            <w:hideMark/>
          </w:tcPr>
          <w:p w14:paraId="47ED4666"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18</w:t>
            </w:r>
          </w:p>
        </w:tc>
        <w:tc>
          <w:tcPr>
            <w:tcW w:w="720" w:type="dxa"/>
            <w:noWrap/>
            <w:hideMark/>
          </w:tcPr>
          <w:p w14:paraId="74B2A3EC"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101 </w:t>
            </w:r>
          </w:p>
        </w:tc>
        <w:tc>
          <w:tcPr>
            <w:tcW w:w="720" w:type="dxa"/>
            <w:noWrap/>
            <w:hideMark/>
          </w:tcPr>
          <w:p w14:paraId="04479205"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24</w:t>
            </w:r>
          </w:p>
        </w:tc>
        <w:tc>
          <w:tcPr>
            <w:tcW w:w="810" w:type="dxa"/>
            <w:noWrap/>
            <w:hideMark/>
          </w:tcPr>
          <w:p w14:paraId="48B971E7"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134 </w:t>
            </w:r>
          </w:p>
        </w:tc>
      </w:tr>
      <w:tr w:rsidR="00053BF5" w:rsidRPr="00541355" w14:paraId="37AE5182"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91E6C61" w14:textId="77777777" w:rsidR="00053BF5" w:rsidRPr="00541355" w:rsidRDefault="00053BF5" w:rsidP="00B77A1A">
            <w:pPr>
              <w:keepNext/>
              <w:keepLines/>
              <w:spacing w:after="0" w:afterAutospacing="0"/>
              <w:ind w:firstLine="0"/>
              <w:rPr>
                <w:rFonts w:eastAsia="Times New Roman" w:cs="Times New Roman"/>
                <w:b/>
                <w:bCs/>
                <w:color w:val="000000"/>
                <w:sz w:val="16"/>
                <w:szCs w:val="16"/>
              </w:rPr>
            </w:pPr>
            <w:r w:rsidRPr="00541355">
              <w:rPr>
                <w:rFonts w:eastAsia="Times New Roman" w:cs="Times New Roman"/>
                <w:b/>
                <w:bCs/>
                <w:color w:val="000000"/>
                <w:sz w:val="16"/>
                <w:szCs w:val="16"/>
              </w:rPr>
              <w:t>Oyer et Terminer</w:t>
            </w:r>
          </w:p>
        </w:tc>
        <w:tc>
          <w:tcPr>
            <w:tcW w:w="1458" w:type="dxa"/>
            <w:noWrap/>
            <w:hideMark/>
          </w:tcPr>
          <w:p w14:paraId="7F30A73E"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County </w:t>
            </w:r>
          </w:p>
        </w:tc>
        <w:tc>
          <w:tcPr>
            <w:tcW w:w="850" w:type="dxa"/>
            <w:noWrap/>
            <w:hideMark/>
          </w:tcPr>
          <w:p w14:paraId="088CE5D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39</w:t>
            </w:r>
          </w:p>
        </w:tc>
        <w:tc>
          <w:tcPr>
            <w:tcW w:w="1008" w:type="dxa"/>
            <w:noWrap/>
            <w:hideMark/>
          </w:tcPr>
          <w:p w14:paraId="205A4DBD"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w:t>
            </w:r>
          </w:p>
        </w:tc>
        <w:tc>
          <w:tcPr>
            <w:tcW w:w="1133" w:type="dxa"/>
            <w:noWrap/>
            <w:hideMark/>
          </w:tcPr>
          <w:p w14:paraId="4364FCF7"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117 </w:t>
            </w:r>
          </w:p>
        </w:tc>
        <w:tc>
          <w:tcPr>
            <w:tcW w:w="754" w:type="dxa"/>
            <w:noWrap/>
            <w:hideMark/>
          </w:tcPr>
          <w:p w14:paraId="14495724"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12</w:t>
            </w:r>
          </w:p>
        </w:tc>
        <w:tc>
          <w:tcPr>
            <w:tcW w:w="753" w:type="dxa"/>
            <w:noWrap/>
            <w:hideMark/>
          </w:tcPr>
          <w:p w14:paraId="5CA0B786"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1,404 </w:t>
            </w:r>
          </w:p>
        </w:tc>
        <w:tc>
          <w:tcPr>
            <w:tcW w:w="720" w:type="dxa"/>
            <w:noWrap/>
            <w:hideMark/>
          </w:tcPr>
          <w:p w14:paraId="1CAD796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18</w:t>
            </w:r>
          </w:p>
        </w:tc>
        <w:tc>
          <w:tcPr>
            <w:tcW w:w="720" w:type="dxa"/>
            <w:noWrap/>
            <w:hideMark/>
          </w:tcPr>
          <w:p w14:paraId="46174992"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2,106 </w:t>
            </w:r>
          </w:p>
        </w:tc>
        <w:tc>
          <w:tcPr>
            <w:tcW w:w="720" w:type="dxa"/>
            <w:noWrap/>
            <w:hideMark/>
          </w:tcPr>
          <w:p w14:paraId="066E4820"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24</w:t>
            </w:r>
          </w:p>
        </w:tc>
        <w:tc>
          <w:tcPr>
            <w:tcW w:w="810" w:type="dxa"/>
            <w:noWrap/>
            <w:hideMark/>
          </w:tcPr>
          <w:p w14:paraId="4FD19E2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2,808 </w:t>
            </w:r>
          </w:p>
        </w:tc>
      </w:tr>
      <w:tr w:rsidR="00053BF5" w:rsidRPr="00541355" w14:paraId="3D992CFB"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579B94D" w14:textId="77777777" w:rsidR="00053BF5" w:rsidRPr="00541355" w:rsidRDefault="00053BF5" w:rsidP="00B77A1A">
            <w:pPr>
              <w:keepNext/>
              <w:keepLines/>
              <w:spacing w:after="0" w:afterAutospacing="0"/>
              <w:ind w:firstLine="0"/>
              <w:rPr>
                <w:rFonts w:eastAsia="Times New Roman" w:cs="Times New Roman"/>
                <w:b/>
                <w:bCs/>
                <w:color w:val="000000"/>
                <w:sz w:val="16"/>
                <w:szCs w:val="16"/>
              </w:rPr>
            </w:pPr>
            <w:r w:rsidRPr="00541355">
              <w:rPr>
                <w:rFonts w:eastAsia="Times New Roman" w:cs="Times New Roman"/>
                <w:b/>
                <w:bCs/>
                <w:color w:val="000000"/>
                <w:sz w:val="16"/>
                <w:szCs w:val="16"/>
              </w:rPr>
              <w:t>Gaol Delivery</w:t>
            </w:r>
          </w:p>
        </w:tc>
        <w:tc>
          <w:tcPr>
            <w:tcW w:w="1458" w:type="dxa"/>
            <w:noWrap/>
            <w:hideMark/>
          </w:tcPr>
          <w:p w14:paraId="19C686F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County </w:t>
            </w:r>
          </w:p>
        </w:tc>
        <w:tc>
          <w:tcPr>
            <w:tcW w:w="850" w:type="dxa"/>
            <w:noWrap/>
            <w:hideMark/>
          </w:tcPr>
          <w:p w14:paraId="70351403"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39</w:t>
            </w:r>
          </w:p>
        </w:tc>
        <w:tc>
          <w:tcPr>
            <w:tcW w:w="1008" w:type="dxa"/>
            <w:noWrap/>
            <w:hideMark/>
          </w:tcPr>
          <w:p w14:paraId="3F4DA635"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3</w:t>
            </w:r>
          </w:p>
        </w:tc>
        <w:tc>
          <w:tcPr>
            <w:tcW w:w="1133" w:type="dxa"/>
            <w:noWrap/>
            <w:hideMark/>
          </w:tcPr>
          <w:p w14:paraId="20EE277B"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117 </w:t>
            </w:r>
          </w:p>
        </w:tc>
        <w:tc>
          <w:tcPr>
            <w:tcW w:w="754" w:type="dxa"/>
            <w:noWrap/>
            <w:hideMark/>
          </w:tcPr>
          <w:p w14:paraId="6B6D668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12</w:t>
            </w:r>
          </w:p>
        </w:tc>
        <w:tc>
          <w:tcPr>
            <w:tcW w:w="753" w:type="dxa"/>
            <w:noWrap/>
            <w:hideMark/>
          </w:tcPr>
          <w:p w14:paraId="5F0463B9"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1,404 </w:t>
            </w:r>
          </w:p>
        </w:tc>
        <w:tc>
          <w:tcPr>
            <w:tcW w:w="720" w:type="dxa"/>
            <w:noWrap/>
            <w:hideMark/>
          </w:tcPr>
          <w:p w14:paraId="4672A013"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18</w:t>
            </w:r>
          </w:p>
        </w:tc>
        <w:tc>
          <w:tcPr>
            <w:tcW w:w="720" w:type="dxa"/>
            <w:noWrap/>
            <w:hideMark/>
          </w:tcPr>
          <w:p w14:paraId="3673DA03"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2,106 </w:t>
            </w:r>
          </w:p>
        </w:tc>
        <w:tc>
          <w:tcPr>
            <w:tcW w:w="720" w:type="dxa"/>
            <w:noWrap/>
            <w:hideMark/>
          </w:tcPr>
          <w:p w14:paraId="157F6827"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24</w:t>
            </w:r>
          </w:p>
        </w:tc>
        <w:tc>
          <w:tcPr>
            <w:tcW w:w="810" w:type="dxa"/>
            <w:noWrap/>
            <w:hideMark/>
          </w:tcPr>
          <w:p w14:paraId="53CB6972"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541355">
              <w:rPr>
                <w:rFonts w:eastAsia="Times New Roman" w:cs="Times New Roman"/>
                <w:color w:val="000000"/>
                <w:sz w:val="16"/>
                <w:szCs w:val="16"/>
              </w:rPr>
              <w:t xml:space="preserve"> 2,808 </w:t>
            </w:r>
          </w:p>
        </w:tc>
      </w:tr>
      <w:tr w:rsidR="00053BF5" w:rsidRPr="00541355" w14:paraId="38C9EE65" w14:textId="77777777" w:rsidTr="00B77A1A">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85F689C" w14:textId="77777777" w:rsidR="00053BF5" w:rsidRPr="00541355" w:rsidRDefault="00053BF5" w:rsidP="00B77A1A">
            <w:pPr>
              <w:keepNext/>
              <w:keepLines/>
              <w:spacing w:after="0" w:afterAutospacing="0"/>
              <w:ind w:firstLine="0"/>
              <w:rPr>
                <w:rFonts w:eastAsia="Times New Roman" w:cs="Times New Roman"/>
                <w:color w:val="000000"/>
                <w:sz w:val="16"/>
                <w:szCs w:val="16"/>
              </w:rPr>
            </w:pPr>
          </w:p>
        </w:tc>
        <w:tc>
          <w:tcPr>
            <w:tcW w:w="1458" w:type="dxa"/>
            <w:noWrap/>
            <w:hideMark/>
          </w:tcPr>
          <w:p w14:paraId="3F3CF0D4"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850" w:type="dxa"/>
            <w:noWrap/>
            <w:hideMark/>
          </w:tcPr>
          <w:p w14:paraId="1FEFCBC9"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1008" w:type="dxa"/>
            <w:noWrap/>
            <w:hideMark/>
          </w:tcPr>
          <w:p w14:paraId="4D699E88"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1133" w:type="dxa"/>
            <w:noWrap/>
            <w:hideMark/>
          </w:tcPr>
          <w:p w14:paraId="67F3B04E"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 xml:space="preserve"> 897 </w:t>
            </w:r>
          </w:p>
        </w:tc>
        <w:tc>
          <w:tcPr>
            <w:tcW w:w="754" w:type="dxa"/>
            <w:noWrap/>
            <w:hideMark/>
          </w:tcPr>
          <w:p w14:paraId="0ABF8591"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12</w:t>
            </w:r>
          </w:p>
        </w:tc>
        <w:tc>
          <w:tcPr>
            <w:tcW w:w="753" w:type="dxa"/>
            <w:noWrap/>
            <w:hideMark/>
          </w:tcPr>
          <w:p w14:paraId="7073CE5C"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 xml:space="preserve"> 10,759 </w:t>
            </w:r>
          </w:p>
        </w:tc>
        <w:tc>
          <w:tcPr>
            <w:tcW w:w="720" w:type="dxa"/>
            <w:noWrap/>
            <w:hideMark/>
          </w:tcPr>
          <w:p w14:paraId="25C09297"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18</w:t>
            </w:r>
          </w:p>
        </w:tc>
        <w:tc>
          <w:tcPr>
            <w:tcW w:w="720" w:type="dxa"/>
            <w:noWrap/>
            <w:hideMark/>
          </w:tcPr>
          <w:p w14:paraId="67C4655F"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 xml:space="preserve">16,139 </w:t>
            </w:r>
          </w:p>
        </w:tc>
        <w:tc>
          <w:tcPr>
            <w:tcW w:w="720" w:type="dxa"/>
            <w:noWrap/>
            <w:hideMark/>
          </w:tcPr>
          <w:p w14:paraId="7471E864"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24</w:t>
            </w:r>
          </w:p>
        </w:tc>
        <w:tc>
          <w:tcPr>
            <w:tcW w:w="810" w:type="dxa"/>
            <w:noWrap/>
            <w:hideMark/>
          </w:tcPr>
          <w:p w14:paraId="50ED4055" w14:textId="77777777" w:rsidR="00053BF5" w:rsidRPr="00541355" w:rsidRDefault="00053BF5" w:rsidP="00B77A1A">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541355">
              <w:rPr>
                <w:rFonts w:eastAsia="Times New Roman" w:cs="Times New Roman"/>
                <w:b/>
                <w:bCs/>
                <w:color w:val="000000"/>
                <w:sz w:val="16"/>
                <w:szCs w:val="16"/>
              </w:rPr>
              <w:t xml:space="preserve"> 21,518 </w:t>
            </w:r>
          </w:p>
        </w:tc>
      </w:tr>
    </w:tbl>
    <w:p w14:paraId="35CB79A6" w14:textId="77777777" w:rsidR="00053BF5" w:rsidRPr="00541355" w:rsidRDefault="00053BF5" w:rsidP="00053BF5">
      <w:pPr>
        <w:pStyle w:val="TableSources"/>
      </w:pPr>
      <w:r w:rsidRPr="00541355">
        <w:t xml:space="preserve">Sources: See text for sources. </w:t>
      </w:r>
    </w:p>
    <w:p w14:paraId="5A06B0CA" w14:textId="77777777" w:rsidR="00053BF5" w:rsidRPr="00541355" w:rsidRDefault="00053BF5" w:rsidP="00053BF5">
      <w:r w:rsidRPr="00541355">
        <w:t>This may in fact seriously understate numbers, given evidence from actual records in the first years of Edward I. As many as about two to three thousand commissions of assize alone appear on the records and between one third to two thirds may have actually called on juries—placing totals at between 8,000 and 24,000 jurors called every year.</w:t>
      </w:r>
      <w:r w:rsidRPr="00541355">
        <w:rPr>
          <w:rStyle w:val="FootnoteReference"/>
        </w:rPr>
        <w:footnoteReference w:id="270"/>
      </w:r>
      <w:r w:rsidRPr="00541355">
        <w:t xml:space="preserve"> This suggests that even the highest number in the table may fall short of real tallies.</w:t>
      </w:r>
    </w:p>
    <w:p w14:paraId="4DB92D44" w14:textId="77777777" w:rsidR="00053BF5" w:rsidRPr="00541355" w:rsidRDefault="00053BF5" w:rsidP="00053BF5">
      <w:r w:rsidRPr="00541355">
        <w:t>This estimate suggests between 1 and 2 jurors for every 200 inhabitants in the 1270s or between 8 to 16 servicemen for each 100 square kilometers (</w:t>
      </w:r>
      <w:r w:rsidRPr="00541355">
        <w:fldChar w:fldCharType="begin"/>
      </w:r>
      <w:r w:rsidRPr="00541355">
        <w:instrText xml:space="preserve"> REF _Ref503171820 \h </w:instrText>
      </w:r>
      <w:r w:rsidRPr="00541355">
        <w:fldChar w:fldCharType="separate"/>
      </w:r>
      <w:r w:rsidRPr="00541355">
        <w:t xml:space="preserve">Table </w:t>
      </w:r>
      <w:r>
        <w:rPr>
          <w:noProof/>
        </w:rPr>
        <w:t>7</w:t>
      </w:r>
      <w:r w:rsidRPr="00541355">
        <w:fldChar w:fldCharType="end"/>
      </w:r>
      <w:r w:rsidRPr="00541355">
        <w:t>).</w:t>
      </w:r>
      <w:r w:rsidRPr="00541355">
        <w:rPr>
          <w:rStyle w:val="FootnoteReference"/>
        </w:rPr>
        <w:footnoteReference w:id="271"/>
      </w:r>
      <w:r w:rsidRPr="00541355">
        <w:t xml:space="preserve"> By contrast, French judicial officials were estimated at about 1,200, amounting to one judicial official for almost 15,000 inhabitants! This number appears less incongruous when contrasted with contemporary numbers; with 8,090 French judges, this assigns one judge to 8,300 inhabitants.</w:t>
      </w:r>
      <w:r w:rsidRPr="00541355">
        <w:rPr>
          <w:rStyle w:val="FootnoteReference"/>
        </w:rPr>
        <w:footnoteReference w:id="272"/>
      </w:r>
      <w:r w:rsidRPr="00541355">
        <w:t xml:space="preserve"> The medieval justice system was less extensive, competing with many local jurisdictions, and less differentiated, so needing fewer officials; plus, the surviving records probably underestimate the officials at the local level. However, if we simply contrast the number of judges in the two systems at the time, it appears more in line with preconceptions: there were 1.7 judges versus 0.5 judges for every hundred thousand inhabitants in France and England respectively. </w:t>
      </w:r>
    </w:p>
    <w:p w14:paraId="540A7B85" w14:textId="77777777" w:rsidR="00053BF5" w:rsidRPr="00541355" w:rsidRDefault="00053BF5" w:rsidP="00053BF5">
      <w:r w:rsidRPr="00541355">
        <w:t>There are many ways in which this comparison if imperfect of course, not least that jurors served once a month, but French royal officials were on continuous duty. Yet the jurors would also be the ones charged with temporary and unpaid appointments to perform tasks both for local governance and for the convenience of the king, at their own expense and on continuous basis throughout the year. This was “self-government at the King’s command.”</w:t>
      </w:r>
      <w:r w:rsidRPr="00541355">
        <w:rPr>
          <w:rStyle w:val="FootnoteReference"/>
        </w:rPr>
        <w:footnoteReference w:id="273"/>
      </w:r>
      <w:r w:rsidRPr="00541355">
        <w:t xml:space="preserve"> Subjects were conscripted because of their tenurial obligations. A similar system also held in France (and elsewhere in Europe, even Russia, as we will </w:t>
      </w:r>
      <w:r w:rsidRPr="00541355">
        <w:lastRenderedPageBreak/>
        <w:t>see).</w:t>
      </w:r>
      <w:r w:rsidRPr="00541355">
        <w:rPr>
          <w:rStyle w:val="FootnoteReference"/>
        </w:rPr>
        <w:footnoteReference w:id="274"/>
      </w:r>
      <w:r w:rsidRPr="00541355">
        <w:t xml:space="preserve"> But the ruler’s command in those polities was limited by jurisdictional fragmentation and enforcement that was weak and limited. </w:t>
      </w:r>
    </w:p>
    <w:p w14:paraId="313173C9" w14:textId="77777777" w:rsidR="00053BF5" w:rsidRPr="00541355" w:rsidRDefault="00053BF5" w:rsidP="00053BF5">
      <w:pPr>
        <w:pStyle w:val="Caption"/>
      </w:pPr>
      <w:bookmarkStart w:id="206" w:name="_Ref503171820"/>
      <w:bookmarkStart w:id="207" w:name="_Toc503826226"/>
      <w:bookmarkStart w:id="208" w:name="_Toc503826365"/>
      <w:r w:rsidRPr="00541355">
        <w:t xml:space="preserve">Table </w:t>
      </w:r>
      <w:r w:rsidR="002C6111">
        <w:fldChar w:fldCharType="begin"/>
      </w:r>
      <w:r w:rsidR="002C6111">
        <w:instrText xml:space="preserve"> SEQ Table \* ARABIC </w:instrText>
      </w:r>
      <w:r w:rsidR="002C6111">
        <w:fldChar w:fldCharType="separate"/>
      </w:r>
      <w:r>
        <w:rPr>
          <w:noProof/>
        </w:rPr>
        <w:t>7</w:t>
      </w:r>
      <w:r w:rsidR="002C6111">
        <w:rPr>
          <w:noProof/>
        </w:rPr>
        <w:fldChar w:fldCharType="end"/>
      </w:r>
      <w:bookmarkEnd w:id="206"/>
      <w:r w:rsidRPr="00541355">
        <w:t>: English Jurors and French Officials</w:t>
      </w:r>
      <w:bookmarkEnd w:id="207"/>
      <w:bookmarkEnd w:id="208"/>
    </w:p>
    <w:tbl>
      <w:tblPr>
        <w:tblStyle w:val="TableClassic1"/>
        <w:tblW w:w="0" w:type="auto"/>
        <w:tblLook w:val="04A0" w:firstRow="1" w:lastRow="0" w:firstColumn="1" w:lastColumn="0" w:noHBand="0" w:noVBand="1"/>
      </w:tblPr>
      <w:tblGrid>
        <w:gridCol w:w="3143"/>
        <w:gridCol w:w="2175"/>
        <w:gridCol w:w="3538"/>
      </w:tblGrid>
      <w:tr w:rsidR="00053BF5" w:rsidRPr="00541355" w14:paraId="26DEE266" w14:textId="77777777" w:rsidTr="00B77A1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Pr>
          <w:p w14:paraId="5133B106" w14:textId="77777777" w:rsidR="00053BF5" w:rsidRPr="00541355" w:rsidRDefault="00053BF5" w:rsidP="00B77A1A">
            <w:pPr>
              <w:pStyle w:val="NoSpace0"/>
              <w:keepNext/>
              <w:keepLines/>
              <w:ind w:firstLine="0"/>
            </w:pPr>
          </w:p>
        </w:tc>
        <w:tc>
          <w:tcPr>
            <w:tcW w:w="2178" w:type="dxa"/>
            <w:tcBorders>
              <w:left w:val="single" w:sz="4" w:space="0" w:color="auto"/>
            </w:tcBorders>
          </w:tcPr>
          <w:p w14:paraId="471B0633" w14:textId="77777777" w:rsidR="00053BF5" w:rsidRPr="00541355" w:rsidRDefault="00053BF5" w:rsidP="00B77A1A">
            <w:pPr>
              <w:pStyle w:val="NoSpace0"/>
              <w:keepNext/>
              <w:keepLines/>
              <w:ind w:firstLine="0"/>
              <w:cnfStyle w:val="100000000000" w:firstRow="1" w:lastRow="0" w:firstColumn="0" w:lastColumn="0" w:oddVBand="0" w:evenVBand="0" w:oddHBand="0" w:evenHBand="0" w:firstRowFirstColumn="0" w:firstRowLastColumn="0" w:lastRowFirstColumn="0" w:lastRowLastColumn="0"/>
            </w:pPr>
            <w:r w:rsidRPr="00541355">
              <w:t>Jurors and Officials Per Inhabitants</w:t>
            </w:r>
          </w:p>
        </w:tc>
        <w:tc>
          <w:tcPr>
            <w:tcW w:w="3546" w:type="dxa"/>
          </w:tcPr>
          <w:p w14:paraId="72C9B641" w14:textId="77777777" w:rsidR="00053BF5" w:rsidRPr="00541355" w:rsidRDefault="00053BF5" w:rsidP="00B77A1A">
            <w:pPr>
              <w:pStyle w:val="NoSpace0"/>
              <w:keepNext/>
              <w:keepLines/>
              <w:ind w:firstLine="0"/>
              <w:cnfStyle w:val="100000000000" w:firstRow="1" w:lastRow="0" w:firstColumn="0" w:lastColumn="0" w:oddVBand="0" w:evenVBand="0" w:oddHBand="0" w:evenHBand="0" w:firstRowFirstColumn="0" w:firstRowLastColumn="0" w:lastRowFirstColumn="0" w:lastRowLastColumn="0"/>
            </w:pPr>
            <w:r w:rsidRPr="00541355">
              <w:t xml:space="preserve">Jurors and Officials </w:t>
            </w:r>
          </w:p>
          <w:p w14:paraId="3F61D2C0" w14:textId="77777777" w:rsidR="00053BF5" w:rsidRPr="00541355" w:rsidRDefault="00053BF5" w:rsidP="00B77A1A">
            <w:pPr>
              <w:pStyle w:val="NoSpace0"/>
              <w:keepNext/>
              <w:keepLines/>
              <w:ind w:firstLine="0"/>
              <w:cnfStyle w:val="100000000000" w:firstRow="1" w:lastRow="0" w:firstColumn="0" w:lastColumn="0" w:oddVBand="0" w:evenVBand="0" w:oddHBand="0" w:evenHBand="0" w:firstRowFirstColumn="0" w:firstRowLastColumn="0" w:lastRowFirstColumn="0" w:lastRowLastColumn="0"/>
            </w:pPr>
            <w:r w:rsidRPr="00541355">
              <w:t>per 100 Square Kilometer</w:t>
            </w:r>
          </w:p>
        </w:tc>
      </w:tr>
      <w:tr w:rsidR="00053BF5" w:rsidRPr="00541355" w14:paraId="028E02C9" w14:textId="77777777" w:rsidTr="00B77A1A">
        <w:trPr>
          <w:cantSplit/>
        </w:trPr>
        <w:tc>
          <w:tcPr>
            <w:cnfStyle w:val="001000000000" w:firstRow="0" w:lastRow="0" w:firstColumn="1" w:lastColumn="0" w:oddVBand="0" w:evenVBand="0" w:oddHBand="0" w:evenHBand="0" w:firstRowFirstColumn="0" w:firstRowLastColumn="0" w:lastRowFirstColumn="0" w:lastRowLastColumn="0"/>
            <w:tcW w:w="3150" w:type="dxa"/>
          </w:tcPr>
          <w:p w14:paraId="4FA023F1" w14:textId="77777777" w:rsidR="00053BF5" w:rsidRPr="00541355" w:rsidRDefault="00053BF5" w:rsidP="00B77A1A">
            <w:pPr>
              <w:pStyle w:val="NoSpace0"/>
              <w:keepNext/>
              <w:keepLines/>
              <w:ind w:firstLine="0"/>
              <w:rPr>
                <w:i/>
              </w:rPr>
            </w:pPr>
            <w:r w:rsidRPr="00541355">
              <w:rPr>
                <w:i/>
              </w:rPr>
              <w:t xml:space="preserve">England, 1270s </w:t>
            </w:r>
          </w:p>
          <w:p w14:paraId="4D8FB9EE" w14:textId="77777777" w:rsidR="00053BF5" w:rsidRPr="00541355" w:rsidRDefault="00053BF5" w:rsidP="00B77A1A">
            <w:pPr>
              <w:pStyle w:val="NoSpace0"/>
              <w:keepNext/>
              <w:keepLines/>
              <w:ind w:firstLine="0"/>
              <w:rPr>
                <w:i/>
              </w:rPr>
            </w:pPr>
            <w:r w:rsidRPr="00541355">
              <w:rPr>
                <w:i/>
              </w:rPr>
              <w:t>(jurors only)</w:t>
            </w:r>
          </w:p>
        </w:tc>
        <w:tc>
          <w:tcPr>
            <w:tcW w:w="2178" w:type="dxa"/>
            <w:tcBorders>
              <w:left w:val="single" w:sz="4" w:space="0" w:color="auto"/>
            </w:tcBorders>
          </w:tcPr>
          <w:p w14:paraId="1DDCB016"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1: 200</w:t>
            </w:r>
          </w:p>
        </w:tc>
        <w:tc>
          <w:tcPr>
            <w:tcW w:w="3546" w:type="dxa"/>
          </w:tcPr>
          <w:p w14:paraId="365C008D"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16</w:t>
            </w:r>
          </w:p>
        </w:tc>
      </w:tr>
      <w:tr w:rsidR="00053BF5" w:rsidRPr="00541355" w14:paraId="13A30A9E" w14:textId="77777777" w:rsidTr="00B77A1A">
        <w:trPr>
          <w:cantSplit/>
        </w:trPr>
        <w:tc>
          <w:tcPr>
            <w:cnfStyle w:val="001000000000" w:firstRow="0" w:lastRow="0" w:firstColumn="1" w:lastColumn="0" w:oddVBand="0" w:evenVBand="0" w:oddHBand="0" w:evenHBand="0" w:firstRowFirstColumn="0" w:firstRowLastColumn="0" w:lastRowFirstColumn="0" w:lastRowLastColumn="0"/>
            <w:tcW w:w="3150" w:type="dxa"/>
          </w:tcPr>
          <w:p w14:paraId="1D0D792B" w14:textId="77777777" w:rsidR="00053BF5" w:rsidRPr="00541355" w:rsidRDefault="00053BF5" w:rsidP="00B77A1A">
            <w:pPr>
              <w:pStyle w:val="NoSpace0"/>
              <w:keepNext/>
              <w:keepLines/>
              <w:ind w:firstLine="0"/>
              <w:rPr>
                <w:i/>
              </w:rPr>
            </w:pPr>
            <w:r w:rsidRPr="00541355">
              <w:rPr>
                <w:i/>
              </w:rPr>
              <w:t xml:space="preserve">France, 1300s </w:t>
            </w:r>
          </w:p>
          <w:p w14:paraId="28EE172E" w14:textId="77777777" w:rsidR="00053BF5" w:rsidRPr="00541355" w:rsidRDefault="00053BF5" w:rsidP="00B77A1A">
            <w:pPr>
              <w:pStyle w:val="NoSpace0"/>
              <w:keepNext/>
              <w:keepLines/>
              <w:ind w:firstLine="0"/>
              <w:rPr>
                <w:i/>
              </w:rPr>
            </w:pPr>
            <w:r w:rsidRPr="00541355">
              <w:rPr>
                <w:i/>
              </w:rPr>
              <w:t>(judicial officials)</w:t>
            </w:r>
          </w:p>
        </w:tc>
        <w:tc>
          <w:tcPr>
            <w:tcW w:w="2178" w:type="dxa"/>
            <w:tcBorders>
              <w:left w:val="single" w:sz="4" w:space="0" w:color="auto"/>
            </w:tcBorders>
          </w:tcPr>
          <w:p w14:paraId="50FBFECD"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1: 14,873</w:t>
            </w:r>
          </w:p>
        </w:tc>
        <w:tc>
          <w:tcPr>
            <w:tcW w:w="3546" w:type="dxa"/>
          </w:tcPr>
          <w:p w14:paraId="6E6AD610"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0.2</w:t>
            </w:r>
          </w:p>
        </w:tc>
      </w:tr>
      <w:tr w:rsidR="00053BF5" w:rsidRPr="00541355" w14:paraId="55B17734" w14:textId="77777777" w:rsidTr="00B77A1A">
        <w:trPr>
          <w:cantSplit/>
        </w:trPr>
        <w:tc>
          <w:tcPr>
            <w:cnfStyle w:val="001000000000" w:firstRow="0" w:lastRow="0" w:firstColumn="1" w:lastColumn="0" w:oddVBand="0" w:evenVBand="0" w:oddHBand="0" w:evenHBand="0" w:firstRowFirstColumn="0" w:firstRowLastColumn="0" w:lastRowFirstColumn="0" w:lastRowLastColumn="0"/>
            <w:tcW w:w="3150" w:type="dxa"/>
          </w:tcPr>
          <w:p w14:paraId="70DB0AF7" w14:textId="77777777" w:rsidR="00053BF5" w:rsidRPr="00541355" w:rsidRDefault="00053BF5" w:rsidP="00B77A1A">
            <w:pPr>
              <w:pStyle w:val="NoSpace0"/>
              <w:keepNext/>
              <w:keepLines/>
              <w:ind w:firstLine="0"/>
              <w:rPr>
                <w:i/>
              </w:rPr>
            </w:pPr>
            <w:r w:rsidRPr="00541355">
              <w:rPr>
                <w:i/>
              </w:rPr>
              <w:t xml:space="preserve">France, 1300s </w:t>
            </w:r>
          </w:p>
          <w:p w14:paraId="1E408F15" w14:textId="77777777" w:rsidR="00053BF5" w:rsidRPr="00541355" w:rsidRDefault="00053BF5" w:rsidP="00B77A1A">
            <w:pPr>
              <w:pStyle w:val="NoSpace0"/>
              <w:keepNext/>
              <w:keepLines/>
              <w:ind w:firstLine="0"/>
              <w:rPr>
                <w:i/>
              </w:rPr>
            </w:pPr>
            <w:r w:rsidRPr="00541355">
              <w:rPr>
                <w:i/>
              </w:rPr>
              <w:t>(all officials)</w:t>
            </w:r>
          </w:p>
        </w:tc>
        <w:tc>
          <w:tcPr>
            <w:tcW w:w="2178" w:type="dxa"/>
            <w:tcBorders>
              <w:left w:val="single" w:sz="4" w:space="0" w:color="auto"/>
            </w:tcBorders>
          </w:tcPr>
          <w:p w14:paraId="2DBDDB17"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1:1,250</w:t>
            </w:r>
          </w:p>
        </w:tc>
        <w:tc>
          <w:tcPr>
            <w:tcW w:w="3546" w:type="dxa"/>
          </w:tcPr>
          <w:p w14:paraId="678ADF9D"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2</w:t>
            </w:r>
          </w:p>
        </w:tc>
      </w:tr>
      <w:tr w:rsidR="00053BF5" w:rsidRPr="00541355" w14:paraId="0F6F05C7" w14:textId="77777777" w:rsidTr="00B77A1A">
        <w:trPr>
          <w:cantSplit/>
        </w:trPr>
        <w:tc>
          <w:tcPr>
            <w:cnfStyle w:val="001000000000" w:firstRow="0" w:lastRow="0" w:firstColumn="1" w:lastColumn="0" w:oddVBand="0" w:evenVBand="0" w:oddHBand="0" w:evenHBand="0" w:firstRowFirstColumn="0" w:firstRowLastColumn="0" w:lastRowFirstColumn="0" w:lastRowLastColumn="0"/>
            <w:tcW w:w="3150" w:type="dxa"/>
          </w:tcPr>
          <w:p w14:paraId="1436F8AF" w14:textId="77777777" w:rsidR="00053BF5" w:rsidRPr="00541355" w:rsidRDefault="00053BF5" w:rsidP="00B77A1A">
            <w:pPr>
              <w:pStyle w:val="NoSpace0"/>
              <w:keepNext/>
              <w:keepLines/>
              <w:ind w:firstLine="0"/>
              <w:rPr>
                <w:i/>
              </w:rPr>
            </w:pPr>
            <w:r w:rsidRPr="00541355">
              <w:rPr>
                <w:i/>
              </w:rPr>
              <w:t>England                             (judges only per 100,000 pop</w:t>
            </w:r>
            <w:r w:rsidRPr="00541355">
              <w:rPr>
                <w:i/>
                <w:vertAlign w:val="superscript"/>
              </w:rPr>
              <w:t>n</w:t>
            </w:r>
            <w:r w:rsidRPr="00541355">
              <w:rPr>
                <w:i/>
              </w:rPr>
              <w:t>)</w:t>
            </w:r>
          </w:p>
        </w:tc>
        <w:tc>
          <w:tcPr>
            <w:tcW w:w="2178" w:type="dxa"/>
            <w:tcBorders>
              <w:left w:val="single" w:sz="4" w:space="0" w:color="auto"/>
            </w:tcBorders>
          </w:tcPr>
          <w:p w14:paraId="1BEF0F8B"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r w:rsidRPr="00541355">
              <w:t>0.5</w:t>
            </w:r>
          </w:p>
        </w:tc>
        <w:tc>
          <w:tcPr>
            <w:tcW w:w="3546" w:type="dxa"/>
          </w:tcPr>
          <w:p w14:paraId="3D34034A" w14:textId="77777777" w:rsidR="00053BF5" w:rsidRPr="00541355" w:rsidRDefault="00053BF5" w:rsidP="00B77A1A">
            <w:pPr>
              <w:pStyle w:val="NoSpace0"/>
              <w:keepNext/>
              <w:keepLines/>
              <w:ind w:firstLine="0"/>
              <w:cnfStyle w:val="000000000000" w:firstRow="0" w:lastRow="0" w:firstColumn="0" w:lastColumn="0" w:oddVBand="0" w:evenVBand="0" w:oddHBand="0" w:evenHBand="0" w:firstRowFirstColumn="0" w:firstRowLastColumn="0" w:lastRowFirstColumn="0" w:lastRowLastColumn="0"/>
            </w:pPr>
          </w:p>
        </w:tc>
      </w:tr>
      <w:tr w:rsidR="00053BF5" w:rsidRPr="00541355" w14:paraId="655F2C23" w14:textId="77777777" w:rsidTr="00B77A1A">
        <w:trPr>
          <w:cantSplit/>
        </w:trPr>
        <w:tc>
          <w:tcPr>
            <w:cnfStyle w:val="001000000000" w:firstRow="0" w:lastRow="0" w:firstColumn="1" w:lastColumn="0" w:oddVBand="0" w:evenVBand="0" w:oddHBand="0" w:evenHBand="0" w:firstRowFirstColumn="0" w:firstRowLastColumn="0" w:lastRowFirstColumn="0" w:lastRowLastColumn="0"/>
            <w:tcW w:w="3150" w:type="dxa"/>
          </w:tcPr>
          <w:p w14:paraId="313D593E" w14:textId="77777777" w:rsidR="00053BF5" w:rsidRPr="00541355" w:rsidRDefault="00053BF5" w:rsidP="00B77A1A">
            <w:pPr>
              <w:pStyle w:val="NoSpace0"/>
              <w:keepLines/>
              <w:ind w:firstLine="0"/>
              <w:rPr>
                <w:i/>
              </w:rPr>
            </w:pPr>
            <w:r w:rsidRPr="00541355">
              <w:rPr>
                <w:i/>
              </w:rPr>
              <w:t>France                               (judges only per 100,000 pop</w:t>
            </w:r>
            <w:r w:rsidRPr="00541355">
              <w:rPr>
                <w:i/>
                <w:vertAlign w:val="superscript"/>
              </w:rPr>
              <w:t>n</w:t>
            </w:r>
            <w:r w:rsidRPr="00541355">
              <w:rPr>
                <w:i/>
              </w:rPr>
              <w:t>)</w:t>
            </w:r>
          </w:p>
        </w:tc>
        <w:tc>
          <w:tcPr>
            <w:tcW w:w="2178" w:type="dxa"/>
            <w:tcBorders>
              <w:left w:val="single" w:sz="4" w:space="0" w:color="auto"/>
            </w:tcBorders>
          </w:tcPr>
          <w:p w14:paraId="199570F9" w14:textId="77777777" w:rsidR="00053BF5" w:rsidRPr="00541355" w:rsidRDefault="00053BF5" w:rsidP="00B77A1A">
            <w:pPr>
              <w:pStyle w:val="NoSpace0"/>
              <w:keepLines/>
              <w:ind w:firstLine="0"/>
              <w:cnfStyle w:val="000000000000" w:firstRow="0" w:lastRow="0" w:firstColumn="0" w:lastColumn="0" w:oddVBand="0" w:evenVBand="0" w:oddHBand="0" w:evenHBand="0" w:firstRowFirstColumn="0" w:firstRowLastColumn="0" w:lastRowFirstColumn="0" w:lastRowLastColumn="0"/>
            </w:pPr>
            <w:r w:rsidRPr="00541355">
              <w:t>1.7</w:t>
            </w:r>
          </w:p>
        </w:tc>
        <w:tc>
          <w:tcPr>
            <w:tcW w:w="3546" w:type="dxa"/>
          </w:tcPr>
          <w:p w14:paraId="151BC4F2" w14:textId="77777777" w:rsidR="00053BF5" w:rsidRPr="00541355" w:rsidRDefault="00053BF5" w:rsidP="00B77A1A">
            <w:pPr>
              <w:pStyle w:val="NoSpace0"/>
              <w:ind w:firstLine="0"/>
              <w:cnfStyle w:val="000000000000" w:firstRow="0" w:lastRow="0" w:firstColumn="0" w:lastColumn="0" w:oddVBand="0" w:evenVBand="0" w:oddHBand="0" w:evenHBand="0" w:firstRowFirstColumn="0" w:firstRowLastColumn="0" w:lastRowFirstColumn="0" w:lastRowLastColumn="0"/>
            </w:pPr>
          </w:p>
        </w:tc>
      </w:tr>
    </w:tbl>
    <w:p w14:paraId="0F2D2BB6" w14:textId="77777777" w:rsidR="00053BF5" w:rsidRPr="00541355" w:rsidRDefault="00053BF5" w:rsidP="00053BF5"/>
    <w:p w14:paraId="52F2954C" w14:textId="77777777" w:rsidR="00053BF5" w:rsidRPr="00541355" w:rsidRDefault="00053BF5" w:rsidP="00053BF5">
      <w:r w:rsidRPr="00541355">
        <w:t>The list of tasks was astonishing. It included ascertaining rights and obligation inhering to land, estimating land values and surveying or measuring land or the value of agricultural equipment, crops and movables. It extended to matters relating to the royal forest (areas set aside for hunting) and the king’s hunting, to shipping, even the purchase of ships for the king, to conveying provisions and equipment required for the king’s travels (especially wine), to building and repairing the king’s houses and castles, bridges and roads, as well as many more.</w:t>
      </w:r>
      <w:r w:rsidRPr="00541355">
        <w:rPr>
          <w:vertAlign w:val="superscript"/>
        </w:rPr>
        <w:footnoteReference w:id="275"/>
      </w:r>
      <w:r w:rsidRPr="00541355">
        <w:t xml:space="preserve"> All these functions would have otherwise required an extensive bureaucracy; the English crown could compel its subjects, at least as effectively as to avoid creating a paid personnel. As a result, by “the fourteenth century, the tradition that all work at the local level should be done at no cost to the king by the propertied men living in the counties and boroughs was firmly established.”</w:t>
      </w:r>
      <w:r w:rsidRPr="00541355">
        <w:rPr>
          <w:rStyle w:val="FootnoteReference"/>
        </w:rPr>
        <w:footnoteReference w:id="276"/>
      </w:r>
      <w:r w:rsidRPr="00541355">
        <w:t xml:space="preserve"> </w:t>
      </w:r>
    </w:p>
    <w:p w14:paraId="3F565695" w14:textId="77777777" w:rsidR="00053BF5" w:rsidRPr="00541355" w:rsidRDefault="00053BF5" w:rsidP="00053BF5">
      <w:r w:rsidRPr="00541355">
        <w:t>This means that we may also compare the number of jurors, who would also be performing these bureaucratic duties, to the full set of French officials. To their numbers could be added members of the royal bureaucracy, such as sheriffs, escheators, keepers, coroners, constables, bailiffs, collectors of taxes and customs, although these are not large in number, as there were one or two per county.</w:t>
      </w:r>
      <w:r w:rsidRPr="00541355">
        <w:rPr>
          <w:rStyle w:val="FootnoteReference"/>
        </w:rPr>
        <w:footnoteReference w:id="277"/>
      </w:r>
      <w:r w:rsidRPr="00541355">
        <w:t xml:space="preserve"> The comparison with France is striking. The closest available equivalent estimate for France is from 1505, when about </w:t>
      </w:r>
      <w:r w:rsidRPr="00541355">
        <w:lastRenderedPageBreak/>
        <w:t>12,000 royal officials are estimated to have served a population of 15 million, i.e. 1 official for each 1,250 inhabitants, or less than two for each 100 square kilometers.</w:t>
      </w:r>
      <w:r w:rsidRPr="00541355">
        <w:rPr>
          <w:rStyle w:val="FootnoteReference"/>
        </w:rPr>
        <w:footnoteReference w:id="278"/>
      </w:r>
      <w:r w:rsidRPr="00541355">
        <w:t xml:space="preserve"> </w:t>
      </w:r>
    </w:p>
    <w:p w14:paraId="6E446107" w14:textId="77777777" w:rsidR="00053BF5" w:rsidRPr="00541355" w:rsidRDefault="00053BF5" w:rsidP="00053BF5">
      <w:r w:rsidRPr="00541355">
        <w:t>Even if we acknowledge limitations in the French estimates due to the more problematic sources, which would suggest an underestimation, the differences between the two cases is striking. We will note the impact of these bureaucratic savings when we compare the extraction rates of the two countries in chapter 6.</w:t>
      </w:r>
    </w:p>
    <w:p w14:paraId="504B2DA6" w14:textId="77777777" w:rsidR="00053BF5" w:rsidRPr="00541355" w:rsidRDefault="00053BF5" w:rsidP="00053BF5">
      <w:pPr>
        <w:jc w:val="center"/>
      </w:pPr>
      <w:r w:rsidRPr="00541355">
        <w:t>*</w:t>
      </w:r>
    </w:p>
    <w:p w14:paraId="6F23068E" w14:textId="77777777" w:rsidR="00053BF5" w:rsidRPr="00541355" w:rsidRDefault="00053BF5" w:rsidP="00053BF5">
      <w:r w:rsidRPr="00541355">
        <w:t>In this second part of the book, I presented an alternative explanation for the emergence of representative institutions, predicated on the concepts of institutional layering and functional fusion and focused on the strength of the ruler to compel especially the most powerful. Demand for justice gives institutions the regularity that war-motivated taxation does not. I demonstrated the relative capacity of the English crown by comparing patterns of attendance by the nobility and showing the role of petitionary demands. I supplemented this argument by invoking the long-standing literature on Legal Origins, which is also predicated on royal strength. Finally, I provided supporting empirical evidence by showing the remarkable mobilization of English subjects for compulsory service that in France was carried out by salaried officials. This completes an account that aimed to explain how the institution was regularized, how powerful actors solved their collective action problem, and how a central institution was tied into local governance, eliciting the label of territorial and participatory so common in the literature.</w:t>
      </w:r>
    </w:p>
    <w:p w14:paraId="2DBF59D7" w14:textId="77777777" w:rsidR="00053BF5" w:rsidRPr="00541355" w:rsidRDefault="00053BF5" w:rsidP="00053BF5">
      <w:r w:rsidRPr="00541355">
        <w:t xml:space="preserve">All this amounts to an account of institutional emergence, which is predicated on noble presence; it does not explain how broad-based participation was achieved, although judicial demand, especially via petitions, was key here as well. In Part 3, I explain how this institutional precondition interacted with the increasing royal demands for taxation under the pressures of war. Such pressures were fairly universal across Europe and certainly not weaker in England; but they did not produce inclusive parliamentary structures everywhere. The reason for the difference, once again, was the greater power of the crown to ensure enforcement of subject obligations.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4D161EAE" w14:textId="77777777" w:rsidR="006574B8" w:rsidRDefault="006574B8" w:rsidP="00053BF5"/>
    <w:p w14:paraId="7D9397FE" w14:textId="77777777" w:rsidR="006574B8" w:rsidRDefault="006574B8" w:rsidP="00053BF5"/>
    <w:p w14:paraId="65DE667D" w14:textId="77777777" w:rsidR="006574B8" w:rsidRPr="006574B8" w:rsidRDefault="006574B8" w:rsidP="006574B8">
      <w:pPr>
        <w:pStyle w:val="EndNoteBibliographyTitle"/>
        <w:rPr>
          <w:noProof/>
        </w:rPr>
      </w:pPr>
      <w:r>
        <w:fldChar w:fldCharType="begin"/>
      </w:r>
      <w:r>
        <w:instrText xml:space="preserve"> ADDIN EN.REFLIST </w:instrText>
      </w:r>
      <w:r>
        <w:fldChar w:fldCharType="separate"/>
      </w:r>
      <w:r w:rsidRPr="006574B8">
        <w:rPr>
          <w:noProof/>
        </w:rPr>
        <w:t>References</w:t>
      </w:r>
    </w:p>
    <w:p w14:paraId="6CB0B5E3" w14:textId="77777777" w:rsidR="006574B8" w:rsidRPr="006574B8" w:rsidRDefault="006574B8" w:rsidP="006574B8">
      <w:pPr>
        <w:pStyle w:val="EndNoteBibliographyTitle"/>
        <w:rPr>
          <w:noProof/>
        </w:rPr>
      </w:pPr>
    </w:p>
    <w:p w14:paraId="38F0FD73" w14:textId="77777777" w:rsidR="006574B8" w:rsidRPr="006574B8" w:rsidRDefault="006574B8" w:rsidP="006574B8">
      <w:pPr>
        <w:pStyle w:val="EndNoteBibliography"/>
        <w:spacing w:after="0"/>
        <w:ind w:left="720" w:hanging="720"/>
        <w:rPr>
          <w:noProof/>
        </w:rPr>
      </w:pPr>
      <w:r w:rsidRPr="006574B8">
        <w:rPr>
          <w:noProof/>
        </w:rPr>
        <w:t xml:space="preserve">Aubert, Félix. 1894. </w:t>
      </w:r>
      <w:r w:rsidRPr="006574B8">
        <w:rPr>
          <w:i/>
          <w:noProof/>
        </w:rPr>
        <w:t>Histoire Du Parlement de Paris de L'origine À François Ier 1250-1515</w:t>
      </w:r>
      <w:r w:rsidRPr="006574B8">
        <w:rPr>
          <w:noProof/>
        </w:rPr>
        <w:t>. Genève: Mégariotis Reprints.</w:t>
      </w:r>
    </w:p>
    <w:p w14:paraId="39827306" w14:textId="77777777" w:rsidR="006574B8" w:rsidRPr="006574B8" w:rsidRDefault="006574B8" w:rsidP="006574B8">
      <w:pPr>
        <w:pStyle w:val="EndNoteBibliography"/>
        <w:spacing w:after="0"/>
        <w:ind w:left="720" w:hanging="720"/>
        <w:rPr>
          <w:noProof/>
        </w:rPr>
      </w:pPr>
      <w:r w:rsidRPr="006574B8">
        <w:rPr>
          <w:noProof/>
        </w:rPr>
        <w:lastRenderedPageBreak/>
        <w:t xml:space="preserve">———. [1890] 1977. </w:t>
      </w:r>
      <w:r w:rsidRPr="006574B8">
        <w:rPr>
          <w:i/>
          <w:noProof/>
        </w:rPr>
        <w:t>Le Parlement de Paris, de Philippe Le Bel À Charles VII, 1314-1422: Sa Compétence, Ses Attributions</w:t>
      </w:r>
      <w:r w:rsidRPr="006574B8">
        <w:rPr>
          <w:noProof/>
        </w:rPr>
        <w:t>. Genève: Slatkine-Megariotis Reprints.</w:t>
      </w:r>
    </w:p>
    <w:p w14:paraId="3E2A2D9E" w14:textId="77777777" w:rsidR="006574B8" w:rsidRPr="006574B8" w:rsidRDefault="006574B8" w:rsidP="006574B8">
      <w:pPr>
        <w:pStyle w:val="EndNoteBibliography"/>
        <w:spacing w:after="0"/>
        <w:ind w:left="720" w:hanging="720"/>
        <w:rPr>
          <w:noProof/>
        </w:rPr>
      </w:pPr>
      <w:r w:rsidRPr="006574B8">
        <w:rPr>
          <w:noProof/>
        </w:rPr>
        <w:t xml:space="preserve">Autrand, Françoise, and Philippe Contamine. 1979. "La France et L'angleterre Histoire Politique et Institutionnelle Onzième-Quinzième Siècles." </w:t>
      </w:r>
      <w:r w:rsidRPr="006574B8">
        <w:rPr>
          <w:i/>
          <w:noProof/>
        </w:rPr>
        <w:t>Revue Historique</w:t>
      </w:r>
      <w:r w:rsidRPr="006574B8">
        <w:rPr>
          <w:noProof/>
        </w:rPr>
        <w:t xml:space="preserve"> 262 (1 (531)):117-168.</w:t>
      </w:r>
    </w:p>
    <w:p w14:paraId="68694C4A" w14:textId="77777777" w:rsidR="006574B8" w:rsidRPr="006574B8" w:rsidRDefault="006574B8" w:rsidP="006574B8">
      <w:pPr>
        <w:pStyle w:val="EndNoteBibliography"/>
        <w:spacing w:after="0"/>
        <w:ind w:left="720" w:hanging="720"/>
        <w:rPr>
          <w:noProof/>
        </w:rPr>
      </w:pPr>
      <w:r w:rsidRPr="006574B8">
        <w:rPr>
          <w:noProof/>
        </w:rPr>
        <w:t xml:space="preserve">Aylmer, G. E. 1961. </w:t>
      </w:r>
      <w:r w:rsidRPr="006574B8">
        <w:rPr>
          <w:i/>
          <w:noProof/>
        </w:rPr>
        <w:t>The King's Servants; the Civil Service of Charles I, 1625-1642</w:t>
      </w:r>
      <w:r w:rsidRPr="006574B8">
        <w:rPr>
          <w:noProof/>
        </w:rPr>
        <w:t>. New York: Columbia University Press.</w:t>
      </w:r>
    </w:p>
    <w:p w14:paraId="6C910362" w14:textId="77777777" w:rsidR="006574B8" w:rsidRPr="006574B8" w:rsidRDefault="006574B8" w:rsidP="006574B8">
      <w:pPr>
        <w:pStyle w:val="EndNoteBibliography"/>
        <w:spacing w:after="0"/>
        <w:ind w:left="720" w:hanging="720"/>
        <w:rPr>
          <w:noProof/>
        </w:rPr>
      </w:pPr>
      <w:r w:rsidRPr="006574B8">
        <w:rPr>
          <w:noProof/>
        </w:rPr>
        <w:t xml:space="preserve">Baker, John H. 2002. </w:t>
      </w:r>
      <w:r w:rsidRPr="006574B8">
        <w:rPr>
          <w:i/>
          <w:noProof/>
        </w:rPr>
        <w:t>An Introduction to English Legal History</w:t>
      </w:r>
      <w:r w:rsidRPr="006574B8">
        <w:rPr>
          <w:noProof/>
        </w:rPr>
        <w:t>. 4th ed. London: Butterworths LexisNexis.</w:t>
      </w:r>
    </w:p>
    <w:p w14:paraId="049C57B3" w14:textId="77777777" w:rsidR="006574B8" w:rsidRPr="006574B8" w:rsidRDefault="006574B8" w:rsidP="006574B8">
      <w:pPr>
        <w:pStyle w:val="EndNoteBibliography"/>
        <w:spacing w:after="0"/>
        <w:ind w:left="720" w:hanging="720"/>
        <w:rPr>
          <w:noProof/>
        </w:rPr>
      </w:pPr>
      <w:r w:rsidRPr="006574B8">
        <w:rPr>
          <w:noProof/>
        </w:rPr>
        <w:t xml:space="preserve">Baker, Robert L. 1961. "The English Customs Service, 1307-1343: A Study of Medieval Administration." </w:t>
      </w:r>
      <w:r w:rsidRPr="006574B8">
        <w:rPr>
          <w:i/>
          <w:noProof/>
        </w:rPr>
        <w:t>Transactions of the American Philosophical Society</w:t>
      </w:r>
      <w:r w:rsidRPr="006574B8">
        <w:rPr>
          <w:noProof/>
        </w:rPr>
        <w:t xml:space="preserve"> 51 (6):3-76.</w:t>
      </w:r>
    </w:p>
    <w:p w14:paraId="4CB00C81" w14:textId="77777777" w:rsidR="006574B8" w:rsidRPr="006574B8" w:rsidRDefault="006574B8" w:rsidP="006574B8">
      <w:pPr>
        <w:pStyle w:val="EndNoteBibliography"/>
        <w:spacing w:after="0"/>
        <w:ind w:left="720" w:hanging="720"/>
        <w:rPr>
          <w:noProof/>
        </w:rPr>
      </w:pPr>
      <w:r w:rsidRPr="006574B8">
        <w:rPr>
          <w:noProof/>
        </w:rPr>
        <w:t xml:space="preserve">Baldwin, John W. 1985. "Masters at Paris from 1179 to 1215: A Social Perspective." In </w:t>
      </w:r>
      <w:r w:rsidRPr="006574B8">
        <w:rPr>
          <w:i/>
          <w:noProof/>
        </w:rPr>
        <w:t>Renaissance and Renewal in the Twelfth Century</w:t>
      </w:r>
      <w:r w:rsidRPr="006574B8">
        <w:rPr>
          <w:noProof/>
        </w:rPr>
        <w:t>, ed. R. L. Benson and G. Constable. Oxford: Oxford University Press.</w:t>
      </w:r>
    </w:p>
    <w:p w14:paraId="61F273D8" w14:textId="77777777" w:rsidR="006574B8" w:rsidRPr="006574B8" w:rsidRDefault="006574B8" w:rsidP="006574B8">
      <w:pPr>
        <w:pStyle w:val="EndNoteBibliography"/>
        <w:spacing w:after="0"/>
        <w:ind w:left="720" w:hanging="720"/>
        <w:rPr>
          <w:noProof/>
        </w:rPr>
      </w:pPr>
      <w:r w:rsidRPr="006574B8">
        <w:rPr>
          <w:noProof/>
        </w:rPr>
        <w:t xml:space="preserve">———. 1986. </w:t>
      </w:r>
      <w:r w:rsidRPr="006574B8">
        <w:rPr>
          <w:i/>
          <w:noProof/>
        </w:rPr>
        <w:t>The Government of Philip Augustus: Foundations of French Royal Power in the Middle Ages</w:t>
      </w:r>
      <w:r w:rsidRPr="006574B8">
        <w:rPr>
          <w:noProof/>
        </w:rPr>
        <w:t>. Berkeley: University of California Press.</w:t>
      </w:r>
    </w:p>
    <w:p w14:paraId="4534049B" w14:textId="77777777" w:rsidR="006574B8" w:rsidRPr="006574B8" w:rsidRDefault="006574B8" w:rsidP="006574B8">
      <w:pPr>
        <w:pStyle w:val="EndNoteBibliography"/>
        <w:spacing w:after="0"/>
        <w:ind w:left="720" w:hanging="720"/>
        <w:rPr>
          <w:noProof/>
        </w:rPr>
      </w:pPr>
      <w:r w:rsidRPr="006574B8">
        <w:rPr>
          <w:noProof/>
        </w:rPr>
        <w:t xml:space="preserve">Barrow, Julia. 1989. "Education and the Recruitment of Cathedral Canons in England and Germany, 1100-1225." </w:t>
      </w:r>
      <w:r w:rsidRPr="006574B8">
        <w:rPr>
          <w:i/>
          <w:noProof/>
        </w:rPr>
        <w:t>Viator</w:t>
      </w:r>
      <w:r w:rsidRPr="006574B8">
        <w:rPr>
          <w:noProof/>
        </w:rPr>
        <w:t xml:space="preserve"> 20:117-38.</w:t>
      </w:r>
    </w:p>
    <w:p w14:paraId="0A6131F2" w14:textId="77777777" w:rsidR="006574B8" w:rsidRPr="006574B8" w:rsidRDefault="006574B8" w:rsidP="006574B8">
      <w:pPr>
        <w:pStyle w:val="EndNoteBibliography"/>
        <w:spacing w:after="0"/>
        <w:ind w:left="720" w:hanging="720"/>
        <w:rPr>
          <w:noProof/>
        </w:rPr>
      </w:pPr>
      <w:r w:rsidRPr="006574B8">
        <w:rPr>
          <w:noProof/>
        </w:rPr>
        <w:t xml:space="preserve">Bartlett, Robert. 2000. </w:t>
      </w:r>
      <w:r w:rsidRPr="006574B8">
        <w:rPr>
          <w:i/>
          <w:noProof/>
        </w:rPr>
        <w:t>England under the Norman and Angevin Kings, 1075-1225</w:t>
      </w:r>
      <w:r w:rsidRPr="006574B8">
        <w:rPr>
          <w:noProof/>
        </w:rPr>
        <w:t>. Oxford: Oxford University Press.</w:t>
      </w:r>
    </w:p>
    <w:p w14:paraId="391CEA34" w14:textId="77777777" w:rsidR="006574B8" w:rsidRPr="006574B8" w:rsidRDefault="006574B8" w:rsidP="006574B8">
      <w:pPr>
        <w:pStyle w:val="EndNoteBibliography"/>
        <w:spacing w:after="0"/>
        <w:ind w:left="720" w:hanging="720"/>
        <w:rPr>
          <w:noProof/>
        </w:rPr>
      </w:pPr>
      <w:r w:rsidRPr="006574B8">
        <w:rPr>
          <w:noProof/>
        </w:rPr>
        <w:t xml:space="preserve">Beaumanoir, Philippe de. 1899. </w:t>
      </w:r>
      <w:r w:rsidRPr="006574B8">
        <w:rPr>
          <w:i/>
          <w:noProof/>
        </w:rPr>
        <w:t>Coutumes de Beauvaisis</w:t>
      </w:r>
      <w:r w:rsidRPr="006574B8">
        <w:rPr>
          <w:noProof/>
        </w:rPr>
        <w:t>. 2 vols. Vol. 1. Paris: A. Picard et fils.</w:t>
      </w:r>
    </w:p>
    <w:p w14:paraId="49BDD6DD" w14:textId="77777777" w:rsidR="006574B8" w:rsidRPr="006574B8" w:rsidRDefault="006574B8" w:rsidP="006574B8">
      <w:pPr>
        <w:pStyle w:val="EndNoteBibliography"/>
        <w:spacing w:after="0"/>
        <w:ind w:left="720" w:hanging="720"/>
        <w:rPr>
          <w:noProof/>
        </w:rPr>
      </w:pPr>
      <w:r w:rsidRPr="006574B8">
        <w:rPr>
          <w:noProof/>
        </w:rPr>
        <w:t xml:space="preserve">Bellomo, Manlio. 1995. </w:t>
      </w:r>
      <w:r w:rsidRPr="006574B8">
        <w:rPr>
          <w:i/>
          <w:noProof/>
        </w:rPr>
        <w:t>The Common Legal Past of Europe, 1000-1800</w:t>
      </w:r>
      <w:r w:rsidRPr="006574B8">
        <w:rPr>
          <w:noProof/>
        </w:rPr>
        <w:t>. Washington, D.C.: Catholic University of America Press.</w:t>
      </w:r>
    </w:p>
    <w:p w14:paraId="03244C5F" w14:textId="77777777" w:rsidR="006574B8" w:rsidRPr="006574B8" w:rsidRDefault="006574B8" w:rsidP="006574B8">
      <w:pPr>
        <w:pStyle w:val="EndNoteBibliography"/>
        <w:spacing w:after="0"/>
        <w:ind w:left="720" w:hanging="720"/>
        <w:rPr>
          <w:noProof/>
        </w:rPr>
      </w:pPr>
      <w:r w:rsidRPr="006574B8">
        <w:rPr>
          <w:noProof/>
        </w:rPr>
        <w:t xml:space="preserve">Berman, Harold Joseph. 1983. </w:t>
      </w:r>
      <w:r w:rsidRPr="006574B8">
        <w:rPr>
          <w:i/>
          <w:noProof/>
        </w:rPr>
        <w:t>Law and Revolution: The Formation of the Western Legal Tradition</w:t>
      </w:r>
      <w:r w:rsidRPr="006574B8">
        <w:rPr>
          <w:noProof/>
        </w:rPr>
        <w:t>. Cambridge: Harvard University Press.</w:t>
      </w:r>
    </w:p>
    <w:p w14:paraId="6C086F76" w14:textId="77777777" w:rsidR="006574B8" w:rsidRPr="006574B8" w:rsidRDefault="006574B8" w:rsidP="006574B8">
      <w:pPr>
        <w:pStyle w:val="EndNoteBibliography"/>
        <w:spacing w:after="0"/>
        <w:ind w:left="720" w:hanging="720"/>
        <w:rPr>
          <w:noProof/>
        </w:rPr>
      </w:pPr>
      <w:r w:rsidRPr="006574B8">
        <w:rPr>
          <w:noProof/>
        </w:rPr>
        <w:t xml:space="preserve">Bisson, Thomas N. 1961. "An Early Provincial Assembly: The General Court of Agenais in the Thirteenth Century." </w:t>
      </w:r>
      <w:r w:rsidRPr="006574B8">
        <w:rPr>
          <w:i/>
          <w:noProof/>
        </w:rPr>
        <w:t>Speculum</w:t>
      </w:r>
      <w:r w:rsidRPr="006574B8">
        <w:rPr>
          <w:noProof/>
        </w:rPr>
        <w:t xml:space="preserve"> 36 (2):254-281.</w:t>
      </w:r>
    </w:p>
    <w:p w14:paraId="7EEA7927" w14:textId="77777777" w:rsidR="006574B8" w:rsidRPr="006574B8" w:rsidRDefault="006574B8" w:rsidP="006574B8">
      <w:pPr>
        <w:pStyle w:val="EndNoteBibliography"/>
        <w:spacing w:after="0"/>
        <w:ind w:left="720" w:hanging="720"/>
        <w:rPr>
          <w:noProof/>
        </w:rPr>
      </w:pPr>
      <w:r w:rsidRPr="006574B8">
        <w:rPr>
          <w:noProof/>
        </w:rPr>
        <w:t xml:space="preserve">———. 1969. "Consultative Functions in the King's Parlements (1250-1314)." </w:t>
      </w:r>
      <w:r w:rsidRPr="006574B8">
        <w:rPr>
          <w:i/>
          <w:noProof/>
        </w:rPr>
        <w:t>Speculum: A Journal of Mediaeval Studies</w:t>
      </w:r>
      <w:r w:rsidRPr="006574B8">
        <w:rPr>
          <w:noProof/>
        </w:rPr>
        <w:t xml:space="preserve"> 44 (3):353-373.</w:t>
      </w:r>
    </w:p>
    <w:p w14:paraId="46C4B7FF" w14:textId="77777777" w:rsidR="006574B8" w:rsidRPr="006574B8" w:rsidRDefault="006574B8" w:rsidP="006574B8">
      <w:pPr>
        <w:pStyle w:val="EndNoteBibliography"/>
        <w:spacing w:after="0"/>
        <w:ind w:left="720" w:hanging="720"/>
        <w:rPr>
          <w:noProof/>
        </w:rPr>
      </w:pPr>
      <w:r w:rsidRPr="006574B8">
        <w:rPr>
          <w:noProof/>
        </w:rPr>
        <w:t xml:space="preserve">———. 1972. "The General Assemblies of Philip the Fair: Their Character Reconsidered." </w:t>
      </w:r>
      <w:r w:rsidRPr="006574B8">
        <w:rPr>
          <w:i/>
          <w:noProof/>
        </w:rPr>
        <w:t>Studia Gratiana</w:t>
      </w:r>
      <w:r w:rsidRPr="006574B8">
        <w:rPr>
          <w:noProof/>
        </w:rPr>
        <w:t xml:space="preserve"> 15:538-564.</w:t>
      </w:r>
    </w:p>
    <w:p w14:paraId="6871D845" w14:textId="77777777" w:rsidR="006574B8" w:rsidRPr="006574B8" w:rsidRDefault="006574B8" w:rsidP="006574B8">
      <w:pPr>
        <w:pStyle w:val="EndNoteBibliography"/>
        <w:spacing w:after="0"/>
        <w:ind w:left="720" w:hanging="720"/>
        <w:rPr>
          <w:noProof/>
        </w:rPr>
      </w:pPr>
      <w:r w:rsidRPr="006574B8">
        <w:rPr>
          <w:noProof/>
        </w:rPr>
        <w:lastRenderedPageBreak/>
        <w:t xml:space="preserve">———. 1973. </w:t>
      </w:r>
      <w:r w:rsidRPr="006574B8">
        <w:rPr>
          <w:i/>
          <w:noProof/>
        </w:rPr>
        <w:t>Medieval Representative Institutions, Their Origins and Nature</w:t>
      </w:r>
      <w:r w:rsidRPr="006574B8">
        <w:rPr>
          <w:noProof/>
        </w:rPr>
        <w:t>. Hinsdale, Ill.: Dryden Press.</w:t>
      </w:r>
    </w:p>
    <w:p w14:paraId="065C1BBC" w14:textId="77777777" w:rsidR="006574B8" w:rsidRPr="006574B8" w:rsidRDefault="006574B8" w:rsidP="006574B8">
      <w:pPr>
        <w:pStyle w:val="EndNoteBibliography"/>
        <w:spacing w:after="0"/>
        <w:ind w:left="720" w:hanging="720"/>
        <w:rPr>
          <w:noProof/>
        </w:rPr>
      </w:pPr>
      <w:r w:rsidRPr="006574B8">
        <w:rPr>
          <w:noProof/>
        </w:rPr>
        <w:t xml:space="preserve">Bongert, Yvonne. 1949. </w:t>
      </w:r>
      <w:r w:rsidRPr="006574B8">
        <w:rPr>
          <w:i/>
          <w:noProof/>
        </w:rPr>
        <w:t>Recherches Sur Les Cours LaïQues Du Xe Au Xiiie SièCle</w:t>
      </w:r>
      <w:r w:rsidRPr="006574B8">
        <w:rPr>
          <w:noProof/>
        </w:rPr>
        <w:t>. Paris,: A. &amp; J. Picard.</w:t>
      </w:r>
    </w:p>
    <w:p w14:paraId="2CF91821" w14:textId="77777777" w:rsidR="006574B8" w:rsidRPr="006574B8" w:rsidRDefault="006574B8" w:rsidP="006574B8">
      <w:pPr>
        <w:pStyle w:val="EndNoteBibliography"/>
        <w:spacing w:after="0"/>
        <w:ind w:left="720" w:hanging="720"/>
        <w:rPr>
          <w:noProof/>
        </w:rPr>
      </w:pPr>
      <w:r w:rsidRPr="006574B8">
        <w:rPr>
          <w:noProof/>
        </w:rPr>
        <w:t xml:space="preserve">Boucoyannis, Deborah. 2015. "No Taxation of Elites, No Representation: State Capacity and the Origins of Representation." </w:t>
      </w:r>
      <w:r w:rsidRPr="006574B8">
        <w:rPr>
          <w:i/>
          <w:noProof/>
        </w:rPr>
        <w:t>Politics &amp; Society</w:t>
      </w:r>
      <w:r w:rsidRPr="006574B8">
        <w:rPr>
          <w:noProof/>
        </w:rPr>
        <w:t xml:space="preserve"> 43:303-332.</w:t>
      </w:r>
    </w:p>
    <w:p w14:paraId="23973682" w14:textId="77777777" w:rsidR="006574B8" w:rsidRPr="006574B8" w:rsidRDefault="006574B8" w:rsidP="006574B8">
      <w:pPr>
        <w:pStyle w:val="EndNoteBibliography"/>
        <w:spacing w:after="0"/>
        <w:ind w:left="720" w:hanging="720"/>
        <w:rPr>
          <w:noProof/>
        </w:rPr>
      </w:pPr>
      <w:r w:rsidRPr="006574B8">
        <w:rPr>
          <w:noProof/>
        </w:rPr>
        <w:t xml:space="preserve">Bournazel, Eric. 1975. </w:t>
      </w:r>
      <w:r w:rsidRPr="006574B8">
        <w:rPr>
          <w:i/>
          <w:noProof/>
        </w:rPr>
        <w:t>Le Gouvernement CapéTien Au Xiie SièCle: 1108-1180, Structures Sociales et Mutations Institutionnelles</w:t>
      </w:r>
      <w:r w:rsidRPr="006574B8">
        <w:rPr>
          <w:noProof/>
        </w:rPr>
        <w:t>. Paris: Presses universitaires de France.</w:t>
      </w:r>
    </w:p>
    <w:p w14:paraId="2435499E" w14:textId="77777777" w:rsidR="006574B8" w:rsidRPr="006574B8" w:rsidRDefault="006574B8" w:rsidP="006574B8">
      <w:pPr>
        <w:pStyle w:val="EndNoteBibliography"/>
        <w:spacing w:after="0"/>
        <w:ind w:left="720" w:hanging="720"/>
        <w:rPr>
          <w:noProof/>
        </w:rPr>
      </w:pPr>
      <w:r w:rsidRPr="006574B8">
        <w:rPr>
          <w:noProof/>
        </w:rPr>
        <w:t xml:space="preserve">Bracton, Henry de. 1977. </w:t>
      </w:r>
      <w:r w:rsidRPr="006574B8">
        <w:rPr>
          <w:i/>
          <w:noProof/>
        </w:rPr>
        <w:t>On the Laws and Customs of England</w:t>
      </w:r>
      <w:r w:rsidRPr="006574B8">
        <w:rPr>
          <w:noProof/>
        </w:rPr>
        <w:t>. Edited by S. E. Thorne. 4 vols. Vol. 4. Cambridge: Selden Society and Harvard University Press.</w:t>
      </w:r>
    </w:p>
    <w:p w14:paraId="1EFAF384" w14:textId="77777777" w:rsidR="006574B8" w:rsidRPr="006574B8" w:rsidRDefault="006574B8" w:rsidP="006574B8">
      <w:pPr>
        <w:pStyle w:val="EndNoteBibliography"/>
        <w:spacing w:after="0"/>
        <w:ind w:left="720" w:hanging="720"/>
        <w:rPr>
          <w:noProof/>
        </w:rPr>
      </w:pPr>
      <w:r w:rsidRPr="006574B8">
        <w:rPr>
          <w:noProof/>
        </w:rPr>
        <w:t>Bradford, Phil. 2007. “Parliament and Political Culture in Early Fourteenth Century England”, History Department, University of York, York, U.K.</w:t>
      </w:r>
    </w:p>
    <w:p w14:paraId="2875E7B4" w14:textId="77777777" w:rsidR="006574B8" w:rsidRPr="006574B8" w:rsidRDefault="006574B8" w:rsidP="006574B8">
      <w:pPr>
        <w:pStyle w:val="EndNoteBibliography"/>
        <w:spacing w:after="0"/>
        <w:ind w:left="720" w:hanging="720"/>
        <w:rPr>
          <w:noProof/>
        </w:rPr>
      </w:pPr>
      <w:r w:rsidRPr="006574B8">
        <w:rPr>
          <w:noProof/>
        </w:rPr>
        <w:t xml:space="preserve">———. 2011. "A Silent Presence: The English King in Parliament in the Fourteenth Century." </w:t>
      </w:r>
      <w:r w:rsidRPr="006574B8">
        <w:rPr>
          <w:i/>
          <w:noProof/>
        </w:rPr>
        <w:t>Historical Research</w:t>
      </w:r>
      <w:r w:rsidRPr="006574B8">
        <w:rPr>
          <w:noProof/>
        </w:rPr>
        <w:t xml:space="preserve"> 84 (224):189-211.</w:t>
      </w:r>
    </w:p>
    <w:p w14:paraId="08CF0833" w14:textId="77777777" w:rsidR="006574B8" w:rsidRPr="006574B8" w:rsidRDefault="006574B8" w:rsidP="006574B8">
      <w:pPr>
        <w:pStyle w:val="EndNoteBibliography"/>
        <w:spacing w:after="0"/>
        <w:ind w:left="720" w:hanging="720"/>
        <w:rPr>
          <w:noProof/>
        </w:rPr>
      </w:pPr>
      <w:r w:rsidRPr="006574B8">
        <w:rPr>
          <w:noProof/>
        </w:rPr>
        <w:t xml:space="preserve">Brand, Paul. 1992. </w:t>
      </w:r>
      <w:r w:rsidRPr="006574B8">
        <w:rPr>
          <w:i/>
          <w:noProof/>
        </w:rPr>
        <w:t>The Making of the Common Law</w:t>
      </w:r>
      <w:r w:rsidRPr="006574B8">
        <w:rPr>
          <w:noProof/>
        </w:rPr>
        <w:t>. London: Hambledon Press.</w:t>
      </w:r>
    </w:p>
    <w:p w14:paraId="659C2447" w14:textId="77777777" w:rsidR="006574B8" w:rsidRPr="006574B8" w:rsidRDefault="006574B8" w:rsidP="006574B8">
      <w:pPr>
        <w:pStyle w:val="EndNoteBibliography"/>
        <w:spacing w:after="0"/>
        <w:ind w:left="720" w:hanging="720"/>
        <w:rPr>
          <w:noProof/>
        </w:rPr>
      </w:pPr>
      <w:r w:rsidRPr="006574B8">
        <w:rPr>
          <w:noProof/>
        </w:rPr>
        <w:t xml:space="preserve">———. 2003. </w:t>
      </w:r>
      <w:r w:rsidRPr="006574B8">
        <w:rPr>
          <w:i/>
          <w:noProof/>
        </w:rPr>
        <w:t>Kings, Barons and Justices: The Making and Enforcement of Legislation in Thirteenth-Century England</w:t>
      </w:r>
      <w:r w:rsidRPr="006574B8">
        <w:rPr>
          <w:noProof/>
        </w:rPr>
        <w:t>. Cambridge: Cambridge University Press.</w:t>
      </w:r>
    </w:p>
    <w:p w14:paraId="5E38EE0B" w14:textId="77777777" w:rsidR="006574B8" w:rsidRPr="006574B8" w:rsidRDefault="006574B8" w:rsidP="006574B8">
      <w:pPr>
        <w:pStyle w:val="EndNoteBibliography"/>
        <w:spacing w:after="0"/>
        <w:ind w:left="720" w:hanging="720"/>
        <w:rPr>
          <w:noProof/>
        </w:rPr>
      </w:pPr>
      <w:r w:rsidRPr="006574B8">
        <w:rPr>
          <w:noProof/>
        </w:rPr>
        <w:t xml:space="preserve">Brewer, John. 1989. </w:t>
      </w:r>
      <w:r w:rsidRPr="006574B8">
        <w:rPr>
          <w:i/>
          <w:noProof/>
        </w:rPr>
        <w:t>The Sinews of Power: War, Money, and the English State, 1688-1783</w:t>
      </w:r>
      <w:r w:rsidRPr="006574B8">
        <w:rPr>
          <w:noProof/>
        </w:rPr>
        <w:t>. 1st Am. ed. New York: Alfred A. Knopf.</w:t>
      </w:r>
    </w:p>
    <w:p w14:paraId="36D44B41" w14:textId="77777777" w:rsidR="006574B8" w:rsidRPr="006574B8" w:rsidRDefault="006574B8" w:rsidP="006574B8">
      <w:pPr>
        <w:pStyle w:val="EndNoteBibliography"/>
        <w:spacing w:after="0"/>
        <w:ind w:left="720" w:hanging="720"/>
        <w:rPr>
          <w:noProof/>
        </w:rPr>
      </w:pPr>
      <w:r w:rsidRPr="006574B8">
        <w:rPr>
          <w:noProof/>
        </w:rPr>
        <w:t>Broadberry, Stephen, Bruce Campbell, and Bas van Leeuwen. 2010. "English Medieval Population: Reconciling Time Series and Cross Sectional Evidence." Unpublished Manuscript, University of Warwick.</w:t>
      </w:r>
    </w:p>
    <w:p w14:paraId="0B0CE355" w14:textId="77777777" w:rsidR="006574B8" w:rsidRPr="006574B8" w:rsidRDefault="006574B8" w:rsidP="006574B8">
      <w:pPr>
        <w:pStyle w:val="EndNoteBibliography"/>
        <w:spacing w:after="0"/>
        <w:ind w:left="720" w:hanging="720"/>
        <w:rPr>
          <w:noProof/>
        </w:rPr>
      </w:pPr>
      <w:r w:rsidRPr="006574B8">
        <w:rPr>
          <w:noProof/>
        </w:rPr>
        <w:t xml:space="preserve">Brown, A. L. 1989. </w:t>
      </w:r>
      <w:r w:rsidRPr="006574B8">
        <w:rPr>
          <w:i/>
          <w:noProof/>
        </w:rPr>
        <w:t>The Governance of Late Medieval England 1272-1461</w:t>
      </w:r>
      <w:r w:rsidRPr="006574B8">
        <w:rPr>
          <w:noProof/>
        </w:rPr>
        <w:t>. London: Edward Arnold.</w:t>
      </w:r>
    </w:p>
    <w:p w14:paraId="673148BA" w14:textId="77777777" w:rsidR="006574B8" w:rsidRPr="006574B8" w:rsidRDefault="006574B8" w:rsidP="006574B8">
      <w:pPr>
        <w:pStyle w:val="EndNoteBibliography"/>
        <w:spacing w:after="0"/>
        <w:ind w:left="720" w:hanging="720"/>
        <w:rPr>
          <w:noProof/>
        </w:rPr>
      </w:pPr>
      <w:r w:rsidRPr="006574B8">
        <w:rPr>
          <w:noProof/>
        </w:rPr>
        <w:t xml:space="preserve">Brown, Elizabeth A. R. 1994. </w:t>
      </w:r>
      <w:r w:rsidRPr="006574B8">
        <w:rPr>
          <w:i/>
          <w:noProof/>
        </w:rPr>
        <w:t>The Lit de Justice</w:t>
      </w:r>
      <w:r w:rsidRPr="006574B8">
        <w:rPr>
          <w:noProof/>
        </w:rPr>
        <w:t>. Sigmaringen: J. Thorbecke.</w:t>
      </w:r>
    </w:p>
    <w:p w14:paraId="26FD4AE0" w14:textId="77777777" w:rsidR="006574B8" w:rsidRPr="006574B8" w:rsidRDefault="006574B8" w:rsidP="006574B8">
      <w:pPr>
        <w:pStyle w:val="EndNoteBibliography"/>
        <w:spacing w:after="0"/>
        <w:ind w:left="720" w:hanging="720"/>
        <w:rPr>
          <w:noProof/>
        </w:rPr>
      </w:pPr>
      <w:r w:rsidRPr="006574B8">
        <w:rPr>
          <w:noProof/>
        </w:rPr>
        <w:t xml:space="preserve">Brown, Warren. 2011. </w:t>
      </w:r>
      <w:r w:rsidRPr="006574B8">
        <w:rPr>
          <w:i/>
          <w:noProof/>
        </w:rPr>
        <w:t>Violence and the Law in England</w:t>
      </w:r>
      <w:r w:rsidRPr="006574B8">
        <w:rPr>
          <w:noProof/>
        </w:rPr>
        <w:t>. New York: Longman.</w:t>
      </w:r>
    </w:p>
    <w:p w14:paraId="777C608F" w14:textId="77777777" w:rsidR="006574B8" w:rsidRPr="006574B8" w:rsidRDefault="006574B8" w:rsidP="006574B8">
      <w:pPr>
        <w:pStyle w:val="EndNoteBibliography"/>
        <w:spacing w:after="0"/>
        <w:ind w:left="720" w:hanging="720"/>
        <w:rPr>
          <w:noProof/>
        </w:rPr>
      </w:pPr>
      <w:r w:rsidRPr="006574B8">
        <w:rPr>
          <w:noProof/>
        </w:rPr>
        <w:t xml:space="preserve">Bubenicek, Michelle, and Richard Partington. 2015. "Justice, Law and Lawyers." In </w:t>
      </w:r>
      <w:r w:rsidRPr="006574B8">
        <w:rPr>
          <w:i/>
          <w:noProof/>
        </w:rPr>
        <w:t>Government and Political Life in England and France, C.1300-C.1500</w:t>
      </w:r>
      <w:r w:rsidRPr="006574B8">
        <w:rPr>
          <w:noProof/>
        </w:rPr>
        <w:t>, ed. C. Fletcher, J.-P. Genêt and J. Watts. Cambridge: Cambridge University Press.</w:t>
      </w:r>
    </w:p>
    <w:p w14:paraId="5647C1B9" w14:textId="77777777" w:rsidR="006574B8" w:rsidRPr="006574B8" w:rsidRDefault="006574B8" w:rsidP="006574B8">
      <w:pPr>
        <w:pStyle w:val="EndNoteBibliography"/>
        <w:spacing w:after="0"/>
        <w:ind w:left="720" w:hanging="720"/>
        <w:rPr>
          <w:noProof/>
        </w:rPr>
      </w:pPr>
      <w:r w:rsidRPr="006574B8">
        <w:rPr>
          <w:noProof/>
        </w:rPr>
        <w:t xml:space="preserve">Bulst, Neithard. 1992. </w:t>
      </w:r>
      <w:r w:rsidRPr="006574B8">
        <w:rPr>
          <w:i/>
          <w:noProof/>
        </w:rPr>
        <w:t>Die FranzöSischen GeneralstäNde Von 1468 Und 1484: Prosopographische Untersuchungen Zu Den Delegierten</w:t>
      </w:r>
      <w:r w:rsidRPr="006574B8">
        <w:rPr>
          <w:noProof/>
        </w:rPr>
        <w:t>. Sigmaringen: Thorbecke.</w:t>
      </w:r>
    </w:p>
    <w:p w14:paraId="6B8DC076" w14:textId="77777777" w:rsidR="006574B8" w:rsidRPr="006574B8" w:rsidRDefault="006574B8" w:rsidP="006574B8">
      <w:pPr>
        <w:pStyle w:val="EndNoteBibliography"/>
        <w:spacing w:after="0"/>
        <w:ind w:left="720" w:hanging="720"/>
        <w:rPr>
          <w:noProof/>
        </w:rPr>
      </w:pPr>
      <w:r w:rsidRPr="006574B8">
        <w:rPr>
          <w:noProof/>
        </w:rPr>
        <w:lastRenderedPageBreak/>
        <w:t xml:space="preserve">Burt, Caroline. 2013. </w:t>
      </w:r>
      <w:r w:rsidRPr="006574B8">
        <w:rPr>
          <w:i/>
          <w:noProof/>
        </w:rPr>
        <w:t>Edward I and the Governance of England, 1272-1307</w:t>
      </w:r>
      <w:r w:rsidRPr="006574B8">
        <w:rPr>
          <w:noProof/>
        </w:rPr>
        <w:t>. Cambridge: Cambridge University Press.</w:t>
      </w:r>
    </w:p>
    <w:p w14:paraId="5CAAF251" w14:textId="77777777" w:rsidR="006574B8" w:rsidRPr="006574B8" w:rsidRDefault="006574B8" w:rsidP="006574B8">
      <w:pPr>
        <w:pStyle w:val="EndNoteBibliography"/>
        <w:spacing w:after="0"/>
        <w:ind w:left="720" w:hanging="720"/>
        <w:rPr>
          <w:noProof/>
        </w:rPr>
      </w:pPr>
      <w:r w:rsidRPr="006574B8">
        <w:rPr>
          <w:noProof/>
        </w:rPr>
        <w:t xml:space="preserve">Bush, M. L. 1983. </w:t>
      </w:r>
      <w:r w:rsidRPr="006574B8">
        <w:rPr>
          <w:i/>
          <w:noProof/>
        </w:rPr>
        <w:t>Noble Privilege</w:t>
      </w:r>
      <w:r w:rsidRPr="006574B8">
        <w:rPr>
          <w:noProof/>
        </w:rPr>
        <w:t>. New York: Holmes &amp; Meier.</w:t>
      </w:r>
    </w:p>
    <w:p w14:paraId="6C65AA30" w14:textId="77777777" w:rsidR="006574B8" w:rsidRPr="006574B8" w:rsidRDefault="006574B8" w:rsidP="006574B8">
      <w:pPr>
        <w:pStyle w:val="EndNoteBibliography"/>
        <w:spacing w:after="0"/>
        <w:ind w:left="720" w:hanging="720"/>
        <w:rPr>
          <w:noProof/>
        </w:rPr>
      </w:pPr>
      <w:r w:rsidRPr="006574B8">
        <w:rPr>
          <w:noProof/>
        </w:rPr>
        <w:t xml:space="preserve">Calvert, Randall. 1995. "Rational Actors, Equilibrium, and Social Institutions." In </w:t>
      </w:r>
      <w:r w:rsidRPr="006574B8">
        <w:rPr>
          <w:i/>
          <w:noProof/>
        </w:rPr>
        <w:t>Explaining Social Institutions</w:t>
      </w:r>
      <w:r w:rsidRPr="006574B8">
        <w:rPr>
          <w:noProof/>
        </w:rPr>
        <w:t>, ed. J. Knight and I. Sened. Ann Arbor: University of Michigan Press.</w:t>
      </w:r>
    </w:p>
    <w:p w14:paraId="6E414CEA" w14:textId="77777777" w:rsidR="006574B8" w:rsidRPr="006574B8" w:rsidRDefault="006574B8" w:rsidP="006574B8">
      <w:pPr>
        <w:pStyle w:val="EndNoteBibliography"/>
        <w:spacing w:after="0"/>
        <w:ind w:left="720" w:hanging="720"/>
        <w:rPr>
          <w:noProof/>
        </w:rPr>
      </w:pPr>
      <w:r w:rsidRPr="006574B8">
        <w:rPr>
          <w:noProof/>
        </w:rPr>
        <w:t xml:space="preserve">Cam, Helen Maud. 1935. "Suitors and Scabini." </w:t>
      </w:r>
      <w:r w:rsidRPr="006574B8">
        <w:rPr>
          <w:i/>
          <w:noProof/>
        </w:rPr>
        <w:t>Speculum</w:t>
      </w:r>
      <w:r w:rsidRPr="006574B8">
        <w:rPr>
          <w:noProof/>
        </w:rPr>
        <w:t xml:space="preserve"> 10 (2):189-200.</w:t>
      </w:r>
    </w:p>
    <w:p w14:paraId="4E3E428C" w14:textId="77777777" w:rsidR="006574B8" w:rsidRPr="006574B8" w:rsidRDefault="006574B8" w:rsidP="006574B8">
      <w:pPr>
        <w:pStyle w:val="EndNoteBibliography"/>
        <w:spacing w:after="0"/>
        <w:ind w:left="720" w:hanging="720"/>
        <w:rPr>
          <w:noProof/>
        </w:rPr>
      </w:pPr>
      <w:r w:rsidRPr="006574B8">
        <w:rPr>
          <w:noProof/>
        </w:rPr>
        <w:t xml:space="preserve">———. 1960. </w:t>
      </w:r>
      <w:r w:rsidRPr="006574B8">
        <w:rPr>
          <w:i/>
          <w:noProof/>
        </w:rPr>
        <w:t>The Hundred and the Hundred Rolls; an Outline of Local Government in Medieval England</w:t>
      </w:r>
      <w:r w:rsidRPr="006574B8">
        <w:rPr>
          <w:noProof/>
        </w:rPr>
        <w:t>. New York: B. Franklin.</w:t>
      </w:r>
    </w:p>
    <w:p w14:paraId="1DB3CFA7" w14:textId="77777777" w:rsidR="006574B8" w:rsidRPr="006574B8" w:rsidRDefault="006574B8" w:rsidP="006574B8">
      <w:pPr>
        <w:pStyle w:val="EndNoteBibliography"/>
        <w:spacing w:after="0"/>
        <w:ind w:left="720" w:hanging="720"/>
        <w:rPr>
          <w:noProof/>
        </w:rPr>
      </w:pPr>
      <w:r w:rsidRPr="006574B8">
        <w:rPr>
          <w:noProof/>
        </w:rPr>
        <w:t xml:space="preserve">———. 1963a. "The Community of the Shire and the Payment of Its Representatives in Parliament." In </w:t>
      </w:r>
      <w:r w:rsidRPr="006574B8">
        <w:rPr>
          <w:i/>
          <w:noProof/>
        </w:rPr>
        <w:t>Liberties and Communities in Medieval England</w:t>
      </w:r>
      <w:r w:rsidRPr="006574B8">
        <w:rPr>
          <w:noProof/>
        </w:rPr>
        <w:t>. New York: Barnes &amp; Noble.</w:t>
      </w:r>
    </w:p>
    <w:p w14:paraId="6DB9CA0E" w14:textId="77777777" w:rsidR="006574B8" w:rsidRPr="006574B8" w:rsidRDefault="006574B8" w:rsidP="006574B8">
      <w:pPr>
        <w:pStyle w:val="EndNoteBibliography"/>
        <w:spacing w:after="0"/>
        <w:ind w:left="720" w:hanging="720"/>
        <w:rPr>
          <w:noProof/>
        </w:rPr>
      </w:pPr>
      <w:r w:rsidRPr="006574B8">
        <w:rPr>
          <w:noProof/>
        </w:rPr>
        <w:t xml:space="preserve">———. 1963b. "The Theory and Practice of Representation in Medieval England." In </w:t>
      </w:r>
      <w:r w:rsidRPr="006574B8">
        <w:rPr>
          <w:i/>
          <w:noProof/>
        </w:rPr>
        <w:t>Liberties and Communities in Medieval England</w:t>
      </w:r>
      <w:r w:rsidRPr="006574B8">
        <w:rPr>
          <w:noProof/>
        </w:rPr>
        <w:t>. New York: Barnes &amp; Noble.</w:t>
      </w:r>
    </w:p>
    <w:p w14:paraId="37C5F18C" w14:textId="77777777" w:rsidR="006574B8" w:rsidRPr="006574B8" w:rsidRDefault="006574B8" w:rsidP="006574B8">
      <w:pPr>
        <w:pStyle w:val="EndNoteBibliography"/>
        <w:spacing w:after="0"/>
        <w:ind w:left="720" w:hanging="720"/>
        <w:rPr>
          <w:noProof/>
        </w:rPr>
      </w:pPr>
      <w:r w:rsidRPr="006574B8">
        <w:rPr>
          <w:noProof/>
        </w:rPr>
        <w:t xml:space="preserve">Capoccia, Giovanni, and R. Daniel Kelemen. 2007. "The Study of Critical Junctures: Theory, Narrative, and Counterfactuals in Historical Institutionalism." </w:t>
      </w:r>
      <w:r w:rsidRPr="006574B8">
        <w:rPr>
          <w:i/>
          <w:noProof/>
        </w:rPr>
        <w:t>World Politics</w:t>
      </w:r>
      <w:r w:rsidRPr="006574B8">
        <w:rPr>
          <w:noProof/>
        </w:rPr>
        <w:t xml:space="preserve"> 59 (3):341-369.</w:t>
      </w:r>
    </w:p>
    <w:p w14:paraId="37F62510" w14:textId="77777777" w:rsidR="006574B8" w:rsidRPr="006574B8" w:rsidRDefault="006574B8" w:rsidP="006574B8">
      <w:pPr>
        <w:pStyle w:val="EndNoteBibliography"/>
        <w:spacing w:after="0"/>
        <w:ind w:left="720" w:hanging="720"/>
        <w:rPr>
          <w:noProof/>
        </w:rPr>
      </w:pPr>
      <w:r w:rsidRPr="006574B8">
        <w:rPr>
          <w:noProof/>
        </w:rPr>
        <w:t xml:space="preserve">Capua, J. V. 1983. "Feudal and Royal Justice in Thirteenth-Century England: The Forms and the Impact of Royal Review." </w:t>
      </w:r>
      <w:r w:rsidRPr="006574B8">
        <w:rPr>
          <w:i/>
          <w:noProof/>
        </w:rPr>
        <w:t>The American Journal of Legal History</w:t>
      </w:r>
      <w:r w:rsidRPr="006574B8">
        <w:rPr>
          <w:noProof/>
        </w:rPr>
        <w:t xml:space="preserve"> 27 (1):54-84.</w:t>
      </w:r>
    </w:p>
    <w:p w14:paraId="3C4D3764" w14:textId="77777777" w:rsidR="006574B8" w:rsidRPr="006574B8" w:rsidRDefault="006574B8" w:rsidP="006574B8">
      <w:pPr>
        <w:pStyle w:val="EndNoteBibliography"/>
        <w:spacing w:after="0"/>
        <w:ind w:left="720" w:hanging="720"/>
        <w:rPr>
          <w:noProof/>
        </w:rPr>
      </w:pPr>
      <w:r w:rsidRPr="006574B8">
        <w:rPr>
          <w:noProof/>
        </w:rPr>
        <w:t xml:space="preserve">Carpenter, Christine. 1983. "Law, Justice and Landowners in Late Medieval England." </w:t>
      </w:r>
      <w:r w:rsidRPr="006574B8">
        <w:rPr>
          <w:i/>
          <w:noProof/>
        </w:rPr>
        <w:t>Law and History Review</w:t>
      </w:r>
      <w:r w:rsidRPr="006574B8">
        <w:rPr>
          <w:noProof/>
        </w:rPr>
        <w:t xml:space="preserve"> 1 (2):205-237.</w:t>
      </w:r>
    </w:p>
    <w:p w14:paraId="7901325C" w14:textId="77777777" w:rsidR="006574B8" w:rsidRPr="006574B8" w:rsidRDefault="006574B8" w:rsidP="006574B8">
      <w:pPr>
        <w:pStyle w:val="EndNoteBibliography"/>
        <w:spacing w:after="0"/>
        <w:ind w:left="720" w:hanging="720"/>
        <w:rPr>
          <w:noProof/>
        </w:rPr>
      </w:pPr>
      <w:r w:rsidRPr="006574B8">
        <w:rPr>
          <w:noProof/>
        </w:rPr>
        <w:t xml:space="preserve">———. 1992. </w:t>
      </w:r>
      <w:r w:rsidRPr="006574B8">
        <w:rPr>
          <w:i/>
          <w:noProof/>
        </w:rPr>
        <w:t>Locality and Polity: A Study of Warwickshire Landed Society, 1401-1499</w:t>
      </w:r>
      <w:r w:rsidRPr="006574B8">
        <w:rPr>
          <w:noProof/>
        </w:rPr>
        <w:t>. Cambridge: Cambridge University Press.</w:t>
      </w:r>
    </w:p>
    <w:p w14:paraId="347B9D8D" w14:textId="77777777" w:rsidR="006574B8" w:rsidRPr="006574B8" w:rsidRDefault="006574B8" w:rsidP="006574B8">
      <w:pPr>
        <w:pStyle w:val="EndNoteBibliography"/>
        <w:spacing w:after="0"/>
        <w:ind w:left="720" w:hanging="720"/>
        <w:rPr>
          <w:noProof/>
        </w:rPr>
      </w:pPr>
      <w:r w:rsidRPr="006574B8">
        <w:rPr>
          <w:noProof/>
        </w:rPr>
        <w:t xml:space="preserve">Carpenter, David A. 2000. "The Second Century of English Feudalism." </w:t>
      </w:r>
      <w:r w:rsidRPr="006574B8">
        <w:rPr>
          <w:i/>
          <w:noProof/>
        </w:rPr>
        <w:t>Past &amp; Present</w:t>
      </w:r>
      <w:r w:rsidRPr="006574B8">
        <w:rPr>
          <w:noProof/>
        </w:rPr>
        <w:t xml:space="preserve"> (168):30-71.</w:t>
      </w:r>
    </w:p>
    <w:p w14:paraId="1D7561EB" w14:textId="77777777" w:rsidR="006574B8" w:rsidRPr="006574B8" w:rsidRDefault="006574B8" w:rsidP="006574B8">
      <w:pPr>
        <w:pStyle w:val="EndNoteBibliography"/>
        <w:spacing w:after="0"/>
        <w:ind w:left="720" w:hanging="720"/>
        <w:rPr>
          <w:noProof/>
        </w:rPr>
      </w:pPr>
      <w:r w:rsidRPr="006574B8">
        <w:rPr>
          <w:noProof/>
        </w:rPr>
        <w:t xml:space="preserve">Carruthers, Bruce G. 1996. </w:t>
      </w:r>
      <w:r w:rsidRPr="006574B8">
        <w:rPr>
          <w:i/>
          <w:noProof/>
        </w:rPr>
        <w:t>City of Capital: Politics and Markets in the English Financial Revolution</w:t>
      </w:r>
      <w:r w:rsidRPr="006574B8">
        <w:rPr>
          <w:noProof/>
        </w:rPr>
        <w:t>. Princeton: Princeton University Press.</w:t>
      </w:r>
    </w:p>
    <w:p w14:paraId="5B505111" w14:textId="77777777" w:rsidR="006574B8" w:rsidRPr="006574B8" w:rsidRDefault="006574B8" w:rsidP="006574B8">
      <w:pPr>
        <w:pStyle w:val="EndNoteBibliography"/>
        <w:spacing w:after="0"/>
        <w:ind w:left="720" w:hanging="720"/>
        <w:rPr>
          <w:noProof/>
        </w:rPr>
      </w:pPr>
      <w:r w:rsidRPr="006574B8">
        <w:rPr>
          <w:noProof/>
        </w:rPr>
        <w:t xml:space="preserve">Chrimes, S. B. 1966. </w:t>
      </w:r>
      <w:r w:rsidRPr="006574B8">
        <w:rPr>
          <w:i/>
          <w:noProof/>
        </w:rPr>
        <w:t>An Introduction to the Administrative History of Mediaeval England</w:t>
      </w:r>
      <w:r w:rsidRPr="006574B8">
        <w:rPr>
          <w:noProof/>
        </w:rPr>
        <w:t>. 3d ed. New York: Barnes &amp; Noble.</w:t>
      </w:r>
    </w:p>
    <w:p w14:paraId="2507F93D" w14:textId="77777777" w:rsidR="006574B8" w:rsidRPr="006574B8" w:rsidRDefault="006574B8" w:rsidP="006574B8">
      <w:pPr>
        <w:pStyle w:val="EndNoteBibliography"/>
        <w:spacing w:after="0"/>
        <w:ind w:left="720" w:hanging="720"/>
        <w:rPr>
          <w:noProof/>
        </w:rPr>
      </w:pPr>
      <w:r w:rsidRPr="006574B8">
        <w:rPr>
          <w:noProof/>
        </w:rPr>
        <w:t xml:space="preserve">Cohen, Esther. 1993. </w:t>
      </w:r>
      <w:r w:rsidRPr="006574B8">
        <w:rPr>
          <w:i/>
          <w:noProof/>
        </w:rPr>
        <w:t>The Crossroads of Justice: Law and Culture in Late Medieval France</w:t>
      </w:r>
      <w:r w:rsidRPr="006574B8">
        <w:rPr>
          <w:noProof/>
        </w:rPr>
        <w:t>. Leiden: E.J. Brill.</w:t>
      </w:r>
    </w:p>
    <w:p w14:paraId="32BAEBAB" w14:textId="77777777" w:rsidR="006574B8" w:rsidRPr="006574B8" w:rsidRDefault="006574B8" w:rsidP="006574B8">
      <w:pPr>
        <w:pStyle w:val="EndNoteBibliography"/>
        <w:spacing w:after="0"/>
        <w:ind w:left="720" w:hanging="720"/>
        <w:rPr>
          <w:noProof/>
        </w:rPr>
      </w:pPr>
      <w:r w:rsidRPr="006574B8">
        <w:rPr>
          <w:noProof/>
        </w:rPr>
        <w:lastRenderedPageBreak/>
        <w:t>Contamine, Philippe. 1997. "La Noblesse Au Royaume de France de Philippe Le Bel à Louis XII: Essai de SynthèSe." Paris: Presses universitaires de France.</w:t>
      </w:r>
    </w:p>
    <w:p w14:paraId="332B91F7" w14:textId="77777777" w:rsidR="006574B8" w:rsidRPr="006574B8" w:rsidRDefault="006574B8" w:rsidP="006574B8">
      <w:pPr>
        <w:pStyle w:val="EndNoteBibliography"/>
        <w:spacing w:after="0"/>
        <w:ind w:left="720" w:hanging="720"/>
        <w:rPr>
          <w:noProof/>
        </w:rPr>
      </w:pPr>
      <w:r w:rsidRPr="006574B8">
        <w:rPr>
          <w:noProof/>
        </w:rPr>
        <w:t xml:space="preserve">Corbett, W. J. 1957. "The Development of the Duchy of Normandy and the Norman Conquest of England." In </w:t>
      </w:r>
      <w:r w:rsidRPr="006574B8">
        <w:rPr>
          <w:i/>
          <w:noProof/>
        </w:rPr>
        <w:t>The Cambridge Medieval History</w:t>
      </w:r>
      <w:r w:rsidRPr="006574B8">
        <w:rPr>
          <w:noProof/>
        </w:rPr>
        <w:t>, ed. J. R. Tanner, C. W. Previté-Orton and Z. N. Brooke. Cambridge: Cambridge University Press.</w:t>
      </w:r>
    </w:p>
    <w:p w14:paraId="66FCCF7B" w14:textId="77777777" w:rsidR="006574B8" w:rsidRPr="006574B8" w:rsidRDefault="006574B8" w:rsidP="006574B8">
      <w:pPr>
        <w:pStyle w:val="EndNoteBibliography"/>
        <w:spacing w:after="0"/>
        <w:ind w:left="720" w:hanging="720"/>
        <w:rPr>
          <w:noProof/>
        </w:rPr>
      </w:pPr>
      <w:r w:rsidRPr="006574B8">
        <w:rPr>
          <w:noProof/>
        </w:rPr>
        <w:t xml:space="preserve">Coss, Peter. 1997. "Identity and the Gentry, C. 1200-C. 1340." In </w:t>
      </w:r>
      <w:r w:rsidRPr="006574B8">
        <w:rPr>
          <w:i/>
          <w:noProof/>
        </w:rPr>
        <w:t>Thirteenth Century England VI</w:t>
      </w:r>
      <w:r w:rsidRPr="006574B8">
        <w:rPr>
          <w:noProof/>
        </w:rPr>
        <w:t>, ed. M. Prestwich, R. H. Britnell and R. Frame. Woodbridge: Boydell Press.</w:t>
      </w:r>
    </w:p>
    <w:p w14:paraId="0DCA267C" w14:textId="77777777" w:rsidR="006574B8" w:rsidRPr="006574B8" w:rsidRDefault="006574B8" w:rsidP="006574B8">
      <w:pPr>
        <w:pStyle w:val="EndNoteBibliography"/>
        <w:spacing w:after="0"/>
        <w:ind w:left="720" w:hanging="720"/>
        <w:rPr>
          <w:noProof/>
        </w:rPr>
      </w:pPr>
      <w:r w:rsidRPr="006574B8">
        <w:rPr>
          <w:noProof/>
        </w:rPr>
        <w:t xml:space="preserve">Coss, Peter R. 1989. "Bastard Feudalism Revised." </w:t>
      </w:r>
      <w:r w:rsidRPr="006574B8">
        <w:rPr>
          <w:i/>
          <w:noProof/>
        </w:rPr>
        <w:t>Past &amp; Present</w:t>
      </w:r>
      <w:r w:rsidRPr="006574B8">
        <w:rPr>
          <w:noProof/>
        </w:rPr>
        <w:t xml:space="preserve"> (125):27-64.</w:t>
      </w:r>
    </w:p>
    <w:p w14:paraId="6B1CD087" w14:textId="77777777" w:rsidR="006574B8" w:rsidRPr="006574B8" w:rsidRDefault="006574B8" w:rsidP="006574B8">
      <w:pPr>
        <w:pStyle w:val="EndNoteBibliography"/>
        <w:spacing w:after="0"/>
        <w:ind w:left="720" w:hanging="720"/>
        <w:rPr>
          <w:noProof/>
        </w:rPr>
      </w:pPr>
      <w:r w:rsidRPr="006574B8">
        <w:rPr>
          <w:noProof/>
        </w:rPr>
        <w:t xml:space="preserve">———. 1995. "The Formation of the English Gentry." </w:t>
      </w:r>
      <w:r w:rsidRPr="006574B8">
        <w:rPr>
          <w:i/>
          <w:noProof/>
        </w:rPr>
        <w:t>Past &amp; Present</w:t>
      </w:r>
      <w:r w:rsidRPr="006574B8">
        <w:rPr>
          <w:noProof/>
        </w:rPr>
        <w:t xml:space="preserve"> (147):38-64.</w:t>
      </w:r>
    </w:p>
    <w:p w14:paraId="735C4A2B" w14:textId="77777777" w:rsidR="006574B8" w:rsidRPr="006574B8" w:rsidRDefault="006574B8" w:rsidP="006574B8">
      <w:pPr>
        <w:pStyle w:val="EndNoteBibliography"/>
        <w:spacing w:after="0"/>
        <w:ind w:left="720" w:hanging="720"/>
        <w:rPr>
          <w:noProof/>
        </w:rPr>
      </w:pPr>
      <w:r w:rsidRPr="006574B8">
        <w:rPr>
          <w:noProof/>
        </w:rPr>
        <w:t xml:space="preserve">———. 2003. </w:t>
      </w:r>
      <w:r w:rsidRPr="006574B8">
        <w:rPr>
          <w:i/>
          <w:noProof/>
        </w:rPr>
        <w:t>The Origins of the English Gentry</w:t>
      </w:r>
      <w:r w:rsidRPr="006574B8">
        <w:rPr>
          <w:noProof/>
        </w:rPr>
        <w:t>. Cambridge: Cambridge University Press.</w:t>
      </w:r>
    </w:p>
    <w:p w14:paraId="3BD92857" w14:textId="77777777" w:rsidR="006574B8" w:rsidRPr="006574B8" w:rsidRDefault="006574B8" w:rsidP="006574B8">
      <w:pPr>
        <w:pStyle w:val="EndNoteBibliography"/>
        <w:spacing w:after="0"/>
        <w:ind w:left="720" w:hanging="720"/>
        <w:rPr>
          <w:noProof/>
        </w:rPr>
      </w:pPr>
      <w:r w:rsidRPr="006574B8">
        <w:rPr>
          <w:noProof/>
        </w:rPr>
        <w:t xml:space="preserve">Dawson, John Philip. 1960. </w:t>
      </w:r>
      <w:r w:rsidRPr="006574B8">
        <w:rPr>
          <w:i/>
          <w:noProof/>
        </w:rPr>
        <w:t>A History of Lay Judges</w:t>
      </w:r>
      <w:r w:rsidRPr="006574B8">
        <w:rPr>
          <w:noProof/>
        </w:rPr>
        <w:t>. Cambridge: Harvard University Press.</w:t>
      </w:r>
    </w:p>
    <w:p w14:paraId="0889CA1D" w14:textId="77777777" w:rsidR="006574B8" w:rsidRPr="006574B8" w:rsidRDefault="006574B8" w:rsidP="006574B8">
      <w:pPr>
        <w:pStyle w:val="EndNoteBibliography"/>
        <w:spacing w:after="0"/>
        <w:ind w:left="720" w:hanging="720"/>
        <w:rPr>
          <w:noProof/>
        </w:rPr>
      </w:pPr>
      <w:r w:rsidRPr="006574B8">
        <w:rPr>
          <w:noProof/>
        </w:rPr>
        <w:t xml:space="preserve">———. 1968. </w:t>
      </w:r>
      <w:r w:rsidRPr="006574B8">
        <w:rPr>
          <w:i/>
          <w:noProof/>
        </w:rPr>
        <w:t>The Oracles of the Law</w:t>
      </w:r>
      <w:r w:rsidRPr="006574B8">
        <w:rPr>
          <w:noProof/>
        </w:rPr>
        <w:t>. Ann Arbor: University of Michigan Law School.</w:t>
      </w:r>
    </w:p>
    <w:p w14:paraId="1D832D50" w14:textId="77777777" w:rsidR="006574B8" w:rsidRPr="006574B8" w:rsidRDefault="006574B8" w:rsidP="006574B8">
      <w:pPr>
        <w:pStyle w:val="EndNoteBibliography"/>
        <w:spacing w:after="0"/>
        <w:ind w:left="720" w:hanging="720"/>
        <w:rPr>
          <w:noProof/>
        </w:rPr>
      </w:pPr>
      <w:r w:rsidRPr="006574B8">
        <w:rPr>
          <w:noProof/>
        </w:rPr>
        <w:t xml:space="preserve">Desportes, Pierre. 1989. "Les Pairs de France et La Couronne." </w:t>
      </w:r>
      <w:r w:rsidRPr="006574B8">
        <w:rPr>
          <w:i/>
          <w:noProof/>
        </w:rPr>
        <w:t>Revue Historique</w:t>
      </w:r>
      <w:r w:rsidRPr="006574B8">
        <w:rPr>
          <w:noProof/>
        </w:rPr>
        <w:t xml:space="preserve"> 282 (2 (572)):305-340.</w:t>
      </w:r>
    </w:p>
    <w:p w14:paraId="7433D285" w14:textId="77777777" w:rsidR="006574B8" w:rsidRPr="006574B8" w:rsidRDefault="006574B8" w:rsidP="006574B8">
      <w:pPr>
        <w:pStyle w:val="EndNoteBibliography"/>
        <w:spacing w:after="0"/>
        <w:ind w:left="720" w:hanging="720"/>
        <w:rPr>
          <w:noProof/>
        </w:rPr>
      </w:pPr>
      <w:r w:rsidRPr="006574B8">
        <w:rPr>
          <w:noProof/>
        </w:rPr>
        <w:t xml:space="preserve">DiMaggio, Paul J., and Walter W. Powell. 1983. "The Iron Cage Revisited: Institutional Isomorphism and Collective Rationality in Organizational Fields." </w:t>
      </w:r>
      <w:r w:rsidRPr="006574B8">
        <w:rPr>
          <w:i/>
          <w:noProof/>
        </w:rPr>
        <w:t>American Sociological Review</w:t>
      </w:r>
      <w:r w:rsidRPr="006574B8">
        <w:rPr>
          <w:noProof/>
        </w:rPr>
        <w:t xml:space="preserve"> 48 (2):147-160.</w:t>
      </w:r>
    </w:p>
    <w:p w14:paraId="2B072066" w14:textId="77777777" w:rsidR="006574B8" w:rsidRPr="006574B8" w:rsidRDefault="006574B8" w:rsidP="006574B8">
      <w:pPr>
        <w:pStyle w:val="EndNoteBibliography"/>
        <w:spacing w:after="0"/>
        <w:ind w:left="720" w:hanging="720"/>
        <w:rPr>
          <w:noProof/>
        </w:rPr>
      </w:pPr>
      <w:r w:rsidRPr="006574B8">
        <w:rPr>
          <w:noProof/>
        </w:rPr>
        <w:t xml:space="preserve">Dodd, Gwilym. 2007. </w:t>
      </w:r>
      <w:r w:rsidRPr="006574B8">
        <w:rPr>
          <w:i/>
          <w:noProof/>
        </w:rPr>
        <w:t>Justice and Grace: Private Petitioning and the English Parliament in the Late Middle Ages</w:t>
      </w:r>
      <w:r w:rsidRPr="006574B8">
        <w:rPr>
          <w:noProof/>
        </w:rPr>
        <w:t>. Oxford: Oxford University Press.</w:t>
      </w:r>
    </w:p>
    <w:p w14:paraId="0C8BA251" w14:textId="77777777" w:rsidR="006574B8" w:rsidRPr="006574B8" w:rsidRDefault="006574B8" w:rsidP="006574B8">
      <w:pPr>
        <w:pStyle w:val="EndNoteBibliography"/>
        <w:spacing w:after="0"/>
        <w:ind w:left="720" w:hanging="720"/>
        <w:rPr>
          <w:noProof/>
        </w:rPr>
      </w:pPr>
      <w:r w:rsidRPr="006574B8">
        <w:rPr>
          <w:noProof/>
        </w:rPr>
        <w:t xml:space="preserve">Du Mège, Alexandre. 1844. </w:t>
      </w:r>
      <w:r w:rsidRPr="006574B8">
        <w:rPr>
          <w:i/>
          <w:noProof/>
        </w:rPr>
        <w:t>Histoire des Institutions Religieuses, Politiques, Judiciares et Littéraires de La Ville de Toulouse</w:t>
      </w:r>
      <w:r w:rsidRPr="006574B8">
        <w:rPr>
          <w:noProof/>
        </w:rPr>
        <w:t>. Toulouse: L. Chapelle.</w:t>
      </w:r>
    </w:p>
    <w:p w14:paraId="1C1887C2" w14:textId="77777777" w:rsidR="006574B8" w:rsidRPr="006574B8" w:rsidRDefault="006574B8" w:rsidP="006574B8">
      <w:pPr>
        <w:pStyle w:val="EndNoteBibliography"/>
        <w:spacing w:after="0"/>
        <w:ind w:left="720" w:hanging="720"/>
        <w:rPr>
          <w:noProof/>
        </w:rPr>
      </w:pPr>
      <w:r w:rsidRPr="006574B8">
        <w:rPr>
          <w:noProof/>
        </w:rPr>
        <w:t xml:space="preserve">Ducoudray, Gustave. 1902. </w:t>
      </w:r>
      <w:r w:rsidRPr="006574B8">
        <w:rPr>
          <w:i/>
          <w:noProof/>
        </w:rPr>
        <w:t>Les Origines Du Parlement de Paris et La Justice Aux Xiiie et Xive Siècles</w:t>
      </w:r>
      <w:r w:rsidRPr="006574B8">
        <w:rPr>
          <w:noProof/>
        </w:rPr>
        <w:t>. Paris: Hachette et cie.</w:t>
      </w:r>
    </w:p>
    <w:p w14:paraId="68ACBBEB" w14:textId="77777777" w:rsidR="006574B8" w:rsidRPr="006574B8" w:rsidRDefault="006574B8" w:rsidP="006574B8">
      <w:pPr>
        <w:pStyle w:val="EndNoteBibliography"/>
        <w:spacing w:after="0"/>
        <w:ind w:left="720" w:hanging="720"/>
        <w:rPr>
          <w:noProof/>
        </w:rPr>
      </w:pPr>
      <w:r w:rsidRPr="006574B8">
        <w:rPr>
          <w:noProof/>
        </w:rPr>
        <w:t xml:space="preserve">Edwards, John Goronwy. 1925. "The Personnel of the Commons in Parliament under Edward I and Edward II." In </w:t>
      </w:r>
      <w:r w:rsidRPr="006574B8">
        <w:rPr>
          <w:i/>
          <w:noProof/>
        </w:rPr>
        <w:t>Essays in Medieval History Presented to Thomas Frederick Tout</w:t>
      </w:r>
      <w:r w:rsidRPr="006574B8">
        <w:rPr>
          <w:noProof/>
        </w:rPr>
        <w:t>, ed. A. G. Little and F. M. Powicke. Manchester: Printed for the subscribers.</w:t>
      </w:r>
    </w:p>
    <w:p w14:paraId="59DB7C7C" w14:textId="77777777" w:rsidR="006574B8" w:rsidRPr="006574B8" w:rsidRDefault="006574B8" w:rsidP="006574B8">
      <w:pPr>
        <w:pStyle w:val="EndNoteBibliography"/>
        <w:spacing w:after="0"/>
        <w:ind w:left="720" w:hanging="720"/>
        <w:rPr>
          <w:noProof/>
        </w:rPr>
      </w:pPr>
      <w:r w:rsidRPr="006574B8">
        <w:rPr>
          <w:noProof/>
        </w:rPr>
        <w:t xml:space="preserve">———. 1926. "“Re-Election” and the Medieval Parliament." </w:t>
      </w:r>
      <w:r w:rsidRPr="006574B8">
        <w:rPr>
          <w:i/>
          <w:noProof/>
        </w:rPr>
        <w:t>History</w:t>
      </w:r>
      <w:r w:rsidRPr="006574B8">
        <w:rPr>
          <w:noProof/>
        </w:rPr>
        <w:t xml:space="preserve"> 11 (43):204-210.</w:t>
      </w:r>
    </w:p>
    <w:p w14:paraId="3DD670BB" w14:textId="77777777" w:rsidR="006574B8" w:rsidRPr="006574B8" w:rsidRDefault="006574B8" w:rsidP="006574B8">
      <w:pPr>
        <w:pStyle w:val="EndNoteBibliography"/>
        <w:spacing w:after="0"/>
        <w:ind w:left="720" w:hanging="720"/>
        <w:rPr>
          <w:noProof/>
        </w:rPr>
      </w:pPr>
      <w:r w:rsidRPr="006574B8">
        <w:rPr>
          <w:i/>
          <w:noProof/>
        </w:rPr>
        <w:t>Encyclopædia Britannica</w:t>
      </w:r>
      <w:r w:rsidRPr="006574B8">
        <w:rPr>
          <w:noProof/>
        </w:rPr>
        <w:t xml:space="preserve">, 11th ed, </w:t>
      </w:r>
      <w:r w:rsidRPr="006574B8">
        <w:rPr>
          <w:i/>
          <w:noProof/>
        </w:rPr>
        <w:t xml:space="preserve">s.v. </w:t>
      </w:r>
      <w:r w:rsidRPr="006574B8">
        <w:rPr>
          <w:noProof/>
        </w:rPr>
        <w:t>"English Law".</w:t>
      </w:r>
    </w:p>
    <w:p w14:paraId="57753CCF" w14:textId="77777777" w:rsidR="006574B8" w:rsidRPr="006574B8" w:rsidRDefault="006574B8" w:rsidP="006574B8">
      <w:pPr>
        <w:pStyle w:val="EndNoteBibliography"/>
        <w:spacing w:after="0"/>
        <w:ind w:left="720" w:hanging="720"/>
        <w:rPr>
          <w:noProof/>
        </w:rPr>
      </w:pPr>
      <w:r w:rsidRPr="006574B8">
        <w:rPr>
          <w:noProof/>
        </w:rPr>
        <w:lastRenderedPageBreak/>
        <w:t xml:space="preserve">Ertman, Thomas. 1997. </w:t>
      </w:r>
      <w:r w:rsidRPr="006574B8">
        <w:rPr>
          <w:i/>
          <w:noProof/>
        </w:rPr>
        <w:t>Birth of the Leviathan: Building States and Regimes in Medieval and Early Modern Europe</w:t>
      </w:r>
      <w:r w:rsidRPr="006574B8">
        <w:rPr>
          <w:noProof/>
        </w:rPr>
        <w:t>. Cambridge: Cambridge University Press.</w:t>
      </w:r>
    </w:p>
    <w:p w14:paraId="7BDD545E" w14:textId="77777777" w:rsidR="006574B8" w:rsidRPr="006574B8" w:rsidRDefault="006574B8" w:rsidP="006574B8">
      <w:pPr>
        <w:pStyle w:val="EndNoteBibliography"/>
        <w:spacing w:after="0"/>
        <w:ind w:left="720" w:hanging="720"/>
        <w:rPr>
          <w:noProof/>
        </w:rPr>
      </w:pPr>
      <w:r w:rsidRPr="006574B8">
        <w:rPr>
          <w:noProof/>
        </w:rPr>
        <w:t xml:space="preserve">Favier, Jean. 1974. </w:t>
      </w:r>
      <w:r w:rsidRPr="006574B8">
        <w:rPr>
          <w:i/>
          <w:noProof/>
        </w:rPr>
        <w:t>Paris Au Xve Siècle, 1380-1500</w:t>
      </w:r>
      <w:r w:rsidRPr="006574B8">
        <w:rPr>
          <w:noProof/>
        </w:rPr>
        <w:t>. Paris: Hachette.</w:t>
      </w:r>
    </w:p>
    <w:p w14:paraId="3B738F83" w14:textId="77777777" w:rsidR="006574B8" w:rsidRPr="006574B8" w:rsidRDefault="006574B8" w:rsidP="006574B8">
      <w:pPr>
        <w:pStyle w:val="EndNoteBibliography"/>
        <w:spacing w:after="0"/>
        <w:ind w:left="720" w:hanging="720"/>
        <w:rPr>
          <w:noProof/>
        </w:rPr>
      </w:pPr>
      <w:r w:rsidRPr="006574B8">
        <w:rPr>
          <w:noProof/>
        </w:rPr>
        <w:t xml:space="preserve">Fawtier, Robert. 1953. "Parlement D'angleterre et États-Généraux de France Au Moyen Âge." </w:t>
      </w:r>
      <w:r w:rsidRPr="006574B8">
        <w:rPr>
          <w:i/>
          <w:noProof/>
        </w:rPr>
        <w:t>Comptes-rendus des séances de l'Académie des Inscriptions et Belles-Lettres</w:t>
      </w:r>
      <w:r w:rsidRPr="006574B8">
        <w:rPr>
          <w:noProof/>
        </w:rPr>
        <w:t>:275-284.</w:t>
      </w:r>
    </w:p>
    <w:p w14:paraId="75BCB7AD" w14:textId="77777777" w:rsidR="006574B8" w:rsidRPr="006574B8" w:rsidRDefault="006574B8" w:rsidP="006574B8">
      <w:pPr>
        <w:pStyle w:val="EndNoteBibliography"/>
        <w:spacing w:after="0"/>
        <w:ind w:left="720" w:hanging="720"/>
        <w:rPr>
          <w:noProof/>
        </w:rPr>
      </w:pPr>
      <w:r w:rsidRPr="006574B8">
        <w:rPr>
          <w:noProof/>
        </w:rPr>
        <w:t xml:space="preserve">Finer, Samuel E. 1999. "Representative Assemblies." In </w:t>
      </w:r>
      <w:r w:rsidRPr="006574B8">
        <w:rPr>
          <w:i/>
          <w:noProof/>
        </w:rPr>
        <w:t>The History of Government from the Earliest Times</w:t>
      </w:r>
      <w:r w:rsidRPr="006574B8">
        <w:rPr>
          <w:noProof/>
        </w:rPr>
        <w:t>. Oxford: Oxford University Press.</w:t>
      </w:r>
    </w:p>
    <w:p w14:paraId="61E5120C" w14:textId="77777777" w:rsidR="006574B8" w:rsidRPr="006574B8" w:rsidRDefault="006574B8" w:rsidP="006574B8">
      <w:pPr>
        <w:pStyle w:val="EndNoteBibliography"/>
        <w:spacing w:after="0"/>
        <w:ind w:left="720" w:hanging="720"/>
        <w:rPr>
          <w:noProof/>
        </w:rPr>
      </w:pPr>
      <w:r w:rsidRPr="006574B8">
        <w:rPr>
          <w:noProof/>
        </w:rPr>
        <w:t xml:space="preserve">Fleming, Robin. 1991. </w:t>
      </w:r>
      <w:r w:rsidRPr="006574B8">
        <w:rPr>
          <w:i/>
          <w:noProof/>
        </w:rPr>
        <w:t>Kings and Lords in Conquest England</w:t>
      </w:r>
      <w:r w:rsidRPr="006574B8">
        <w:rPr>
          <w:noProof/>
        </w:rPr>
        <w:t>. Cambridge: Cambridge University Press.</w:t>
      </w:r>
    </w:p>
    <w:p w14:paraId="09127975" w14:textId="77777777" w:rsidR="006574B8" w:rsidRPr="006574B8" w:rsidRDefault="006574B8" w:rsidP="006574B8">
      <w:pPr>
        <w:pStyle w:val="EndNoteBibliography"/>
        <w:spacing w:after="0"/>
        <w:ind w:left="720" w:hanging="720"/>
        <w:rPr>
          <w:noProof/>
        </w:rPr>
      </w:pPr>
      <w:r w:rsidRPr="006574B8">
        <w:rPr>
          <w:noProof/>
        </w:rPr>
        <w:t xml:space="preserve">Fligstein, Neil. 1996. "Markets as Politics: A Political-Cultural Approach to Market Institutions." </w:t>
      </w:r>
      <w:r w:rsidRPr="006574B8">
        <w:rPr>
          <w:i/>
          <w:noProof/>
        </w:rPr>
        <w:t>American Sociological Review</w:t>
      </w:r>
      <w:r w:rsidRPr="006574B8">
        <w:rPr>
          <w:noProof/>
        </w:rPr>
        <w:t xml:space="preserve"> 61 (4):656-673.</w:t>
      </w:r>
    </w:p>
    <w:p w14:paraId="4FB54302" w14:textId="77777777" w:rsidR="006574B8" w:rsidRPr="006574B8" w:rsidRDefault="006574B8" w:rsidP="006574B8">
      <w:pPr>
        <w:pStyle w:val="EndNoteBibliography"/>
        <w:spacing w:after="0"/>
        <w:ind w:left="720" w:hanging="720"/>
        <w:rPr>
          <w:noProof/>
        </w:rPr>
      </w:pPr>
      <w:r w:rsidRPr="006574B8">
        <w:rPr>
          <w:noProof/>
        </w:rPr>
        <w:t xml:space="preserve">Floquet, Amable. 1840. </w:t>
      </w:r>
      <w:r w:rsidRPr="006574B8">
        <w:rPr>
          <w:i/>
          <w:noProof/>
        </w:rPr>
        <w:t>Essai Historique Sur L'èchiquier de Normandie</w:t>
      </w:r>
      <w:r w:rsidRPr="006574B8">
        <w:rPr>
          <w:noProof/>
        </w:rPr>
        <w:t>. Rouen: Édouard Frère.</w:t>
      </w:r>
    </w:p>
    <w:p w14:paraId="4630C28A" w14:textId="77777777" w:rsidR="006574B8" w:rsidRPr="006574B8" w:rsidRDefault="006574B8" w:rsidP="006574B8">
      <w:pPr>
        <w:pStyle w:val="EndNoteBibliography"/>
        <w:spacing w:after="0"/>
        <w:ind w:left="720" w:hanging="720"/>
        <w:rPr>
          <w:noProof/>
        </w:rPr>
      </w:pPr>
      <w:r w:rsidRPr="006574B8">
        <w:rPr>
          <w:noProof/>
        </w:rPr>
        <w:t xml:space="preserve">Fryde, E. B. 1991. "Royal Fiscal Systems and State Formation in France from the 13th to the 16th Century, with Some English Comparisons." </w:t>
      </w:r>
      <w:r w:rsidRPr="006574B8">
        <w:rPr>
          <w:i/>
          <w:noProof/>
        </w:rPr>
        <w:t>Journal of Historical Sociology</w:t>
      </w:r>
      <w:r w:rsidRPr="006574B8">
        <w:rPr>
          <w:noProof/>
        </w:rPr>
        <w:t xml:space="preserve"> 4 (3):236-87.</w:t>
      </w:r>
    </w:p>
    <w:p w14:paraId="01225971" w14:textId="77777777" w:rsidR="006574B8" w:rsidRPr="006574B8" w:rsidRDefault="006574B8" w:rsidP="006574B8">
      <w:pPr>
        <w:pStyle w:val="EndNoteBibliography"/>
        <w:spacing w:after="0"/>
        <w:ind w:left="720" w:hanging="720"/>
        <w:rPr>
          <w:noProof/>
        </w:rPr>
      </w:pPr>
      <w:r w:rsidRPr="006574B8">
        <w:rPr>
          <w:i/>
          <w:noProof/>
        </w:rPr>
        <w:t>Gallia Regia; ou, État des Officiers Royaux des Bailliages et des Sénéchaussées de 1328 à 1515</w:t>
      </w:r>
      <w:r w:rsidRPr="006574B8">
        <w:rPr>
          <w:noProof/>
        </w:rPr>
        <w:t>. 1942. Edited by G. Dupont-Ferrier. 6 vols. Paris: Imprimairie nationale.</w:t>
      </w:r>
    </w:p>
    <w:p w14:paraId="040D8BA8" w14:textId="77777777" w:rsidR="006574B8" w:rsidRPr="006574B8" w:rsidRDefault="006574B8" w:rsidP="006574B8">
      <w:pPr>
        <w:pStyle w:val="EndNoteBibliography"/>
        <w:spacing w:after="0"/>
        <w:ind w:left="720" w:hanging="720"/>
        <w:rPr>
          <w:noProof/>
        </w:rPr>
      </w:pPr>
      <w:r w:rsidRPr="006574B8">
        <w:rPr>
          <w:noProof/>
        </w:rPr>
        <w:t xml:space="preserve">Garnett, George, and John Hudson. 2015. "Introduction." In </w:t>
      </w:r>
      <w:r w:rsidRPr="006574B8">
        <w:rPr>
          <w:i/>
          <w:noProof/>
        </w:rPr>
        <w:t>Magna Carta</w:t>
      </w:r>
      <w:r w:rsidRPr="006574B8">
        <w:rPr>
          <w:noProof/>
        </w:rPr>
        <w:t>, ed. J. C. Holt. Cambridge: Cambridge University Press.</w:t>
      </w:r>
    </w:p>
    <w:p w14:paraId="6E01C233" w14:textId="77777777" w:rsidR="006574B8" w:rsidRPr="006574B8" w:rsidRDefault="006574B8" w:rsidP="006574B8">
      <w:pPr>
        <w:pStyle w:val="EndNoteBibliography"/>
        <w:spacing w:after="0"/>
        <w:ind w:left="720" w:hanging="720"/>
        <w:rPr>
          <w:noProof/>
        </w:rPr>
      </w:pPr>
      <w:r w:rsidRPr="006574B8">
        <w:rPr>
          <w:noProof/>
        </w:rPr>
        <w:t xml:space="preserve">Glaeser, Edward L., and Andrei Shleifer. 2002. "Legal Origins." </w:t>
      </w:r>
      <w:r w:rsidRPr="006574B8">
        <w:rPr>
          <w:i/>
          <w:noProof/>
        </w:rPr>
        <w:t>Quarterly Journal of Economics</w:t>
      </w:r>
      <w:r w:rsidRPr="006574B8">
        <w:rPr>
          <w:noProof/>
        </w:rPr>
        <w:t xml:space="preserve"> 117:1193-1229.</w:t>
      </w:r>
    </w:p>
    <w:p w14:paraId="693A5918" w14:textId="77777777" w:rsidR="006574B8" w:rsidRPr="006574B8" w:rsidRDefault="006574B8" w:rsidP="006574B8">
      <w:pPr>
        <w:pStyle w:val="EndNoteBibliography"/>
        <w:spacing w:after="0"/>
        <w:ind w:left="720" w:hanging="720"/>
        <w:rPr>
          <w:noProof/>
        </w:rPr>
      </w:pPr>
      <w:r w:rsidRPr="006574B8">
        <w:rPr>
          <w:noProof/>
        </w:rPr>
        <w:t xml:space="preserve">Glasscock, Robin Edgar. 1975. </w:t>
      </w:r>
      <w:r w:rsidRPr="006574B8">
        <w:rPr>
          <w:i/>
          <w:noProof/>
        </w:rPr>
        <w:t>The Lay Subsidy of 1334</w:t>
      </w:r>
      <w:r w:rsidRPr="006574B8">
        <w:rPr>
          <w:noProof/>
        </w:rPr>
        <w:t>. London: Oxford University Press.</w:t>
      </w:r>
    </w:p>
    <w:p w14:paraId="0B88986C" w14:textId="77777777" w:rsidR="006574B8" w:rsidRPr="006574B8" w:rsidRDefault="006574B8" w:rsidP="006574B8">
      <w:pPr>
        <w:pStyle w:val="EndNoteBibliography"/>
        <w:spacing w:after="0"/>
        <w:ind w:left="720" w:hanging="720"/>
        <w:rPr>
          <w:noProof/>
        </w:rPr>
      </w:pPr>
      <w:r w:rsidRPr="006574B8">
        <w:rPr>
          <w:noProof/>
        </w:rPr>
        <w:t>Glenn, H. Patrick. 2004. "Legal Traditions of the World: Sustainable Diversity in Law." Oxford: Oxford University Press.</w:t>
      </w:r>
    </w:p>
    <w:p w14:paraId="0A59646F" w14:textId="77777777" w:rsidR="006574B8" w:rsidRPr="006574B8" w:rsidRDefault="006574B8" w:rsidP="006574B8">
      <w:pPr>
        <w:pStyle w:val="EndNoteBibliography"/>
        <w:spacing w:after="0"/>
        <w:ind w:left="720" w:hanging="720"/>
        <w:rPr>
          <w:noProof/>
        </w:rPr>
      </w:pPr>
      <w:r w:rsidRPr="006574B8">
        <w:rPr>
          <w:noProof/>
        </w:rPr>
        <w:t xml:space="preserve">Green, Thomas Andrew. 1985. </w:t>
      </w:r>
      <w:r w:rsidRPr="006574B8">
        <w:rPr>
          <w:i/>
          <w:noProof/>
        </w:rPr>
        <w:t>Verdict According to Conscience: Perspectives on the English Criminal Trial Jury 1200-1800</w:t>
      </w:r>
      <w:r w:rsidRPr="006574B8">
        <w:rPr>
          <w:noProof/>
        </w:rPr>
        <w:t>. Chicago: University of Chicago Press.</w:t>
      </w:r>
    </w:p>
    <w:p w14:paraId="1B880946" w14:textId="77777777" w:rsidR="006574B8" w:rsidRPr="006574B8" w:rsidRDefault="006574B8" w:rsidP="006574B8">
      <w:pPr>
        <w:pStyle w:val="EndNoteBibliography"/>
        <w:spacing w:after="0"/>
        <w:ind w:left="720" w:hanging="720"/>
        <w:rPr>
          <w:noProof/>
        </w:rPr>
      </w:pPr>
      <w:r w:rsidRPr="006574B8">
        <w:rPr>
          <w:noProof/>
        </w:rPr>
        <w:t xml:space="preserve">Guillot, Olivier, Yves Sassier, and Albert Rigaudière. 1994. </w:t>
      </w:r>
      <w:r w:rsidRPr="006574B8">
        <w:rPr>
          <w:i/>
          <w:noProof/>
        </w:rPr>
        <w:t>Pouvoirs et Institutions Dans La France MéDiéVale</w:t>
      </w:r>
      <w:r w:rsidRPr="006574B8">
        <w:rPr>
          <w:noProof/>
        </w:rPr>
        <w:t>. 2nd ed. 2 vols. Vol. 1. Paris: A. Colin.</w:t>
      </w:r>
    </w:p>
    <w:p w14:paraId="70CF622C" w14:textId="77777777" w:rsidR="006574B8" w:rsidRPr="006574B8" w:rsidRDefault="006574B8" w:rsidP="006574B8">
      <w:pPr>
        <w:pStyle w:val="EndNoteBibliography"/>
        <w:spacing w:after="0"/>
        <w:ind w:left="720" w:hanging="720"/>
        <w:rPr>
          <w:noProof/>
        </w:rPr>
      </w:pPr>
      <w:r w:rsidRPr="006574B8">
        <w:rPr>
          <w:noProof/>
        </w:rPr>
        <w:t xml:space="preserve">Hanley, Sarah. 1983. </w:t>
      </w:r>
      <w:r w:rsidRPr="006574B8">
        <w:rPr>
          <w:i/>
          <w:noProof/>
        </w:rPr>
        <w:t>The Lit de Justice of the Kings of France: Constitutional Ideology in Legend, Ritual, and Discourse</w:t>
      </w:r>
      <w:r w:rsidRPr="006574B8">
        <w:rPr>
          <w:noProof/>
        </w:rPr>
        <w:t>. Princeton: Princeton University Press.</w:t>
      </w:r>
    </w:p>
    <w:p w14:paraId="2696E5AF" w14:textId="77777777" w:rsidR="006574B8" w:rsidRPr="006574B8" w:rsidRDefault="006574B8" w:rsidP="006574B8">
      <w:pPr>
        <w:pStyle w:val="EndNoteBibliography"/>
        <w:spacing w:after="0"/>
        <w:ind w:left="720" w:hanging="720"/>
        <w:rPr>
          <w:noProof/>
        </w:rPr>
      </w:pPr>
      <w:r w:rsidRPr="006574B8">
        <w:rPr>
          <w:noProof/>
        </w:rPr>
        <w:lastRenderedPageBreak/>
        <w:t xml:space="preserve">Harding, Alan. 1973. </w:t>
      </w:r>
      <w:r w:rsidRPr="006574B8">
        <w:rPr>
          <w:i/>
          <w:noProof/>
        </w:rPr>
        <w:t>The Law Courts of Medieval England</w:t>
      </w:r>
      <w:r w:rsidRPr="006574B8">
        <w:rPr>
          <w:noProof/>
        </w:rPr>
        <w:t>. London: Allen &amp; Unwin.</w:t>
      </w:r>
    </w:p>
    <w:p w14:paraId="53524C30" w14:textId="77777777" w:rsidR="006574B8" w:rsidRPr="006574B8" w:rsidRDefault="006574B8" w:rsidP="006574B8">
      <w:pPr>
        <w:pStyle w:val="EndNoteBibliography"/>
        <w:spacing w:after="0"/>
        <w:ind w:left="720" w:hanging="720"/>
        <w:rPr>
          <w:noProof/>
        </w:rPr>
      </w:pPr>
      <w:r w:rsidRPr="006574B8">
        <w:rPr>
          <w:noProof/>
        </w:rPr>
        <w:t xml:space="preserve">———. 2002. </w:t>
      </w:r>
      <w:r w:rsidRPr="006574B8">
        <w:rPr>
          <w:i/>
          <w:noProof/>
        </w:rPr>
        <w:t>Medieval Law and the Foundations of the State</w:t>
      </w:r>
      <w:r w:rsidRPr="006574B8">
        <w:rPr>
          <w:noProof/>
        </w:rPr>
        <w:t>. Oxford: Oxford University Press.</w:t>
      </w:r>
    </w:p>
    <w:p w14:paraId="78AEBACB" w14:textId="77777777" w:rsidR="006574B8" w:rsidRPr="006574B8" w:rsidRDefault="006574B8" w:rsidP="006574B8">
      <w:pPr>
        <w:pStyle w:val="EndNoteBibliography"/>
        <w:spacing w:after="0"/>
        <w:ind w:left="720" w:hanging="720"/>
        <w:rPr>
          <w:noProof/>
        </w:rPr>
      </w:pPr>
      <w:r w:rsidRPr="006574B8">
        <w:rPr>
          <w:noProof/>
        </w:rPr>
        <w:t xml:space="preserve">Harriss, Gerald L. 1975. </w:t>
      </w:r>
      <w:r w:rsidRPr="006574B8">
        <w:rPr>
          <w:i/>
          <w:noProof/>
        </w:rPr>
        <w:t>King, Parliament, and Public Finance in Medieval England to 1369</w:t>
      </w:r>
      <w:r w:rsidRPr="006574B8">
        <w:rPr>
          <w:noProof/>
        </w:rPr>
        <w:t>. Oxford: Clarendon Press.</w:t>
      </w:r>
    </w:p>
    <w:p w14:paraId="740491E2" w14:textId="77777777" w:rsidR="006574B8" w:rsidRPr="006574B8" w:rsidRDefault="006574B8" w:rsidP="006574B8">
      <w:pPr>
        <w:pStyle w:val="EndNoteBibliography"/>
        <w:spacing w:after="0"/>
        <w:ind w:left="720" w:hanging="720"/>
        <w:rPr>
          <w:noProof/>
        </w:rPr>
      </w:pPr>
      <w:r w:rsidRPr="006574B8">
        <w:rPr>
          <w:noProof/>
        </w:rPr>
        <w:t xml:space="preserve">Haskins, Charles Homer. 1915. </w:t>
      </w:r>
      <w:r w:rsidRPr="006574B8">
        <w:rPr>
          <w:i/>
          <w:noProof/>
        </w:rPr>
        <w:t>The Normans in European History</w:t>
      </w:r>
      <w:r w:rsidRPr="006574B8">
        <w:rPr>
          <w:noProof/>
        </w:rPr>
        <w:t>. Boston: Houghton Mifflin Company.</w:t>
      </w:r>
    </w:p>
    <w:p w14:paraId="55BEF9B7" w14:textId="77777777" w:rsidR="006574B8" w:rsidRPr="006574B8" w:rsidRDefault="006574B8" w:rsidP="006574B8">
      <w:pPr>
        <w:pStyle w:val="EndNoteBibliography"/>
        <w:spacing w:after="0"/>
        <w:ind w:left="720" w:hanging="720"/>
        <w:rPr>
          <w:noProof/>
        </w:rPr>
      </w:pPr>
      <w:r w:rsidRPr="006574B8">
        <w:rPr>
          <w:noProof/>
        </w:rPr>
        <w:t xml:space="preserve">Hayek, Friedrich A. von. 1973. </w:t>
      </w:r>
      <w:r w:rsidRPr="006574B8">
        <w:rPr>
          <w:i/>
          <w:noProof/>
        </w:rPr>
        <w:t>Law, Legislation, and Liberty: A New Statement of the Liberal Principles of Justice and Political Economy</w:t>
      </w:r>
      <w:r w:rsidRPr="006574B8">
        <w:rPr>
          <w:noProof/>
        </w:rPr>
        <w:t>. Chicago: University of Chicago Press.</w:t>
      </w:r>
    </w:p>
    <w:p w14:paraId="0B04A90B" w14:textId="77777777" w:rsidR="006574B8" w:rsidRPr="006574B8" w:rsidRDefault="006574B8" w:rsidP="006574B8">
      <w:pPr>
        <w:pStyle w:val="EndNoteBibliography"/>
        <w:spacing w:after="0"/>
        <w:ind w:left="720" w:hanging="720"/>
        <w:rPr>
          <w:noProof/>
        </w:rPr>
      </w:pPr>
      <w:r w:rsidRPr="006574B8">
        <w:rPr>
          <w:noProof/>
        </w:rPr>
        <w:t xml:space="preserve">Hébert, Michel. 2014. </w:t>
      </w:r>
      <w:r w:rsidRPr="006574B8">
        <w:rPr>
          <w:i/>
          <w:noProof/>
        </w:rPr>
        <w:t>Parlementer: Assemblées Représentatives et Échange Politique En Europe Occidentale Á La Fin Du Moyen Age</w:t>
      </w:r>
      <w:r w:rsidRPr="006574B8">
        <w:rPr>
          <w:noProof/>
        </w:rPr>
        <w:t>. Paris: Éditions de Boccard.</w:t>
      </w:r>
    </w:p>
    <w:p w14:paraId="4B527BB4" w14:textId="77777777" w:rsidR="006574B8" w:rsidRPr="006574B8" w:rsidRDefault="006574B8" w:rsidP="006574B8">
      <w:pPr>
        <w:pStyle w:val="EndNoteBibliography"/>
        <w:spacing w:after="0"/>
        <w:ind w:left="720" w:hanging="720"/>
        <w:rPr>
          <w:noProof/>
        </w:rPr>
      </w:pPr>
      <w:r w:rsidRPr="006574B8">
        <w:rPr>
          <w:noProof/>
        </w:rPr>
        <w:t xml:space="preserve">Helmholz, R. H. 1990. "Continental Law and Common Law: Historical Strangers or Companions?" </w:t>
      </w:r>
      <w:r w:rsidRPr="006574B8">
        <w:rPr>
          <w:i/>
          <w:noProof/>
        </w:rPr>
        <w:t>Duke Law Journal</w:t>
      </w:r>
      <w:r w:rsidRPr="006574B8">
        <w:rPr>
          <w:noProof/>
        </w:rPr>
        <w:t xml:space="preserve"> 1990 (6):1207-1228.</w:t>
      </w:r>
    </w:p>
    <w:p w14:paraId="2DE434F4" w14:textId="77777777" w:rsidR="006574B8" w:rsidRPr="006574B8" w:rsidRDefault="006574B8" w:rsidP="006574B8">
      <w:pPr>
        <w:pStyle w:val="EndNoteBibliography"/>
        <w:spacing w:after="0"/>
        <w:ind w:left="720" w:hanging="720"/>
        <w:rPr>
          <w:noProof/>
        </w:rPr>
      </w:pPr>
      <w:r w:rsidRPr="006574B8">
        <w:rPr>
          <w:noProof/>
        </w:rPr>
        <w:t xml:space="preserve">———. 1999. "Magna Carta and the Ius Commune." </w:t>
      </w:r>
      <w:r w:rsidRPr="006574B8">
        <w:rPr>
          <w:i/>
          <w:noProof/>
        </w:rPr>
        <w:t>The University of Chicago Law Review</w:t>
      </w:r>
      <w:r w:rsidRPr="006574B8">
        <w:rPr>
          <w:noProof/>
        </w:rPr>
        <w:t xml:space="preserve"> 66 (2):297-371.</w:t>
      </w:r>
    </w:p>
    <w:p w14:paraId="33B044F2" w14:textId="77777777" w:rsidR="006574B8" w:rsidRPr="006574B8" w:rsidRDefault="006574B8" w:rsidP="006574B8">
      <w:pPr>
        <w:pStyle w:val="EndNoteBibliography"/>
        <w:spacing w:after="0"/>
        <w:ind w:left="720" w:hanging="720"/>
        <w:rPr>
          <w:noProof/>
        </w:rPr>
      </w:pPr>
      <w:r w:rsidRPr="006574B8">
        <w:rPr>
          <w:noProof/>
        </w:rPr>
        <w:t xml:space="preserve">———. 2003. </w:t>
      </w:r>
      <w:r w:rsidRPr="006574B8">
        <w:rPr>
          <w:i/>
          <w:noProof/>
        </w:rPr>
        <w:t>The Oxford History of the Laws of England</w:t>
      </w:r>
      <w:r w:rsidRPr="006574B8">
        <w:rPr>
          <w:noProof/>
        </w:rPr>
        <w:t>. Vol. I: The Canon law and ecclesiastical jurisdiction from 597 to the 1640s. Oxford: Oxford University Press.</w:t>
      </w:r>
    </w:p>
    <w:p w14:paraId="38871AB1" w14:textId="77777777" w:rsidR="006574B8" w:rsidRPr="006574B8" w:rsidRDefault="006574B8" w:rsidP="006574B8">
      <w:pPr>
        <w:pStyle w:val="EndNoteBibliography"/>
        <w:spacing w:after="0"/>
        <w:ind w:left="720" w:hanging="720"/>
        <w:rPr>
          <w:noProof/>
        </w:rPr>
      </w:pPr>
      <w:r w:rsidRPr="006574B8">
        <w:rPr>
          <w:noProof/>
        </w:rPr>
        <w:t xml:space="preserve">Hilaire, Jean. 2011. </w:t>
      </w:r>
      <w:r w:rsidRPr="006574B8">
        <w:rPr>
          <w:i/>
          <w:noProof/>
        </w:rPr>
        <w:t>La Construction de L'état de Droit Dans Les Archives Judiciaires de La Cour de France Au Xiiie Siècle</w:t>
      </w:r>
      <w:r w:rsidRPr="006574B8">
        <w:rPr>
          <w:noProof/>
        </w:rPr>
        <w:t>. Paris: Dalloz.</w:t>
      </w:r>
    </w:p>
    <w:p w14:paraId="1BDDB9E1" w14:textId="77777777" w:rsidR="006574B8" w:rsidRPr="006574B8" w:rsidRDefault="006574B8" w:rsidP="006574B8">
      <w:pPr>
        <w:pStyle w:val="EndNoteBibliography"/>
        <w:spacing w:after="0"/>
        <w:ind w:left="720" w:hanging="720"/>
        <w:rPr>
          <w:noProof/>
        </w:rPr>
      </w:pPr>
      <w:r w:rsidRPr="006574B8">
        <w:rPr>
          <w:noProof/>
        </w:rPr>
        <w:t xml:space="preserve">Hildesheimer, Françoise, and Monique Morgat-Bonnet. 2011. </w:t>
      </w:r>
      <w:r w:rsidRPr="006574B8">
        <w:rPr>
          <w:i/>
          <w:noProof/>
        </w:rPr>
        <w:t>État Méthodique des Archives Du Parlement de Paris</w:t>
      </w:r>
      <w:r w:rsidRPr="006574B8">
        <w:rPr>
          <w:noProof/>
        </w:rPr>
        <w:t>. Paris: Archives Nationales de France.</w:t>
      </w:r>
    </w:p>
    <w:p w14:paraId="5558DBB2" w14:textId="77777777" w:rsidR="006574B8" w:rsidRPr="006574B8" w:rsidRDefault="006574B8" w:rsidP="006574B8">
      <w:pPr>
        <w:pStyle w:val="EndNoteBibliography"/>
        <w:spacing w:after="0"/>
        <w:ind w:left="720" w:hanging="720"/>
        <w:rPr>
          <w:noProof/>
        </w:rPr>
      </w:pPr>
      <w:r w:rsidRPr="006574B8">
        <w:rPr>
          <w:noProof/>
        </w:rPr>
        <w:t xml:space="preserve">Hilton, Rodney H., and Jacques Le Goff. 1980. "Féodalité and Seigneurie in France and England." In </w:t>
      </w:r>
      <w:r w:rsidRPr="006574B8">
        <w:rPr>
          <w:i/>
          <w:noProof/>
        </w:rPr>
        <w:t>Britain and France, Ten Centuries</w:t>
      </w:r>
      <w:r w:rsidRPr="006574B8">
        <w:rPr>
          <w:noProof/>
        </w:rPr>
        <w:t>, ed. D. Johnson, F. o. Crouzet and F. o. Bédarida. Folkestone: Dawson.</w:t>
      </w:r>
    </w:p>
    <w:p w14:paraId="590EF94F" w14:textId="77777777" w:rsidR="006574B8" w:rsidRPr="006574B8" w:rsidRDefault="006574B8" w:rsidP="006574B8">
      <w:pPr>
        <w:pStyle w:val="EndNoteBibliography"/>
        <w:spacing w:after="0"/>
        <w:ind w:left="720" w:hanging="720"/>
        <w:rPr>
          <w:noProof/>
        </w:rPr>
      </w:pPr>
      <w:r w:rsidRPr="006574B8">
        <w:rPr>
          <w:noProof/>
        </w:rPr>
        <w:t xml:space="preserve">Holdsworth, William Searle. 1923a. </w:t>
      </w:r>
      <w:r w:rsidRPr="006574B8">
        <w:rPr>
          <w:i/>
          <w:noProof/>
        </w:rPr>
        <w:t>A History of English Law</w:t>
      </w:r>
      <w:r w:rsidRPr="006574B8">
        <w:rPr>
          <w:noProof/>
        </w:rPr>
        <w:t>. 3rd ed. 16 vols. Vol. II. London: Methuen &amp; Co.</w:t>
      </w:r>
    </w:p>
    <w:p w14:paraId="528A4E9A" w14:textId="77777777" w:rsidR="006574B8" w:rsidRPr="006574B8" w:rsidRDefault="006574B8" w:rsidP="006574B8">
      <w:pPr>
        <w:pStyle w:val="EndNoteBibliography"/>
        <w:spacing w:after="0"/>
        <w:ind w:left="720" w:hanging="720"/>
        <w:rPr>
          <w:noProof/>
        </w:rPr>
      </w:pPr>
      <w:r w:rsidRPr="006574B8">
        <w:rPr>
          <w:noProof/>
        </w:rPr>
        <w:t xml:space="preserve">———. 1923b. </w:t>
      </w:r>
      <w:r w:rsidRPr="006574B8">
        <w:rPr>
          <w:i/>
          <w:noProof/>
        </w:rPr>
        <w:t>A History of English Law</w:t>
      </w:r>
      <w:r w:rsidRPr="006574B8">
        <w:rPr>
          <w:noProof/>
        </w:rPr>
        <w:t>. 3rd ed. 16 vols. Vol. III. London: Methuen &amp; Co.</w:t>
      </w:r>
    </w:p>
    <w:p w14:paraId="6BC682D5" w14:textId="77777777" w:rsidR="006574B8" w:rsidRPr="006574B8" w:rsidRDefault="006574B8" w:rsidP="006574B8">
      <w:pPr>
        <w:pStyle w:val="EndNoteBibliography"/>
        <w:spacing w:after="0"/>
        <w:ind w:left="720" w:hanging="720"/>
        <w:rPr>
          <w:noProof/>
        </w:rPr>
      </w:pPr>
      <w:r w:rsidRPr="006574B8">
        <w:rPr>
          <w:noProof/>
        </w:rPr>
        <w:t xml:space="preserve">———. 1923c. </w:t>
      </w:r>
      <w:r w:rsidRPr="006574B8">
        <w:rPr>
          <w:i/>
          <w:noProof/>
        </w:rPr>
        <w:t>A History of English Law</w:t>
      </w:r>
      <w:r w:rsidRPr="006574B8">
        <w:rPr>
          <w:noProof/>
        </w:rPr>
        <w:t>. 3rd ed. 16 vols. Vol. I. London: Methuen &amp; Co.</w:t>
      </w:r>
    </w:p>
    <w:p w14:paraId="4C91E077" w14:textId="77777777" w:rsidR="006574B8" w:rsidRPr="006574B8" w:rsidRDefault="006574B8" w:rsidP="006574B8">
      <w:pPr>
        <w:pStyle w:val="EndNoteBibliography"/>
        <w:spacing w:after="0"/>
        <w:ind w:left="720" w:hanging="720"/>
        <w:rPr>
          <w:noProof/>
        </w:rPr>
      </w:pPr>
      <w:r w:rsidRPr="006574B8">
        <w:rPr>
          <w:noProof/>
        </w:rPr>
        <w:t xml:space="preserve">Hollond, H. A. 1942. "Writs and Bills." </w:t>
      </w:r>
      <w:r w:rsidRPr="006574B8">
        <w:rPr>
          <w:i/>
          <w:noProof/>
        </w:rPr>
        <w:t>The Cambridge Law Journal</w:t>
      </w:r>
      <w:r w:rsidRPr="006574B8">
        <w:rPr>
          <w:noProof/>
        </w:rPr>
        <w:t xml:space="preserve"> 8 (1):15-35.</w:t>
      </w:r>
    </w:p>
    <w:p w14:paraId="3912834D" w14:textId="77777777" w:rsidR="006574B8" w:rsidRPr="006574B8" w:rsidRDefault="006574B8" w:rsidP="006574B8">
      <w:pPr>
        <w:pStyle w:val="EndNoteBibliography"/>
        <w:spacing w:after="0"/>
        <w:ind w:left="720" w:hanging="720"/>
        <w:rPr>
          <w:noProof/>
        </w:rPr>
      </w:pPr>
      <w:r w:rsidRPr="006574B8">
        <w:rPr>
          <w:noProof/>
        </w:rPr>
        <w:t xml:space="preserve">Holt, James Clarke. 1972. "Politics and Property in Early Medieval England." </w:t>
      </w:r>
      <w:r w:rsidRPr="006574B8">
        <w:rPr>
          <w:i/>
          <w:noProof/>
        </w:rPr>
        <w:t>Past &amp; Present</w:t>
      </w:r>
      <w:r w:rsidRPr="006574B8">
        <w:rPr>
          <w:noProof/>
        </w:rPr>
        <w:t xml:space="preserve"> 57:3-52.</w:t>
      </w:r>
    </w:p>
    <w:p w14:paraId="48365807" w14:textId="77777777" w:rsidR="006574B8" w:rsidRPr="006574B8" w:rsidRDefault="006574B8" w:rsidP="006574B8">
      <w:pPr>
        <w:pStyle w:val="EndNoteBibliography"/>
        <w:spacing w:after="0"/>
        <w:ind w:left="720" w:hanging="720"/>
        <w:rPr>
          <w:noProof/>
        </w:rPr>
      </w:pPr>
      <w:r w:rsidRPr="006574B8">
        <w:rPr>
          <w:noProof/>
        </w:rPr>
        <w:lastRenderedPageBreak/>
        <w:t xml:space="preserve">———. 1982. "Feudal Society and the Family in Early Medieval England: I. The Revolution of 1066." </w:t>
      </w:r>
      <w:r w:rsidRPr="006574B8">
        <w:rPr>
          <w:i/>
          <w:noProof/>
        </w:rPr>
        <w:t>Transactions of the Royal Historical Society, 5th ser.</w:t>
      </w:r>
      <w:r w:rsidRPr="006574B8">
        <w:rPr>
          <w:noProof/>
        </w:rPr>
        <w:t xml:space="preserve"> 32.</w:t>
      </w:r>
    </w:p>
    <w:p w14:paraId="27048D6C" w14:textId="77777777" w:rsidR="006574B8" w:rsidRPr="006574B8" w:rsidRDefault="006574B8" w:rsidP="006574B8">
      <w:pPr>
        <w:pStyle w:val="EndNoteBibliography"/>
        <w:spacing w:after="0"/>
        <w:ind w:left="720" w:hanging="720"/>
        <w:rPr>
          <w:noProof/>
        </w:rPr>
      </w:pPr>
      <w:r w:rsidRPr="006574B8">
        <w:rPr>
          <w:noProof/>
        </w:rPr>
        <w:t xml:space="preserve">Hopcroft, Rosemary L. 1999. "Maintaining the Balance of Power: Taxation and Democracy in England and France, 1340-1688." </w:t>
      </w:r>
      <w:r w:rsidRPr="006574B8">
        <w:rPr>
          <w:i/>
          <w:noProof/>
        </w:rPr>
        <w:t>Sociological Perspectives</w:t>
      </w:r>
      <w:r w:rsidRPr="006574B8">
        <w:rPr>
          <w:noProof/>
        </w:rPr>
        <w:t xml:space="preserve"> 42 (1):69-95.</w:t>
      </w:r>
    </w:p>
    <w:p w14:paraId="70CF5BEC" w14:textId="77777777" w:rsidR="006574B8" w:rsidRPr="006574B8" w:rsidRDefault="006574B8" w:rsidP="006574B8">
      <w:pPr>
        <w:pStyle w:val="EndNoteBibliography"/>
        <w:spacing w:after="0"/>
        <w:ind w:left="720" w:hanging="720"/>
        <w:rPr>
          <w:noProof/>
        </w:rPr>
      </w:pPr>
      <w:r w:rsidRPr="006574B8">
        <w:rPr>
          <w:noProof/>
        </w:rPr>
        <w:t xml:space="preserve">Hudson, John. 1994a. "The Heritability of Land." In </w:t>
      </w:r>
      <w:r w:rsidRPr="006574B8">
        <w:rPr>
          <w:i/>
          <w:noProof/>
        </w:rPr>
        <w:t>Land, Law, and Lordship in Anglo-Norman England</w:t>
      </w:r>
      <w:r w:rsidRPr="006574B8">
        <w:rPr>
          <w:noProof/>
        </w:rPr>
        <w:t>. Oxford: Oxford University Press.</w:t>
      </w:r>
    </w:p>
    <w:p w14:paraId="79F986EE" w14:textId="77777777" w:rsidR="006574B8" w:rsidRPr="006574B8" w:rsidRDefault="006574B8" w:rsidP="006574B8">
      <w:pPr>
        <w:pStyle w:val="EndNoteBibliography"/>
        <w:spacing w:after="0"/>
        <w:ind w:left="720" w:hanging="720"/>
        <w:rPr>
          <w:noProof/>
        </w:rPr>
      </w:pPr>
      <w:r w:rsidRPr="006574B8">
        <w:rPr>
          <w:noProof/>
        </w:rPr>
        <w:t xml:space="preserve">———. 1994b. </w:t>
      </w:r>
      <w:r w:rsidRPr="006574B8">
        <w:rPr>
          <w:i/>
          <w:noProof/>
        </w:rPr>
        <w:t>Land, Law, and Lordship in Anglo-Norman England</w:t>
      </w:r>
      <w:r w:rsidRPr="006574B8">
        <w:rPr>
          <w:noProof/>
        </w:rPr>
        <w:t>. Oxford: Oxford University Press.</w:t>
      </w:r>
    </w:p>
    <w:p w14:paraId="28A6A903" w14:textId="77777777" w:rsidR="006574B8" w:rsidRPr="006574B8" w:rsidRDefault="006574B8" w:rsidP="006574B8">
      <w:pPr>
        <w:pStyle w:val="EndNoteBibliography"/>
        <w:spacing w:after="0"/>
        <w:ind w:left="720" w:hanging="720"/>
        <w:rPr>
          <w:noProof/>
        </w:rPr>
      </w:pPr>
      <w:r w:rsidRPr="006574B8">
        <w:rPr>
          <w:noProof/>
        </w:rPr>
        <w:t xml:space="preserve">———. 2012. </w:t>
      </w:r>
      <w:r w:rsidRPr="006574B8">
        <w:rPr>
          <w:i/>
          <w:noProof/>
        </w:rPr>
        <w:t>The Oxford History of the Laws of England Volume 2: 900-1216</w:t>
      </w:r>
      <w:r w:rsidRPr="006574B8">
        <w:rPr>
          <w:noProof/>
        </w:rPr>
        <w:t>. Edited by R. H. Helmholz and J. H. Baker. Oxford: Oxford University Press.</w:t>
      </w:r>
    </w:p>
    <w:p w14:paraId="2FC1D893" w14:textId="77777777" w:rsidR="006574B8" w:rsidRPr="006574B8" w:rsidRDefault="006574B8" w:rsidP="006574B8">
      <w:pPr>
        <w:pStyle w:val="EndNoteBibliography"/>
        <w:spacing w:after="0"/>
        <w:ind w:left="720" w:hanging="720"/>
        <w:rPr>
          <w:noProof/>
        </w:rPr>
      </w:pPr>
      <w:r w:rsidRPr="006574B8">
        <w:rPr>
          <w:noProof/>
        </w:rPr>
        <w:t xml:space="preserve">Ibbetson, D. J. 2001. </w:t>
      </w:r>
      <w:r w:rsidRPr="006574B8">
        <w:rPr>
          <w:i/>
          <w:noProof/>
        </w:rPr>
        <w:t>Common Law and Ius Commune</w:t>
      </w:r>
      <w:r w:rsidRPr="006574B8">
        <w:rPr>
          <w:noProof/>
        </w:rPr>
        <w:t>. London: Selden Society.</w:t>
      </w:r>
    </w:p>
    <w:p w14:paraId="63EA1E33" w14:textId="77777777" w:rsidR="006574B8" w:rsidRPr="006574B8" w:rsidRDefault="006574B8" w:rsidP="006574B8">
      <w:pPr>
        <w:pStyle w:val="EndNoteBibliography"/>
        <w:spacing w:after="0"/>
        <w:ind w:left="720" w:hanging="720"/>
        <w:rPr>
          <w:noProof/>
        </w:rPr>
      </w:pPr>
      <w:r w:rsidRPr="006574B8">
        <w:rPr>
          <w:noProof/>
        </w:rPr>
        <w:t xml:space="preserve">Kaeuper, Richard W. 1988. </w:t>
      </w:r>
      <w:r w:rsidRPr="006574B8">
        <w:rPr>
          <w:i/>
          <w:noProof/>
        </w:rPr>
        <w:t>War, Justice, and Public Order: England and France in the Later Middle Ages</w:t>
      </w:r>
      <w:r w:rsidRPr="006574B8">
        <w:rPr>
          <w:noProof/>
        </w:rPr>
        <w:t>. Oxford: Clarendon Press.</w:t>
      </w:r>
    </w:p>
    <w:p w14:paraId="459E57E8" w14:textId="77777777" w:rsidR="006574B8" w:rsidRPr="006574B8" w:rsidRDefault="006574B8" w:rsidP="006574B8">
      <w:pPr>
        <w:pStyle w:val="EndNoteBibliography"/>
        <w:spacing w:after="0"/>
        <w:ind w:left="720" w:hanging="720"/>
        <w:rPr>
          <w:noProof/>
        </w:rPr>
      </w:pPr>
      <w:r w:rsidRPr="006574B8">
        <w:rPr>
          <w:noProof/>
        </w:rPr>
        <w:t xml:space="preserve">Kibler, William W., and Grover A. Zinn. 1995. </w:t>
      </w:r>
      <w:r w:rsidRPr="006574B8">
        <w:rPr>
          <w:i/>
          <w:noProof/>
        </w:rPr>
        <w:t>Medieval France: An Encyclopedia</w:t>
      </w:r>
      <w:r w:rsidRPr="006574B8">
        <w:rPr>
          <w:noProof/>
        </w:rPr>
        <w:t>. New York: Garland.</w:t>
      </w:r>
    </w:p>
    <w:p w14:paraId="02CCE98E" w14:textId="77777777" w:rsidR="006574B8" w:rsidRPr="006574B8" w:rsidRDefault="006574B8" w:rsidP="006574B8">
      <w:pPr>
        <w:pStyle w:val="EndNoteBibliography"/>
        <w:spacing w:after="0"/>
        <w:ind w:left="720" w:hanging="720"/>
        <w:rPr>
          <w:noProof/>
        </w:rPr>
      </w:pPr>
      <w:r w:rsidRPr="006574B8">
        <w:rPr>
          <w:noProof/>
        </w:rPr>
        <w:t xml:space="preserve">Kivelson, Valerie A. 1994. "The Effects of Partible Inheritance: Gentry Families and the State in Muscovy." </w:t>
      </w:r>
      <w:r w:rsidRPr="006574B8">
        <w:rPr>
          <w:i/>
          <w:noProof/>
        </w:rPr>
        <w:t>Russian Review</w:t>
      </w:r>
      <w:r w:rsidRPr="006574B8">
        <w:rPr>
          <w:noProof/>
        </w:rPr>
        <w:t xml:space="preserve"> 53 (2):197-212.</w:t>
      </w:r>
    </w:p>
    <w:p w14:paraId="25CCD980" w14:textId="77777777" w:rsidR="006574B8" w:rsidRPr="006574B8" w:rsidRDefault="006574B8" w:rsidP="006574B8">
      <w:pPr>
        <w:pStyle w:val="EndNoteBibliography"/>
        <w:spacing w:after="0"/>
        <w:ind w:left="720" w:hanging="720"/>
        <w:rPr>
          <w:noProof/>
        </w:rPr>
      </w:pPr>
      <w:r w:rsidRPr="006574B8">
        <w:rPr>
          <w:noProof/>
        </w:rPr>
        <w:t xml:space="preserve">———. 1996. </w:t>
      </w:r>
      <w:r w:rsidRPr="006574B8">
        <w:rPr>
          <w:i/>
          <w:noProof/>
        </w:rPr>
        <w:t>Autocracy in the Provinces: The Muscovite Gentry and Political Culture in the Seventeenth Century</w:t>
      </w:r>
      <w:r w:rsidRPr="006574B8">
        <w:rPr>
          <w:noProof/>
        </w:rPr>
        <w:t>. Stanford: Stanford University Press.</w:t>
      </w:r>
    </w:p>
    <w:p w14:paraId="07FB0427" w14:textId="77777777" w:rsidR="006574B8" w:rsidRPr="006574B8" w:rsidRDefault="006574B8" w:rsidP="006574B8">
      <w:pPr>
        <w:pStyle w:val="EndNoteBibliography"/>
        <w:spacing w:after="0"/>
        <w:ind w:left="720" w:hanging="720"/>
        <w:rPr>
          <w:noProof/>
        </w:rPr>
      </w:pPr>
      <w:r w:rsidRPr="006574B8">
        <w:rPr>
          <w:noProof/>
        </w:rPr>
        <w:t xml:space="preserve">Knight, Jack. 1992. </w:t>
      </w:r>
      <w:r w:rsidRPr="006574B8">
        <w:rPr>
          <w:i/>
          <w:noProof/>
        </w:rPr>
        <w:t>Institutions and Social Conflict</w:t>
      </w:r>
      <w:r w:rsidRPr="006574B8">
        <w:rPr>
          <w:noProof/>
        </w:rPr>
        <w:t>. Cambridge: Cambridge University Press.</w:t>
      </w:r>
    </w:p>
    <w:p w14:paraId="79D7DB17" w14:textId="77777777" w:rsidR="006574B8" w:rsidRPr="006574B8" w:rsidRDefault="006574B8" w:rsidP="006574B8">
      <w:pPr>
        <w:pStyle w:val="EndNoteBibliography"/>
        <w:spacing w:after="0"/>
        <w:ind w:left="720" w:hanging="720"/>
        <w:rPr>
          <w:noProof/>
        </w:rPr>
      </w:pPr>
      <w:r w:rsidRPr="006574B8">
        <w:rPr>
          <w:noProof/>
        </w:rPr>
        <w:t xml:space="preserve">Lachmann, Richard. 1987. </w:t>
      </w:r>
      <w:r w:rsidRPr="006574B8">
        <w:rPr>
          <w:i/>
          <w:noProof/>
        </w:rPr>
        <w:t>From Manor to Market : Structural Change in England, 1536-1640</w:t>
      </w:r>
      <w:r w:rsidRPr="006574B8">
        <w:rPr>
          <w:noProof/>
        </w:rPr>
        <w:t>. Madison: University of Wisconsin Press.</w:t>
      </w:r>
    </w:p>
    <w:p w14:paraId="4DC715F8" w14:textId="77777777" w:rsidR="006574B8" w:rsidRPr="006574B8" w:rsidRDefault="006574B8" w:rsidP="006574B8">
      <w:pPr>
        <w:pStyle w:val="EndNoteBibliography"/>
        <w:spacing w:after="0"/>
        <w:ind w:left="720" w:hanging="720"/>
        <w:rPr>
          <w:noProof/>
        </w:rPr>
      </w:pPr>
      <w:r w:rsidRPr="006574B8">
        <w:rPr>
          <w:noProof/>
        </w:rPr>
        <w:t xml:space="preserve">Langlois, Charles Victor. 1888. </w:t>
      </w:r>
      <w:r w:rsidRPr="006574B8">
        <w:rPr>
          <w:i/>
          <w:noProof/>
        </w:rPr>
        <w:t>Textes Relatifs à L'histoire Du Parlement Depuis Les Origines Jusqu'en 1314</w:t>
      </w:r>
      <w:r w:rsidRPr="006574B8">
        <w:rPr>
          <w:noProof/>
        </w:rPr>
        <w:t>. Paris: A. Picard.</w:t>
      </w:r>
    </w:p>
    <w:p w14:paraId="22F9AFD4" w14:textId="77777777" w:rsidR="006574B8" w:rsidRPr="006574B8" w:rsidRDefault="006574B8" w:rsidP="006574B8">
      <w:pPr>
        <w:pStyle w:val="EndNoteBibliography"/>
        <w:spacing w:after="0"/>
        <w:ind w:left="720" w:hanging="720"/>
        <w:rPr>
          <w:noProof/>
        </w:rPr>
      </w:pPr>
      <w:r w:rsidRPr="006574B8">
        <w:rPr>
          <w:noProof/>
        </w:rPr>
        <w:t xml:space="preserve">———. 1890. "Les Origines Du Parlement de Paris." </w:t>
      </w:r>
      <w:r w:rsidRPr="006574B8">
        <w:rPr>
          <w:i/>
          <w:noProof/>
        </w:rPr>
        <w:t>Revue Historique</w:t>
      </w:r>
      <w:r w:rsidRPr="006574B8">
        <w:rPr>
          <w:noProof/>
        </w:rPr>
        <w:t xml:space="preserve"> 42:74-114.</w:t>
      </w:r>
    </w:p>
    <w:p w14:paraId="09B4AA27" w14:textId="77777777" w:rsidR="006574B8" w:rsidRPr="006574B8" w:rsidRDefault="006574B8" w:rsidP="006574B8">
      <w:pPr>
        <w:pStyle w:val="EndNoteBibliography"/>
        <w:spacing w:after="0"/>
        <w:ind w:left="720" w:hanging="720"/>
        <w:rPr>
          <w:noProof/>
        </w:rPr>
      </w:pPr>
      <w:r w:rsidRPr="006574B8">
        <w:rPr>
          <w:noProof/>
        </w:rPr>
        <w:t xml:space="preserve">Langmuir, Gavin I. 1961. "Concilia and Capetian Assemblies, 1179-1230." In </w:t>
      </w:r>
      <w:r w:rsidRPr="006574B8">
        <w:rPr>
          <w:i/>
          <w:noProof/>
        </w:rPr>
        <w:t>Album Helen Maud Cam</w:t>
      </w:r>
      <w:r w:rsidRPr="006574B8">
        <w:rPr>
          <w:noProof/>
        </w:rPr>
        <w:t>. Louvain: Publications Universitaires de Louvain.</w:t>
      </w:r>
    </w:p>
    <w:p w14:paraId="7B8941F2" w14:textId="120CBDF7" w:rsidR="006574B8" w:rsidRPr="006574B8" w:rsidRDefault="006574B8" w:rsidP="006574B8">
      <w:pPr>
        <w:pStyle w:val="EndNoteBibliography"/>
        <w:spacing w:after="0"/>
        <w:ind w:left="720" w:hanging="720"/>
        <w:rPr>
          <w:noProof/>
        </w:rPr>
      </w:pPr>
      <w:r w:rsidRPr="006574B8">
        <w:rPr>
          <w:i/>
          <w:noProof/>
        </w:rPr>
        <w:t>Legal Professions - France</w:t>
      </w:r>
      <w:r w:rsidRPr="006574B8">
        <w:rPr>
          <w:noProof/>
        </w:rPr>
        <w:t xml:space="preserve">. 2013. European E-Justice Portal [accessed 13 January 2018]. Available from </w:t>
      </w:r>
      <w:hyperlink r:id="rId9" w:history="1">
        <w:r w:rsidRPr="006574B8">
          <w:rPr>
            <w:rStyle w:val="Hyperlink"/>
            <w:noProof/>
          </w:rPr>
          <w:t>https://e-justice.europa.eu/content_legal_professions-29-fr-en.do?member=1</w:t>
        </w:r>
      </w:hyperlink>
      <w:r w:rsidRPr="006574B8">
        <w:rPr>
          <w:noProof/>
        </w:rPr>
        <w:t>.</w:t>
      </w:r>
    </w:p>
    <w:p w14:paraId="20821A32" w14:textId="77777777" w:rsidR="006574B8" w:rsidRPr="006574B8" w:rsidRDefault="006574B8" w:rsidP="006574B8">
      <w:pPr>
        <w:pStyle w:val="EndNoteBibliography"/>
        <w:spacing w:after="0"/>
        <w:ind w:left="720" w:hanging="720"/>
        <w:rPr>
          <w:noProof/>
        </w:rPr>
      </w:pPr>
      <w:r w:rsidRPr="006574B8">
        <w:rPr>
          <w:noProof/>
        </w:rPr>
        <w:lastRenderedPageBreak/>
        <w:t xml:space="preserve">Lemarignier, Jean François. 1970. </w:t>
      </w:r>
      <w:r w:rsidRPr="006574B8">
        <w:rPr>
          <w:i/>
          <w:noProof/>
        </w:rPr>
        <w:t>La France Médiévale: Institutions &amp; Société</w:t>
      </w:r>
      <w:r w:rsidRPr="006574B8">
        <w:rPr>
          <w:noProof/>
        </w:rPr>
        <w:t>. Paris: A. Colin.</w:t>
      </w:r>
    </w:p>
    <w:p w14:paraId="6ADA3395" w14:textId="77777777" w:rsidR="006574B8" w:rsidRPr="006574B8" w:rsidRDefault="006574B8" w:rsidP="006574B8">
      <w:pPr>
        <w:pStyle w:val="EndNoteBibliography"/>
        <w:spacing w:after="0"/>
        <w:ind w:left="720" w:hanging="720"/>
        <w:rPr>
          <w:noProof/>
        </w:rPr>
      </w:pPr>
      <w:r w:rsidRPr="006574B8">
        <w:rPr>
          <w:i/>
          <w:noProof/>
        </w:rPr>
        <w:t>Les Grandes Chroniques de France</w:t>
      </w:r>
      <w:r w:rsidRPr="006574B8">
        <w:rPr>
          <w:noProof/>
        </w:rPr>
        <w:t>. 1837. 6 vols. Vol. V. Paris: Librairie Techener.</w:t>
      </w:r>
    </w:p>
    <w:p w14:paraId="4DEC4150" w14:textId="77777777" w:rsidR="006574B8" w:rsidRPr="006574B8" w:rsidRDefault="006574B8" w:rsidP="006574B8">
      <w:pPr>
        <w:pStyle w:val="EndNoteBibliography"/>
        <w:spacing w:after="0"/>
        <w:ind w:left="720" w:hanging="720"/>
        <w:rPr>
          <w:noProof/>
        </w:rPr>
      </w:pPr>
      <w:r w:rsidRPr="006574B8">
        <w:rPr>
          <w:i/>
          <w:noProof/>
        </w:rPr>
        <w:t>Les Olim ou Registres des Arrêts Rendus Par La Cour Du Roi, 1254-1318</w:t>
      </w:r>
      <w:r w:rsidRPr="006574B8">
        <w:rPr>
          <w:noProof/>
        </w:rPr>
        <w:t>. 1842. 3 vols. Vol. 2. Paris: Imprimerie royale.</w:t>
      </w:r>
    </w:p>
    <w:p w14:paraId="3A758D9C" w14:textId="77777777" w:rsidR="006574B8" w:rsidRPr="006574B8" w:rsidRDefault="006574B8" w:rsidP="006574B8">
      <w:pPr>
        <w:pStyle w:val="EndNoteBibliography"/>
        <w:spacing w:after="0"/>
        <w:ind w:left="720" w:hanging="720"/>
        <w:rPr>
          <w:noProof/>
        </w:rPr>
      </w:pPr>
      <w:r w:rsidRPr="006574B8">
        <w:rPr>
          <w:noProof/>
        </w:rPr>
        <w:t xml:space="preserve">Lewis, Gwynne. 2001. "'Fiscal States': Taxes, War, Privilege and the Emergence of the European 'Nation State', C. 1200-1800." </w:t>
      </w:r>
      <w:r w:rsidRPr="006574B8">
        <w:rPr>
          <w:i/>
          <w:noProof/>
        </w:rPr>
        <w:t>French History</w:t>
      </w:r>
      <w:r w:rsidRPr="006574B8">
        <w:rPr>
          <w:noProof/>
        </w:rPr>
        <w:t xml:space="preserve"> 15 (1):51-63.</w:t>
      </w:r>
    </w:p>
    <w:p w14:paraId="6C111F9B" w14:textId="77777777" w:rsidR="006574B8" w:rsidRPr="006574B8" w:rsidRDefault="006574B8" w:rsidP="006574B8">
      <w:pPr>
        <w:pStyle w:val="EndNoteBibliography"/>
        <w:spacing w:after="0"/>
        <w:ind w:left="720" w:hanging="720"/>
        <w:rPr>
          <w:noProof/>
        </w:rPr>
      </w:pPr>
      <w:r w:rsidRPr="006574B8">
        <w:rPr>
          <w:noProof/>
        </w:rPr>
        <w:t xml:space="preserve">Lewis, Peter Shervey. 1962. "The Failure of the French Medieval Estates." </w:t>
      </w:r>
      <w:r w:rsidRPr="006574B8">
        <w:rPr>
          <w:i/>
          <w:noProof/>
        </w:rPr>
        <w:t>Past and Present</w:t>
      </w:r>
      <w:r w:rsidRPr="006574B8">
        <w:rPr>
          <w:noProof/>
        </w:rPr>
        <w:t xml:space="preserve"> 23:3-24.</w:t>
      </w:r>
    </w:p>
    <w:p w14:paraId="71E16E4F" w14:textId="77777777" w:rsidR="006574B8" w:rsidRPr="006574B8" w:rsidRDefault="006574B8" w:rsidP="006574B8">
      <w:pPr>
        <w:pStyle w:val="EndNoteBibliography"/>
        <w:spacing w:after="0"/>
        <w:ind w:left="720" w:hanging="720"/>
        <w:rPr>
          <w:noProof/>
        </w:rPr>
      </w:pPr>
      <w:r w:rsidRPr="006574B8">
        <w:rPr>
          <w:i/>
          <w:noProof/>
        </w:rPr>
        <w:t>Lord's Report on the Dignity of a Peer</w:t>
      </w:r>
      <w:r w:rsidRPr="006574B8">
        <w:rPr>
          <w:noProof/>
        </w:rPr>
        <w:t>. 1826. Vol. II: House of Commons.</w:t>
      </w:r>
    </w:p>
    <w:p w14:paraId="61D0A7A9" w14:textId="77777777" w:rsidR="006574B8" w:rsidRPr="006574B8" w:rsidRDefault="006574B8" w:rsidP="006574B8">
      <w:pPr>
        <w:pStyle w:val="EndNoteBibliography"/>
        <w:spacing w:after="0"/>
        <w:ind w:left="720" w:hanging="720"/>
        <w:rPr>
          <w:noProof/>
        </w:rPr>
      </w:pPr>
      <w:r w:rsidRPr="006574B8">
        <w:rPr>
          <w:noProof/>
        </w:rPr>
        <w:t xml:space="preserve">Lot, Ferdinand. 1904. </w:t>
      </w:r>
      <w:r w:rsidRPr="006574B8">
        <w:rPr>
          <w:i/>
          <w:noProof/>
        </w:rPr>
        <w:t>Fidèles ou Vassaux ?  Essai Sur La Nature Juridique Du Lien Qui Unissait Les Grands Vassaux À La Royauté Depuis Le Milieu Du Ixème Jusqu'à La Fin Du Xiième Siècle.</w:t>
      </w:r>
      <w:r w:rsidRPr="006574B8">
        <w:rPr>
          <w:noProof/>
        </w:rPr>
        <w:t xml:space="preserve"> Paris: E. Bouillon.</w:t>
      </w:r>
    </w:p>
    <w:p w14:paraId="166F4890" w14:textId="77777777" w:rsidR="006574B8" w:rsidRPr="006574B8" w:rsidRDefault="006574B8" w:rsidP="006574B8">
      <w:pPr>
        <w:pStyle w:val="EndNoteBibliography"/>
        <w:spacing w:after="0"/>
        <w:ind w:left="720" w:hanging="720"/>
        <w:rPr>
          <w:noProof/>
        </w:rPr>
      </w:pPr>
      <w:r w:rsidRPr="006574B8">
        <w:rPr>
          <w:noProof/>
        </w:rPr>
        <w:t xml:space="preserve">Lot, Ferdinand, and Robert Fawtier. 1958. </w:t>
      </w:r>
      <w:r w:rsidRPr="006574B8">
        <w:rPr>
          <w:i/>
          <w:noProof/>
        </w:rPr>
        <w:t>Histoire des Institutions Françaises Au Moyen Age</w:t>
      </w:r>
      <w:r w:rsidRPr="006574B8">
        <w:rPr>
          <w:noProof/>
        </w:rPr>
        <w:t>. Vol. 2: Institutions Royales. Paris: Presses universitaires de France.</w:t>
      </w:r>
    </w:p>
    <w:p w14:paraId="072A0CE0" w14:textId="77777777" w:rsidR="006574B8" w:rsidRPr="006574B8" w:rsidRDefault="006574B8" w:rsidP="006574B8">
      <w:pPr>
        <w:pStyle w:val="EndNoteBibliography"/>
        <w:spacing w:after="0"/>
        <w:ind w:left="720" w:hanging="720"/>
        <w:rPr>
          <w:noProof/>
        </w:rPr>
      </w:pPr>
      <w:r w:rsidRPr="006574B8">
        <w:rPr>
          <w:noProof/>
        </w:rPr>
        <w:t xml:space="preserve">Lot, Ferdinand, Robert Fawtier, and Michel de Boüard. 1957. </w:t>
      </w:r>
      <w:r w:rsidRPr="006574B8">
        <w:rPr>
          <w:i/>
          <w:noProof/>
        </w:rPr>
        <w:t>Histoire des Institutions Françaises Au Moyen Age</w:t>
      </w:r>
      <w:r w:rsidRPr="006574B8">
        <w:rPr>
          <w:noProof/>
        </w:rPr>
        <w:t>. 3 vols. Paris: Presses universitaires de France.</w:t>
      </w:r>
    </w:p>
    <w:p w14:paraId="49CADEF3" w14:textId="77777777" w:rsidR="006574B8" w:rsidRPr="006574B8" w:rsidRDefault="006574B8" w:rsidP="006574B8">
      <w:pPr>
        <w:pStyle w:val="EndNoteBibliography"/>
        <w:spacing w:after="0"/>
        <w:ind w:left="720" w:hanging="720"/>
        <w:rPr>
          <w:noProof/>
        </w:rPr>
      </w:pPr>
      <w:r w:rsidRPr="006574B8">
        <w:rPr>
          <w:noProof/>
        </w:rPr>
        <w:t xml:space="preserve">Maddicott, John Robert. 1978a. "The County Community and the Making of Public Opinion in Fourteenth-Century England." </w:t>
      </w:r>
      <w:r w:rsidRPr="006574B8">
        <w:rPr>
          <w:i/>
          <w:noProof/>
        </w:rPr>
        <w:t>Transactions of the Royal Historical Society</w:t>
      </w:r>
      <w:r w:rsidRPr="006574B8">
        <w:rPr>
          <w:noProof/>
        </w:rPr>
        <w:t xml:space="preserve"> 28:27-43.</w:t>
      </w:r>
    </w:p>
    <w:p w14:paraId="24824F78" w14:textId="77777777" w:rsidR="006574B8" w:rsidRPr="006574B8" w:rsidRDefault="006574B8" w:rsidP="006574B8">
      <w:pPr>
        <w:pStyle w:val="EndNoteBibliography"/>
        <w:spacing w:after="0"/>
        <w:ind w:left="720" w:hanging="720"/>
        <w:rPr>
          <w:noProof/>
        </w:rPr>
      </w:pPr>
      <w:r w:rsidRPr="006574B8">
        <w:rPr>
          <w:noProof/>
        </w:rPr>
        <w:t xml:space="preserve">———. 1978b. </w:t>
      </w:r>
      <w:r w:rsidRPr="006574B8">
        <w:rPr>
          <w:i/>
          <w:noProof/>
        </w:rPr>
        <w:t>Law and Lordship: Royal Justices as Retainers in Thirteenth and Fourteenth-Century England</w:t>
      </w:r>
      <w:r w:rsidRPr="006574B8">
        <w:rPr>
          <w:noProof/>
        </w:rPr>
        <w:t>. Oxford: Past and Present Society.</w:t>
      </w:r>
    </w:p>
    <w:p w14:paraId="57A0B40B" w14:textId="77777777" w:rsidR="006574B8" w:rsidRPr="006574B8" w:rsidRDefault="006574B8" w:rsidP="006574B8">
      <w:pPr>
        <w:pStyle w:val="EndNoteBibliography"/>
        <w:spacing w:after="0"/>
        <w:ind w:left="720" w:hanging="720"/>
        <w:rPr>
          <w:noProof/>
        </w:rPr>
      </w:pPr>
      <w:r w:rsidRPr="006574B8">
        <w:rPr>
          <w:noProof/>
        </w:rPr>
        <w:t xml:space="preserve">———. 1981. "Parliament and the Constituencies, 1272-1377." In </w:t>
      </w:r>
      <w:r w:rsidRPr="006574B8">
        <w:rPr>
          <w:i/>
          <w:noProof/>
        </w:rPr>
        <w:t>The English Parliament in the Middle Ages</w:t>
      </w:r>
      <w:r w:rsidRPr="006574B8">
        <w:rPr>
          <w:noProof/>
        </w:rPr>
        <w:t>, ed. R. G. Davies and J. H. Denton. Manchester: Manchester University Press.</w:t>
      </w:r>
    </w:p>
    <w:p w14:paraId="715DDA05" w14:textId="77777777" w:rsidR="006574B8" w:rsidRPr="006574B8" w:rsidRDefault="006574B8" w:rsidP="006574B8">
      <w:pPr>
        <w:pStyle w:val="EndNoteBibliography"/>
        <w:spacing w:after="0"/>
        <w:ind w:left="720" w:hanging="720"/>
        <w:rPr>
          <w:noProof/>
        </w:rPr>
      </w:pPr>
      <w:r w:rsidRPr="006574B8">
        <w:rPr>
          <w:noProof/>
        </w:rPr>
        <w:t xml:space="preserve">———. 1986. "Edward I and the Lessons of Baronial Reform." In </w:t>
      </w:r>
      <w:r w:rsidRPr="006574B8">
        <w:rPr>
          <w:i/>
          <w:noProof/>
        </w:rPr>
        <w:t>Thirteenth Century England</w:t>
      </w:r>
      <w:r w:rsidRPr="006574B8">
        <w:rPr>
          <w:noProof/>
        </w:rPr>
        <w:t>, ed. P. R. Coss and S. D. Lloyd. Woodbridge: Boydell Press.</w:t>
      </w:r>
    </w:p>
    <w:p w14:paraId="68F2A0CF" w14:textId="77777777" w:rsidR="006574B8" w:rsidRPr="006574B8" w:rsidRDefault="006574B8" w:rsidP="006574B8">
      <w:pPr>
        <w:pStyle w:val="EndNoteBibliography"/>
        <w:spacing w:after="0"/>
        <w:ind w:left="720" w:hanging="720"/>
        <w:rPr>
          <w:noProof/>
        </w:rPr>
      </w:pPr>
      <w:r w:rsidRPr="006574B8">
        <w:rPr>
          <w:noProof/>
        </w:rPr>
        <w:t xml:space="preserve">———. 1993. "Review of "the Image of Aristocracy in Britain, 1000-1300," by David Crouch " </w:t>
      </w:r>
      <w:r w:rsidRPr="006574B8">
        <w:rPr>
          <w:i/>
          <w:noProof/>
        </w:rPr>
        <w:t>The English Historical Review</w:t>
      </w:r>
      <w:r w:rsidRPr="006574B8">
        <w:rPr>
          <w:noProof/>
        </w:rPr>
        <w:t xml:space="preserve"> 108 (428):672-674.</w:t>
      </w:r>
    </w:p>
    <w:p w14:paraId="5444EDB6" w14:textId="77777777" w:rsidR="006574B8" w:rsidRPr="006574B8" w:rsidRDefault="006574B8" w:rsidP="006574B8">
      <w:pPr>
        <w:pStyle w:val="EndNoteBibliography"/>
        <w:spacing w:after="0"/>
        <w:ind w:left="720" w:hanging="720"/>
        <w:rPr>
          <w:noProof/>
        </w:rPr>
      </w:pPr>
      <w:r w:rsidRPr="006574B8">
        <w:rPr>
          <w:noProof/>
        </w:rPr>
        <w:t xml:space="preserve">———. 2010. </w:t>
      </w:r>
      <w:r w:rsidRPr="006574B8">
        <w:rPr>
          <w:i/>
          <w:noProof/>
        </w:rPr>
        <w:t>The Origins of the English Parliament, 924-1327</w:t>
      </w:r>
      <w:r w:rsidRPr="006574B8">
        <w:rPr>
          <w:noProof/>
        </w:rPr>
        <w:t>. Oxford: Oxford University Press.</w:t>
      </w:r>
    </w:p>
    <w:p w14:paraId="4ECED128" w14:textId="77777777" w:rsidR="006574B8" w:rsidRPr="006574B8" w:rsidRDefault="006574B8" w:rsidP="006574B8">
      <w:pPr>
        <w:pStyle w:val="EndNoteBibliography"/>
        <w:spacing w:after="0"/>
        <w:ind w:left="720" w:hanging="720"/>
        <w:rPr>
          <w:noProof/>
        </w:rPr>
      </w:pPr>
      <w:r w:rsidRPr="006574B8">
        <w:rPr>
          <w:noProof/>
        </w:rPr>
        <w:lastRenderedPageBreak/>
        <w:t xml:space="preserve">Mahoney, James, and Kathleen Ann Thelen. 2010. "A Theory of Gradual Institutional Change." In </w:t>
      </w:r>
      <w:r w:rsidRPr="006574B8">
        <w:rPr>
          <w:i/>
          <w:noProof/>
        </w:rPr>
        <w:t>Explaining Institutional Change: Ambiguity, Agency, and Power</w:t>
      </w:r>
      <w:r w:rsidRPr="006574B8">
        <w:rPr>
          <w:noProof/>
        </w:rPr>
        <w:t>, ed. J. Mahoney and K. A. Thelen. Cambridge: Cambridge University Press.</w:t>
      </w:r>
    </w:p>
    <w:p w14:paraId="11DF29EE" w14:textId="77777777" w:rsidR="006574B8" w:rsidRPr="006574B8" w:rsidRDefault="006574B8" w:rsidP="006574B8">
      <w:pPr>
        <w:pStyle w:val="EndNoteBibliography"/>
        <w:spacing w:after="0"/>
        <w:ind w:left="720" w:hanging="720"/>
        <w:rPr>
          <w:noProof/>
        </w:rPr>
      </w:pPr>
      <w:r w:rsidRPr="006574B8">
        <w:rPr>
          <w:noProof/>
        </w:rPr>
        <w:t xml:space="preserve">Maine, Henry Sumner. 1906. </w:t>
      </w:r>
      <w:r w:rsidRPr="006574B8">
        <w:rPr>
          <w:i/>
          <w:noProof/>
        </w:rPr>
        <w:t>Ancient Law, Its Connection with the Early History of Society and Its Relation to Modern Ideas</w:t>
      </w:r>
      <w:r w:rsidRPr="006574B8">
        <w:rPr>
          <w:noProof/>
        </w:rPr>
        <w:t>. London: J. Murray.</w:t>
      </w:r>
    </w:p>
    <w:p w14:paraId="00A6A980" w14:textId="77777777" w:rsidR="006574B8" w:rsidRPr="006574B8" w:rsidRDefault="006574B8" w:rsidP="006574B8">
      <w:pPr>
        <w:pStyle w:val="EndNoteBibliography"/>
        <w:spacing w:after="0"/>
        <w:ind w:left="720" w:hanging="720"/>
        <w:rPr>
          <w:noProof/>
        </w:rPr>
      </w:pPr>
      <w:r w:rsidRPr="006574B8">
        <w:rPr>
          <w:noProof/>
        </w:rPr>
        <w:t xml:space="preserve">Maitland, Frederic W. 1893. </w:t>
      </w:r>
      <w:r w:rsidRPr="006574B8">
        <w:rPr>
          <w:i/>
          <w:noProof/>
        </w:rPr>
        <w:t>Records of the Parliament Holden at Westminster on the Twenty-Eighth Day of February, in the Thirty-Third Year of the Reign of King Edward the First (A. D. 1305)</w:t>
      </w:r>
      <w:r w:rsidRPr="006574B8">
        <w:rPr>
          <w:noProof/>
        </w:rPr>
        <w:t>. London: Rolls Series.</w:t>
      </w:r>
    </w:p>
    <w:p w14:paraId="53265503" w14:textId="77777777" w:rsidR="006574B8" w:rsidRPr="006574B8" w:rsidRDefault="006574B8" w:rsidP="006574B8">
      <w:pPr>
        <w:pStyle w:val="EndNoteBibliography"/>
        <w:spacing w:after="0"/>
        <w:ind w:left="720" w:hanging="720"/>
        <w:rPr>
          <w:noProof/>
        </w:rPr>
      </w:pPr>
      <w:r w:rsidRPr="006574B8">
        <w:rPr>
          <w:noProof/>
        </w:rPr>
        <w:t xml:space="preserve">Major, J. Russell. 1960. </w:t>
      </w:r>
      <w:r w:rsidRPr="006574B8">
        <w:rPr>
          <w:i/>
          <w:noProof/>
        </w:rPr>
        <w:t>Representative Institutions in Renaissance France, 1421-1559</w:t>
      </w:r>
      <w:r w:rsidRPr="006574B8">
        <w:rPr>
          <w:noProof/>
        </w:rPr>
        <w:t>. Madison: University of Wisconsin Press.</w:t>
      </w:r>
    </w:p>
    <w:p w14:paraId="24E139DF" w14:textId="77777777" w:rsidR="006574B8" w:rsidRPr="006574B8" w:rsidRDefault="006574B8" w:rsidP="006574B8">
      <w:pPr>
        <w:pStyle w:val="EndNoteBibliography"/>
        <w:spacing w:after="0"/>
        <w:ind w:left="720" w:hanging="720"/>
        <w:rPr>
          <w:noProof/>
        </w:rPr>
      </w:pPr>
      <w:r w:rsidRPr="006574B8">
        <w:rPr>
          <w:noProof/>
        </w:rPr>
        <w:t xml:space="preserve">Masschaele, James. 2008. </w:t>
      </w:r>
      <w:r w:rsidRPr="006574B8">
        <w:rPr>
          <w:i/>
          <w:noProof/>
        </w:rPr>
        <w:t>Jury, State, and Society in Medieval England</w:t>
      </w:r>
      <w:r w:rsidRPr="006574B8">
        <w:rPr>
          <w:noProof/>
        </w:rPr>
        <w:t>. New York: Palgrave Macmillan.</w:t>
      </w:r>
    </w:p>
    <w:p w14:paraId="19F3C968" w14:textId="77777777" w:rsidR="006574B8" w:rsidRPr="006574B8" w:rsidRDefault="006574B8" w:rsidP="006574B8">
      <w:pPr>
        <w:pStyle w:val="EndNoteBibliography"/>
        <w:spacing w:after="0"/>
        <w:ind w:left="720" w:hanging="720"/>
        <w:rPr>
          <w:noProof/>
        </w:rPr>
      </w:pPr>
      <w:r w:rsidRPr="006574B8">
        <w:rPr>
          <w:noProof/>
        </w:rPr>
        <w:t xml:space="preserve">McEvedy, Colin, and Richard Jones. 1978. </w:t>
      </w:r>
      <w:r w:rsidRPr="006574B8">
        <w:rPr>
          <w:i/>
          <w:noProof/>
        </w:rPr>
        <w:t>Atlas of World Population History</w:t>
      </w:r>
      <w:r w:rsidRPr="006574B8">
        <w:rPr>
          <w:noProof/>
        </w:rPr>
        <w:t>. New York.</w:t>
      </w:r>
    </w:p>
    <w:p w14:paraId="7D1A67F3" w14:textId="77777777" w:rsidR="006574B8" w:rsidRPr="006574B8" w:rsidRDefault="006574B8" w:rsidP="006574B8">
      <w:pPr>
        <w:pStyle w:val="EndNoteBibliography"/>
        <w:spacing w:after="0"/>
        <w:ind w:left="720" w:hanging="720"/>
        <w:rPr>
          <w:noProof/>
        </w:rPr>
      </w:pPr>
      <w:r w:rsidRPr="006574B8">
        <w:rPr>
          <w:noProof/>
        </w:rPr>
        <w:t xml:space="preserve">McFarlane, K. B. 1945. "Bastard Feudalism." </w:t>
      </w:r>
      <w:r w:rsidRPr="006574B8">
        <w:rPr>
          <w:i/>
          <w:noProof/>
        </w:rPr>
        <w:t>Bulletin of the Institute of Historical Research</w:t>
      </w:r>
      <w:r w:rsidRPr="006574B8">
        <w:rPr>
          <w:noProof/>
        </w:rPr>
        <w:t xml:space="preserve"> 20:161-80.</w:t>
      </w:r>
    </w:p>
    <w:p w14:paraId="6EDDD25E" w14:textId="77777777" w:rsidR="006574B8" w:rsidRPr="006574B8" w:rsidRDefault="006574B8" w:rsidP="006574B8">
      <w:pPr>
        <w:pStyle w:val="EndNoteBibliography"/>
        <w:spacing w:after="0"/>
        <w:ind w:left="720" w:hanging="720"/>
        <w:rPr>
          <w:noProof/>
        </w:rPr>
      </w:pPr>
      <w:r w:rsidRPr="006574B8">
        <w:rPr>
          <w:noProof/>
        </w:rPr>
        <w:t xml:space="preserve">———. 1965. "Had Edward I a 'Policy' Towards the Earls?" </w:t>
      </w:r>
      <w:r w:rsidRPr="006574B8">
        <w:rPr>
          <w:i/>
          <w:noProof/>
        </w:rPr>
        <w:t>History</w:t>
      </w:r>
      <w:r w:rsidRPr="006574B8">
        <w:rPr>
          <w:noProof/>
        </w:rPr>
        <w:t xml:space="preserve"> I:145-59.</w:t>
      </w:r>
    </w:p>
    <w:p w14:paraId="745E3169" w14:textId="77777777" w:rsidR="006574B8" w:rsidRPr="006574B8" w:rsidRDefault="006574B8" w:rsidP="006574B8">
      <w:pPr>
        <w:pStyle w:val="EndNoteBibliography"/>
        <w:spacing w:after="0"/>
        <w:ind w:left="720" w:hanging="720"/>
        <w:rPr>
          <w:noProof/>
        </w:rPr>
      </w:pPr>
      <w:r w:rsidRPr="006574B8">
        <w:rPr>
          <w:noProof/>
        </w:rPr>
        <w:t xml:space="preserve">McIlwain, Charles Howard. 1932. "Medieval Estates." In </w:t>
      </w:r>
      <w:r w:rsidRPr="006574B8">
        <w:rPr>
          <w:i/>
          <w:noProof/>
        </w:rPr>
        <w:t>The Cambridge Medieval History</w:t>
      </w:r>
      <w:r w:rsidRPr="006574B8">
        <w:rPr>
          <w:noProof/>
        </w:rPr>
        <w:t>, ed. J. B. Bury. New York: Macmillan.</w:t>
      </w:r>
    </w:p>
    <w:p w14:paraId="5104F0EB" w14:textId="77777777" w:rsidR="006574B8" w:rsidRPr="006574B8" w:rsidRDefault="006574B8" w:rsidP="006574B8">
      <w:pPr>
        <w:pStyle w:val="EndNoteBibliography"/>
        <w:spacing w:after="0"/>
        <w:ind w:left="720" w:hanging="720"/>
        <w:rPr>
          <w:noProof/>
        </w:rPr>
      </w:pPr>
      <w:r w:rsidRPr="006574B8">
        <w:rPr>
          <w:noProof/>
        </w:rPr>
        <w:t xml:space="preserve">Ménard, Claude, and Mary M. Shirley. 2014. "The Contribution of Douglass North to New Institutional Economics." In </w:t>
      </w:r>
      <w:r w:rsidRPr="006574B8">
        <w:rPr>
          <w:i/>
          <w:noProof/>
        </w:rPr>
        <w:t>Institutions, Property Rights, and Economic Growth : The Legacy of Douglass North</w:t>
      </w:r>
      <w:r w:rsidRPr="006574B8">
        <w:rPr>
          <w:noProof/>
        </w:rPr>
        <w:t>, ed. S. n. Galiani and I. Sened. Cambridge: Cambridge University Press.</w:t>
      </w:r>
    </w:p>
    <w:p w14:paraId="02697B5F" w14:textId="77777777" w:rsidR="006574B8" w:rsidRPr="006574B8" w:rsidRDefault="006574B8" w:rsidP="006574B8">
      <w:pPr>
        <w:pStyle w:val="EndNoteBibliography"/>
        <w:spacing w:after="0"/>
        <w:ind w:left="720" w:hanging="720"/>
        <w:rPr>
          <w:noProof/>
        </w:rPr>
      </w:pPr>
      <w:r w:rsidRPr="006574B8">
        <w:rPr>
          <w:noProof/>
        </w:rPr>
        <w:t xml:space="preserve">Merryman, John Henry, and Rogelio Pérez-Perdomo. 2007. </w:t>
      </w:r>
      <w:r w:rsidRPr="006574B8">
        <w:rPr>
          <w:i/>
          <w:noProof/>
        </w:rPr>
        <w:t>The Civil Law Tradition: An Introduction to the Legal Systems of Europe and Latin America</w:t>
      </w:r>
      <w:r w:rsidRPr="006574B8">
        <w:rPr>
          <w:noProof/>
        </w:rPr>
        <w:t>. 3rd ed. Stanford, Calif: Stanford University Press.</w:t>
      </w:r>
    </w:p>
    <w:p w14:paraId="7ACBBBF7" w14:textId="77777777" w:rsidR="006574B8" w:rsidRPr="006574B8" w:rsidRDefault="006574B8" w:rsidP="006574B8">
      <w:pPr>
        <w:pStyle w:val="EndNoteBibliography"/>
        <w:spacing w:after="0"/>
        <w:ind w:left="720" w:hanging="720"/>
        <w:rPr>
          <w:noProof/>
        </w:rPr>
      </w:pPr>
      <w:r w:rsidRPr="006574B8">
        <w:rPr>
          <w:noProof/>
        </w:rPr>
        <w:lastRenderedPageBreak/>
        <w:t xml:space="preserve">Milsom, S. F. C. 1981. </w:t>
      </w:r>
      <w:r w:rsidRPr="006574B8">
        <w:rPr>
          <w:i/>
          <w:noProof/>
        </w:rPr>
        <w:t>Historical Foundations of the Common Law</w:t>
      </w:r>
      <w:r w:rsidRPr="006574B8">
        <w:rPr>
          <w:noProof/>
        </w:rPr>
        <w:t>. 2d ed. London: Butterworths.</w:t>
      </w:r>
    </w:p>
    <w:p w14:paraId="1041437C" w14:textId="77777777" w:rsidR="006574B8" w:rsidRPr="006574B8" w:rsidRDefault="006574B8" w:rsidP="006574B8">
      <w:pPr>
        <w:pStyle w:val="EndNoteBibliography"/>
        <w:spacing w:after="0"/>
        <w:ind w:left="720" w:hanging="720"/>
        <w:rPr>
          <w:noProof/>
        </w:rPr>
      </w:pPr>
      <w:r w:rsidRPr="006574B8">
        <w:rPr>
          <w:noProof/>
        </w:rPr>
        <w:t xml:space="preserve">Mitchell, Sydney Knox. 1951. </w:t>
      </w:r>
      <w:r w:rsidRPr="006574B8">
        <w:rPr>
          <w:i/>
          <w:noProof/>
        </w:rPr>
        <w:t>Taxation in Medieval England</w:t>
      </w:r>
      <w:r w:rsidRPr="006574B8">
        <w:rPr>
          <w:noProof/>
        </w:rPr>
        <w:t>. New Haven: Yale University Press.</w:t>
      </w:r>
    </w:p>
    <w:p w14:paraId="0B1EAF9F" w14:textId="77777777" w:rsidR="006574B8" w:rsidRPr="006574B8" w:rsidRDefault="006574B8" w:rsidP="006574B8">
      <w:pPr>
        <w:pStyle w:val="EndNoteBibliography"/>
        <w:spacing w:after="0"/>
        <w:ind w:left="720" w:hanging="720"/>
        <w:rPr>
          <w:noProof/>
        </w:rPr>
      </w:pPr>
      <w:r w:rsidRPr="006574B8">
        <w:rPr>
          <w:noProof/>
        </w:rPr>
        <w:t xml:space="preserve">Moe, Terry M. 2005. "Power and Political Institutions." </w:t>
      </w:r>
      <w:r w:rsidRPr="006574B8">
        <w:rPr>
          <w:i/>
          <w:noProof/>
        </w:rPr>
        <w:t>Perspectives on Politics</w:t>
      </w:r>
      <w:r w:rsidRPr="006574B8">
        <w:rPr>
          <w:noProof/>
        </w:rPr>
        <w:t xml:space="preserve"> 3 (2):215-233.</w:t>
      </w:r>
    </w:p>
    <w:p w14:paraId="6972DF86" w14:textId="77777777" w:rsidR="006574B8" w:rsidRPr="006574B8" w:rsidRDefault="006574B8" w:rsidP="006574B8">
      <w:pPr>
        <w:pStyle w:val="EndNoteBibliography"/>
        <w:spacing w:after="0"/>
        <w:ind w:left="720" w:hanging="720"/>
        <w:rPr>
          <w:noProof/>
        </w:rPr>
      </w:pPr>
      <w:r w:rsidRPr="006574B8">
        <w:rPr>
          <w:noProof/>
        </w:rPr>
        <w:t xml:space="preserve">Montesquieu, Charles de Secondat. [1748] 1989. </w:t>
      </w:r>
      <w:r w:rsidRPr="006574B8">
        <w:rPr>
          <w:i/>
          <w:noProof/>
        </w:rPr>
        <w:t>The Spirit of the Laws</w:t>
      </w:r>
      <w:r w:rsidRPr="006574B8">
        <w:rPr>
          <w:noProof/>
        </w:rPr>
        <w:t>. Cambridge: Cambridge University Press.</w:t>
      </w:r>
    </w:p>
    <w:p w14:paraId="5894DB11" w14:textId="77777777" w:rsidR="006574B8" w:rsidRPr="006574B8" w:rsidRDefault="006574B8" w:rsidP="006574B8">
      <w:pPr>
        <w:pStyle w:val="EndNoteBibliography"/>
        <w:spacing w:after="0"/>
        <w:ind w:left="720" w:hanging="720"/>
        <w:rPr>
          <w:noProof/>
        </w:rPr>
      </w:pPr>
      <w:r w:rsidRPr="006574B8">
        <w:rPr>
          <w:noProof/>
        </w:rPr>
        <w:t xml:space="preserve">Moore, Barrington. 1967. </w:t>
      </w:r>
      <w:r w:rsidRPr="006574B8">
        <w:rPr>
          <w:i/>
          <w:noProof/>
        </w:rPr>
        <w:t>Social Origins of Dictatorship and Democracy: Lord and Peasant in the Making of the Modern World</w:t>
      </w:r>
      <w:r w:rsidRPr="006574B8">
        <w:rPr>
          <w:noProof/>
        </w:rPr>
        <w:t>. Boston: Beacon Press.</w:t>
      </w:r>
    </w:p>
    <w:p w14:paraId="1CEFBBB7" w14:textId="77777777" w:rsidR="006574B8" w:rsidRPr="006574B8" w:rsidRDefault="006574B8" w:rsidP="006574B8">
      <w:pPr>
        <w:pStyle w:val="EndNoteBibliography"/>
        <w:spacing w:after="0"/>
        <w:ind w:left="720" w:hanging="720"/>
        <w:rPr>
          <w:noProof/>
        </w:rPr>
      </w:pPr>
      <w:r w:rsidRPr="006574B8">
        <w:rPr>
          <w:noProof/>
        </w:rPr>
        <w:t xml:space="preserve">Morris, William Alfred, and Joseph Reese Strayer, eds. 1940. </w:t>
      </w:r>
      <w:r w:rsidRPr="006574B8">
        <w:rPr>
          <w:i/>
          <w:noProof/>
        </w:rPr>
        <w:t xml:space="preserve">The English Government at Work, 1327-1336 </w:t>
      </w:r>
      <w:r w:rsidRPr="006574B8">
        <w:rPr>
          <w:noProof/>
        </w:rPr>
        <w:t>Vol. II: Fiscal administration. Cambridge: The Medieval Academy of America.</w:t>
      </w:r>
    </w:p>
    <w:p w14:paraId="297669DB" w14:textId="77777777" w:rsidR="006574B8" w:rsidRPr="006574B8" w:rsidRDefault="006574B8" w:rsidP="006574B8">
      <w:pPr>
        <w:pStyle w:val="EndNoteBibliography"/>
        <w:spacing w:after="0"/>
        <w:ind w:left="720" w:hanging="720"/>
        <w:rPr>
          <w:noProof/>
        </w:rPr>
      </w:pPr>
      <w:r w:rsidRPr="006574B8">
        <w:rPr>
          <w:noProof/>
        </w:rPr>
        <w:t xml:space="preserve">Musson, Anthony. 2001. </w:t>
      </w:r>
      <w:r w:rsidRPr="006574B8">
        <w:rPr>
          <w:i/>
          <w:noProof/>
        </w:rPr>
        <w:t>Medieval Law in Context: The Growth of Legal Consciousness from Magna Carta to the Peasants' Revolt</w:t>
      </w:r>
      <w:r w:rsidRPr="006574B8">
        <w:rPr>
          <w:noProof/>
        </w:rPr>
        <w:t>: Manchester University Press.</w:t>
      </w:r>
    </w:p>
    <w:p w14:paraId="7E7D8A1F" w14:textId="77777777" w:rsidR="006574B8" w:rsidRPr="006574B8" w:rsidRDefault="006574B8" w:rsidP="006574B8">
      <w:pPr>
        <w:pStyle w:val="EndNoteBibliography"/>
        <w:spacing w:after="0"/>
        <w:ind w:left="720" w:hanging="720"/>
        <w:rPr>
          <w:noProof/>
        </w:rPr>
      </w:pPr>
      <w:r w:rsidRPr="006574B8">
        <w:rPr>
          <w:noProof/>
        </w:rPr>
        <w:t xml:space="preserve">Musson, Anthony, and W. M. Ormrod. 1999. </w:t>
      </w:r>
      <w:r w:rsidRPr="006574B8">
        <w:rPr>
          <w:i/>
          <w:noProof/>
        </w:rPr>
        <w:t>The Evolution of English Justice: Law, Politics, and Society in the Fourteenth Century</w:t>
      </w:r>
      <w:r w:rsidRPr="006574B8">
        <w:rPr>
          <w:noProof/>
        </w:rPr>
        <w:t>. Houndmills: Macmillan Press.</w:t>
      </w:r>
    </w:p>
    <w:p w14:paraId="5E02A2FE" w14:textId="77777777" w:rsidR="006574B8" w:rsidRPr="006574B8" w:rsidRDefault="006574B8" w:rsidP="006574B8">
      <w:pPr>
        <w:pStyle w:val="EndNoteBibliography"/>
        <w:spacing w:after="0"/>
        <w:ind w:left="720" w:hanging="720"/>
        <w:rPr>
          <w:noProof/>
        </w:rPr>
      </w:pPr>
      <w:r w:rsidRPr="006574B8">
        <w:rPr>
          <w:noProof/>
        </w:rPr>
        <w:t xml:space="preserve">Officer, Lawrence H., and Samuel H. Williamson. 2011. </w:t>
      </w:r>
      <w:r w:rsidRPr="006574B8">
        <w:rPr>
          <w:i/>
          <w:noProof/>
        </w:rPr>
        <w:t>Purchasing Power of Money in the United States from 1774 to 2010</w:t>
      </w:r>
      <w:r w:rsidRPr="006574B8">
        <w:rPr>
          <w:noProof/>
        </w:rPr>
        <w:t xml:space="preserve">  [accessed 27 August]. Available from MeasuringWorth.com.</w:t>
      </w:r>
    </w:p>
    <w:p w14:paraId="2D53030D" w14:textId="77777777" w:rsidR="006574B8" w:rsidRPr="006574B8" w:rsidRDefault="006574B8" w:rsidP="006574B8">
      <w:pPr>
        <w:pStyle w:val="EndNoteBibliography"/>
        <w:spacing w:after="0"/>
        <w:ind w:left="720" w:hanging="720"/>
        <w:rPr>
          <w:noProof/>
        </w:rPr>
      </w:pPr>
      <w:r w:rsidRPr="006574B8">
        <w:rPr>
          <w:noProof/>
        </w:rPr>
        <w:t xml:space="preserve">Ormrod, W. M. 1990. </w:t>
      </w:r>
      <w:r w:rsidRPr="006574B8">
        <w:rPr>
          <w:i/>
          <w:noProof/>
        </w:rPr>
        <w:t>The Reign of Edward III: Crown and Political Society in England, 1327-1377</w:t>
      </w:r>
      <w:r w:rsidRPr="006574B8">
        <w:rPr>
          <w:noProof/>
        </w:rPr>
        <w:t>. New Haven: Yale University Press.</w:t>
      </w:r>
    </w:p>
    <w:p w14:paraId="5E8FC0DC" w14:textId="77777777" w:rsidR="006574B8" w:rsidRPr="006574B8" w:rsidRDefault="006574B8" w:rsidP="006574B8">
      <w:pPr>
        <w:pStyle w:val="EndNoteBibliography"/>
        <w:spacing w:after="0"/>
        <w:ind w:left="720" w:hanging="720"/>
        <w:rPr>
          <w:noProof/>
        </w:rPr>
      </w:pPr>
      <w:r w:rsidRPr="006574B8">
        <w:rPr>
          <w:noProof/>
        </w:rPr>
        <w:t xml:space="preserve">———. 1999. "England in the Middle Ages." In </w:t>
      </w:r>
      <w:r w:rsidRPr="006574B8">
        <w:rPr>
          <w:i/>
          <w:noProof/>
        </w:rPr>
        <w:t>The Rise of the Fiscal State in Europe, C. 1200–1815</w:t>
      </w:r>
      <w:r w:rsidRPr="006574B8">
        <w:rPr>
          <w:noProof/>
        </w:rPr>
        <w:t>, ed. R. Bonney. New York: Oxford University Press.</w:t>
      </w:r>
    </w:p>
    <w:p w14:paraId="6C4F5F83" w14:textId="77777777" w:rsidR="006574B8" w:rsidRPr="006574B8" w:rsidRDefault="006574B8" w:rsidP="006574B8">
      <w:pPr>
        <w:pStyle w:val="EndNoteBibliography"/>
        <w:spacing w:after="0"/>
        <w:ind w:left="720" w:hanging="720"/>
        <w:rPr>
          <w:noProof/>
        </w:rPr>
      </w:pPr>
      <w:r w:rsidRPr="006574B8">
        <w:rPr>
          <w:noProof/>
        </w:rPr>
        <w:t xml:space="preserve">Palmer, Robert C. 1982. </w:t>
      </w:r>
      <w:r w:rsidRPr="006574B8">
        <w:rPr>
          <w:i/>
          <w:noProof/>
        </w:rPr>
        <w:t>The County Courts of Medieval England, 1150-1350</w:t>
      </w:r>
      <w:r w:rsidRPr="006574B8">
        <w:rPr>
          <w:noProof/>
        </w:rPr>
        <w:t>. Princeton, N.J.: Princeton University Press.</w:t>
      </w:r>
    </w:p>
    <w:p w14:paraId="7428CA69" w14:textId="77777777" w:rsidR="006574B8" w:rsidRPr="006574B8" w:rsidRDefault="006574B8" w:rsidP="006574B8">
      <w:pPr>
        <w:pStyle w:val="EndNoteBibliography"/>
        <w:spacing w:after="0"/>
        <w:ind w:left="720" w:hanging="720"/>
        <w:rPr>
          <w:noProof/>
        </w:rPr>
      </w:pPr>
      <w:r w:rsidRPr="006574B8">
        <w:rPr>
          <w:noProof/>
        </w:rPr>
        <w:t xml:space="preserve">Picot, Georges Marie Renâe. 1901. </w:t>
      </w:r>
      <w:r w:rsidRPr="006574B8">
        <w:rPr>
          <w:i/>
          <w:noProof/>
        </w:rPr>
        <w:t>Documents Relatifs Aux Etats Généraux et Assemblées Réunis Sous Philippe Le Bel</w:t>
      </w:r>
      <w:r w:rsidRPr="006574B8">
        <w:rPr>
          <w:noProof/>
        </w:rPr>
        <w:t>. Paris.</w:t>
      </w:r>
    </w:p>
    <w:p w14:paraId="3EC657A6" w14:textId="77777777" w:rsidR="006574B8" w:rsidRPr="006574B8" w:rsidRDefault="006574B8" w:rsidP="006574B8">
      <w:pPr>
        <w:pStyle w:val="EndNoteBibliography"/>
        <w:spacing w:after="0"/>
        <w:ind w:left="720" w:hanging="720"/>
        <w:rPr>
          <w:noProof/>
        </w:rPr>
      </w:pPr>
      <w:r w:rsidRPr="006574B8">
        <w:rPr>
          <w:noProof/>
        </w:rPr>
        <w:t xml:space="preserve">Plucknett, T. F. T. 1940. "Parliament." In </w:t>
      </w:r>
      <w:r w:rsidRPr="006574B8">
        <w:rPr>
          <w:i/>
          <w:noProof/>
        </w:rPr>
        <w:t xml:space="preserve">The English Government at Work, 1327-1336 </w:t>
      </w:r>
      <w:r w:rsidRPr="006574B8">
        <w:rPr>
          <w:noProof/>
        </w:rPr>
        <w:t>ed. J. F. Willard and W. A. Morris. Cambridge: The Medieval Academy of America.</w:t>
      </w:r>
    </w:p>
    <w:p w14:paraId="451AF341" w14:textId="77777777" w:rsidR="006574B8" w:rsidRPr="006574B8" w:rsidRDefault="006574B8" w:rsidP="006574B8">
      <w:pPr>
        <w:pStyle w:val="EndNoteBibliography"/>
        <w:spacing w:after="0"/>
        <w:ind w:left="720" w:hanging="720"/>
        <w:rPr>
          <w:noProof/>
        </w:rPr>
      </w:pPr>
      <w:r w:rsidRPr="006574B8">
        <w:rPr>
          <w:noProof/>
        </w:rPr>
        <w:t xml:space="preserve">———. 1948. </w:t>
      </w:r>
      <w:r w:rsidRPr="006574B8">
        <w:rPr>
          <w:i/>
          <w:noProof/>
        </w:rPr>
        <w:t>A Concise History of the Common Law</w:t>
      </w:r>
      <w:r w:rsidRPr="006574B8">
        <w:rPr>
          <w:noProof/>
        </w:rPr>
        <w:t>. 4th ed. London: Butterworth.</w:t>
      </w:r>
    </w:p>
    <w:p w14:paraId="42FC066A" w14:textId="77777777" w:rsidR="006574B8" w:rsidRPr="006574B8" w:rsidRDefault="006574B8" w:rsidP="006574B8">
      <w:pPr>
        <w:pStyle w:val="EndNoteBibliography"/>
        <w:spacing w:after="0"/>
        <w:ind w:left="720" w:hanging="720"/>
        <w:rPr>
          <w:noProof/>
        </w:rPr>
      </w:pPr>
      <w:r w:rsidRPr="006574B8">
        <w:rPr>
          <w:noProof/>
        </w:rPr>
        <w:lastRenderedPageBreak/>
        <w:t xml:space="preserve">———. 1970. "Parliament, 1327-1336." In </w:t>
      </w:r>
      <w:r w:rsidRPr="006574B8">
        <w:rPr>
          <w:i/>
          <w:noProof/>
        </w:rPr>
        <w:t>Historical Studies of the English Parliament</w:t>
      </w:r>
      <w:r w:rsidRPr="006574B8">
        <w:rPr>
          <w:noProof/>
        </w:rPr>
        <w:t>, ed. E. B. Fryde and E. Miller. Cambridge: Cambridge University Press.</w:t>
      </w:r>
    </w:p>
    <w:p w14:paraId="2DDAC8C0" w14:textId="77777777" w:rsidR="006574B8" w:rsidRPr="006574B8" w:rsidRDefault="006574B8" w:rsidP="006574B8">
      <w:pPr>
        <w:pStyle w:val="EndNoteBibliography"/>
        <w:spacing w:after="0"/>
        <w:ind w:left="720" w:hanging="720"/>
        <w:rPr>
          <w:noProof/>
        </w:rPr>
      </w:pPr>
      <w:r w:rsidRPr="006574B8">
        <w:rPr>
          <w:noProof/>
        </w:rPr>
        <w:t xml:space="preserve">Pollard, A. F. 1942. "Receivers of Petitions and Clerks of Parliament." </w:t>
      </w:r>
      <w:r w:rsidRPr="006574B8">
        <w:rPr>
          <w:i/>
          <w:noProof/>
        </w:rPr>
        <w:t>The English Historical Review</w:t>
      </w:r>
      <w:r w:rsidRPr="006574B8">
        <w:rPr>
          <w:noProof/>
        </w:rPr>
        <w:t xml:space="preserve"> 57 (226):202-226.</w:t>
      </w:r>
    </w:p>
    <w:p w14:paraId="65B598BE" w14:textId="77777777" w:rsidR="006574B8" w:rsidRPr="006574B8" w:rsidRDefault="006574B8" w:rsidP="006574B8">
      <w:pPr>
        <w:pStyle w:val="EndNoteBibliography"/>
        <w:spacing w:after="0"/>
        <w:ind w:left="720" w:hanging="720"/>
        <w:rPr>
          <w:noProof/>
        </w:rPr>
      </w:pPr>
      <w:r w:rsidRPr="006574B8">
        <w:rPr>
          <w:noProof/>
        </w:rPr>
        <w:t xml:space="preserve">Pollard, Albert Frederick. 1926. </w:t>
      </w:r>
      <w:r w:rsidRPr="006574B8">
        <w:rPr>
          <w:i/>
          <w:noProof/>
        </w:rPr>
        <w:t>The Evolution of Parliament</w:t>
      </w:r>
      <w:r w:rsidRPr="006574B8">
        <w:rPr>
          <w:noProof/>
        </w:rPr>
        <w:t>. London: Longmans.</w:t>
      </w:r>
    </w:p>
    <w:p w14:paraId="768FA2A1" w14:textId="77777777" w:rsidR="006574B8" w:rsidRPr="006574B8" w:rsidRDefault="006574B8" w:rsidP="006574B8">
      <w:pPr>
        <w:pStyle w:val="EndNoteBibliography"/>
        <w:spacing w:after="0"/>
        <w:ind w:left="720" w:hanging="720"/>
        <w:rPr>
          <w:noProof/>
        </w:rPr>
      </w:pPr>
      <w:r w:rsidRPr="006574B8">
        <w:rPr>
          <w:noProof/>
        </w:rPr>
        <w:t xml:space="preserve">Pollock, Frederick, and Frederic William Maitland. 1898. </w:t>
      </w:r>
      <w:r w:rsidRPr="006574B8">
        <w:rPr>
          <w:i/>
          <w:noProof/>
        </w:rPr>
        <w:t>The History of English Law before the Time of Edward I</w:t>
      </w:r>
      <w:r w:rsidRPr="006574B8">
        <w:rPr>
          <w:noProof/>
        </w:rPr>
        <w:t>. 2d ed. 2 vols. Vol. II. Cambridge: The University press.</w:t>
      </w:r>
    </w:p>
    <w:p w14:paraId="7620D3F2" w14:textId="77777777" w:rsidR="006574B8" w:rsidRPr="006574B8" w:rsidRDefault="006574B8" w:rsidP="006574B8">
      <w:pPr>
        <w:pStyle w:val="EndNoteBibliography"/>
        <w:spacing w:after="0"/>
        <w:ind w:left="720" w:hanging="720"/>
        <w:rPr>
          <w:noProof/>
        </w:rPr>
      </w:pPr>
      <w:r w:rsidRPr="006574B8">
        <w:rPr>
          <w:noProof/>
        </w:rPr>
        <w:t xml:space="preserve">———. 1899. </w:t>
      </w:r>
      <w:r w:rsidRPr="006574B8">
        <w:rPr>
          <w:i/>
          <w:noProof/>
        </w:rPr>
        <w:t>The History of English Law before the Time of Edward I</w:t>
      </w:r>
      <w:r w:rsidRPr="006574B8">
        <w:rPr>
          <w:noProof/>
        </w:rPr>
        <w:t>. 2d ed. 2 vols. Vol. I. Cambridge: The University press.</w:t>
      </w:r>
    </w:p>
    <w:p w14:paraId="2861369D" w14:textId="77777777" w:rsidR="006574B8" w:rsidRPr="006574B8" w:rsidRDefault="006574B8" w:rsidP="006574B8">
      <w:pPr>
        <w:pStyle w:val="EndNoteBibliography"/>
        <w:spacing w:after="0"/>
        <w:ind w:left="720" w:hanging="720"/>
        <w:rPr>
          <w:noProof/>
        </w:rPr>
      </w:pPr>
      <w:r w:rsidRPr="006574B8">
        <w:rPr>
          <w:noProof/>
        </w:rPr>
        <w:t xml:space="preserve">———. [1898] 1968. </w:t>
      </w:r>
      <w:r w:rsidRPr="006574B8">
        <w:rPr>
          <w:i/>
          <w:noProof/>
        </w:rPr>
        <w:t>The History of English Law before the Time of Edward I</w:t>
      </w:r>
      <w:r w:rsidRPr="006574B8">
        <w:rPr>
          <w:noProof/>
        </w:rPr>
        <w:t>. 2d ed. Vol. 2. London: Cambridge University Press.</w:t>
      </w:r>
    </w:p>
    <w:p w14:paraId="1DCE8BF8" w14:textId="77777777" w:rsidR="006574B8" w:rsidRPr="006574B8" w:rsidRDefault="006574B8" w:rsidP="006574B8">
      <w:pPr>
        <w:pStyle w:val="EndNoteBibliography"/>
        <w:spacing w:after="0"/>
        <w:ind w:left="720" w:hanging="720"/>
        <w:rPr>
          <w:noProof/>
        </w:rPr>
      </w:pPr>
      <w:r w:rsidRPr="006574B8">
        <w:rPr>
          <w:noProof/>
        </w:rPr>
        <w:t xml:space="preserve">Porta, Rafael La, Florencio Lopez-de-Silanes, and Andrei Shleifer. 2008. "The Economic Consequences of Legal Origins." </w:t>
      </w:r>
      <w:r w:rsidRPr="006574B8">
        <w:rPr>
          <w:i/>
          <w:noProof/>
        </w:rPr>
        <w:t>Journal of Economic Literature</w:t>
      </w:r>
      <w:r w:rsidRPr="006574B8">
        <w:rPr>
          <w:noProof/>
        </w:rPr>
        <w:t xml:space="preserve"> 46 (2):285-332.</w:t>
      </w:r>
    </w:p>
    <w:p w14:paraId="74055DF1" w14:textId="77777777" w:rsidR="006574B8" w:rsidRPr="006574B8" w:rsidRDefault="006574B8" w:rsidP="006574B8">
      <w:pPr>
        <w:pStyle w:val="EndNoteBibliography"/>
        <w:spacing w:after="0"/>
        <w:ind w:left="720" w:hanging="720"/>
        <w:rPr>
          <w:noProof/>
        </w:rPr>
      </w:pPr>
      <w:r w:rsidRPr="006574B8">
        <w:rPr>
          <w:noProof/>
        </w:rPr>
        <w:t xml:space="preserve">Powell, Edward. 1983. "Arbitration and the Law in England in the Late Middle Ages ( the Alexander Prize Essay)." </w:t>
      </w:r>
      <w:r w:rsidRPr="006574B8">
        <w:rPr>
          <w:i/>
          <w:noProof/>
        </w:rPr>
        <w:t>Transactions of the Royal Historical Society (Fifth Series)</w:t>
      </w:r>
      <w:r w:rsidRPr="006574B8">
        <w:rPr>
          <w:noProof/>
        </w:rPr>
        <w:t xml:space="preserve"> 33:49-67.</w:t>
      </w:r>
    </w:p>
    <w:p w14:paraId="12451E4F" w14:textId="77777777" w:rsidR="006574B8" w:rsidRPr="006574B8" w:rsidRDefault="006574B8" w:rsidP="006574B8">
      <w:pPr>
        <w:pStyle w:val="EndNoteBibliography"/>
        <w:spacing w:after="0"/>
        <w:ind w:left="720" w:hanging="720"/>
        <w:rPr>
          <w:noProof/>
        </w:rPr>
      </w:pPr>
      <w:r w:rsidRPr="006574B8">
        <w:rPr>
          <w:noProof/>
        </w:rPr>
        <w:t xml:space="preserve">Powell, J. Enoch, and Keith Wallis. 1968. </w:t>
      </w:r>
      <w:r w:rsidRPr="006574B8">
        <w:rPr>
          <w:i/>
          <w:noProof/>
        </w:rPr>
        <w:t>The House of Lords in the Middle Ages: A History of the English House of Lords to 1540</w:t>
      </w:r>
      <w:r w:rsidRPr="006574B8">
        <w:rPr>
          <w:noProof/>
        </w:rPr>
        <w:t>. London: Weidenfeld &amp; Nicolson.</w:t>
      </w:r>
    </w:p>
    <w:p w14:paraId="58434743" w14:textId="77777777" w:rsidR="006574B8" w:rsidRPr="006574B8" w:rsidRDefault="006574B8" w:rsidP="006574B8">
      <w:pPr>
        <w:pStyle w:val="EndNoteBibliography"/>
        <w:spacing w:after="0"/>
        <w:ind w:left="720" w:hanging="720"/>
        <w:rPr>
          <w:noProof/>
        </w:rPr>
      </w:pPr>
      <w:r w:rsidRPr="006574B8">
        <w:rPr>
          <w:noProof/>
        </w:rPr>
        <w:t xml:space="preserve">Prestwich, Michael. 1981. </w:t>
      </w:r>
      <w:r w:rsidRPr="006574B8">
        <w:rPr>
          <w:i/>
          <w:noProof/>
        </w:rPr>
        <w:t>The Three Edwards: War and State in England 1272-1377</w:t>
      </w:r>
      <w:r w:rsidRPr="006574B8">
        <w:rPr>
          <w:noProof/>
        </w:rPr>
        <w:t>. London: Methuen.</w:t>
      </w:r>
    </w:p>
    <w:p w14:paraId="51A2ADFC" w14:textId="77777777" w:rsidR="006574B8" w:rsidRPr="006574B8" w:rsidRDefault="006574B8" w:rsidP="006574B8">
      <w:pPr>
        <w:pStyle w:val="EndNoteBibliography"/>
        <w:spacing w:after="0"/>
        <w:ind w:left="720" w:hanging="720"/>
        <w:rPr>
          <w:noProof/>
        </w:rPr>
      </w:pPr>
      <w:r w:rsidRPr="006574B8">
        <w:rPr>
          <w:noProof/>
        </w:rPr>
        <w:t xml:space="preserve">———. 1990. </w:t>
      </w:r>
      <w:r w:rsidRPr="006574B8">
        <w:rPr>
          <w:i/>
          <w:noProof/>
        </w:rPr>
        <w:t>English Politics in the Thirteenth Century</w:t>
      </w:r>
      <w:r w:rsidRPr="006574B8">
        <w:rPr>
          <w:noProof/>
        </w:rPr>
        <w:t>. New York: St. Martin's Press.</w:t>
      </w:r>
    </w:p>
    <w:p w14:paraId="46DD7303" w14:textId="77777777" w:rsidR="006574B8" w:rsidRPr="006574B8" w:rsidRDefault="006574B8" w:rsidP="006574B8">
      <w:pPr>
        <w:pStyle w:val="EndNoteBibliography"/>
        <w:spacing w:after="0"/>
        <w:ind w:left="720" w:hanging="720"/>
        <w:rPr>
          <w:noProof/>
        </w:rPr>
      </w:pPr>
      <w:r w:rsidRPr="006574B8">
        <w:rPr>
          <w:noProof/>
        </w:rPr>
        <w:t xml:space="preserve">———. 1997. </w:t>
      </w:r>
      <w:r w:rsidRPr="006574B8">
        <w:rPr>
          <w:i/>
          <w:noProof/>
        </w:rPr>
        <w:t>Edward I</w:t>
      </w:r>
      <w:r w:rsidRPr="006574B8">
        <w:rPr>
          <w:noProof/>
        </w:rPr>
        <w:t>. New Haven: Yale University Press.</w:t>
      </w:r>
    </w:p>
    <w:p w14:paraId="5A1000BB" w14:textId="77777777" w:rsidR="006574B8" w:rsidRPr="006574B8" w:rsidRDefault="006574B8" w:rsidP="006574B8">
      <w:pPr>
        <w:pStyle w:val="EndNoteBibliography"/>
        <w:spacing w:after="0"/>
        <w:ind w:left="720" w:hanging="720"/>
        <w:rPr>
          <w:noProof/>
        </w:rPr>
      </w:pPr>
      <w:r w:rsidRPr="006574B8">
        <w:rPr>
          <w:noProof/>
        </w:rPr>
        <w:t xml:space="preserve">———. 2005. </w:t>
      </w:r>
      <w:r w:rsidRPr="006574B8">
        <w:rPr>
          <w:i/>
          <w:noProof/>
        </w:rPr>
        <w:t>Plantagenet England, 1225-1360</w:t>
      </w:r>
      <w:r w:rsidRPr="006574B8">
        <w:rPr>
          <w:noProof/>
        </w:rPr>
        <w:t>. Oxford: Clarendon Press.</w:t>
      </w:r>
    </w:p>
    <w:p w14:paraId="3D7B1E28" w14:textId="77777777" w:rsidR="006574B8" w:rsidRPr="006574B8" w:rsidRDefault="006574B8" w:rsidP="006574B8">
      <w:pPr>
        <w:pStyle w:val="EndNoteBibliography"/>
        <w:spacing w:after="0"/>
        <w:ind w:left="720" w:hanging="720"/>
        <w:rPr>
          <w:noProof/>
        </w:rPr>
      </w:pPr>
      <w:r w:rsidRPr="006574B8">
        <w:rPr>
          <w:noProof/>
        </w:rPr>
        <w:t xml:space="preserve">Putnam, Bertha Haven. 1929. "The Transformation of the Keepers of the Peace into the Justices of the Peace 1327-1380." </w:t>
      </w:r>
      <w:r w:rsidRPr="006574B8">
        <w:rPr>
          <w:i/>
          <w:noProof/>
        </w:rPr>
        <w:t>Transactions of the Royal Historical Society</w:t>
      </w:r>
      <w:r w:rsidRPr="006574B8">
        <w:rPr>
          <w:noProof/>
        </w:rPr>
        <w:t xml:space="preserve"> 12:19-48.</w:t>
      </w:r>
    </w:p>
    <w:p w14:paraId="487E0393" w14:textId="77777777" w:rsidR="006574B8" w:rsidRPr="006574B8" w:rsidRDefault="006574B8" w:rsidP="006574B8">
      <w:pPr>
        <w:pStyle w:val="EndNoteBibliography"/>
        <w:spacing w:after="0"/>
        <w:ind w:left="720" w:hanging="720"/>
        <w:rPr>
          <w:noProof/>
        </w:rPr>
      </w:pPr>
      <w:r w:rsidRPr="006574B8">
        <w:rPr>
          <w:noProof/>
        </w:rPr>
        <w:t xml:space="preserve">Richardson, H. G., and G. O. Sayles. 1931. "The King's Ministers in Parliament, 1272-1307." </w:t>
      </w:r>
      <w:r w:rsidRPr="006574B8">
        <w:rPr>
          <w:i/>
          <w:noProof/>
        </w:rPr>
        <w:t>English Historical Review</w:t>
      </w:r>
      <w:r w:rsidRPr="006574B8">
        <w:rPr>
          <w:noProof/>
        </w:rPr>
        <w:t xml:space="preserve"> 46:529-550.</w:t>
      </w:r>
    </w:p>
    <w:p w14:paraId="52FEE353" w14:textId="77777777" w:rsidR="006574B8" w:rsidRPr="006574B8" w:rsidRDefault="006574B8" w:rsidP="006574B8">
      <w:pPr>
        <w:pStyle w:val="EndNoteBibliography"/>
        <w:spacing w:after="0"/>
        <w:ind w:left="720" w:hanging="720"/>
        <w:rPr>
          <w:noProof/>
        </w:rPr>
      </w:pPr>
      <w:r w:rsidRPr="006574B8">
        <w:rPr>
          <w:noProof/>
        </w:rPr>
        <w:t xml:space="preserve">———. 1981. </w:t>
      </w:r>
      <w:r w:rsidRPr="006574B8">
        <w:rPr>
          <w:i/>
          <w:noProof/>
        </w:rPr>
        <w:t>The English Parliament in the Middle Ages</w:t>
      </w:r>
      <w:r w:rsidRPr="006574B8">
        <w:rPr>
          <w:noProof/>
        </w:rPr>
        <w:t>. London: Hambledon.</w:t>
      </w:r>
    </w:p>
    <w:p w14:paraId="5F35BA7F" w14:textId="77777777" w:rsidR="006574B8" w:rsidRPr="006574B8" w:rsidRDefault="006574B8" w:rsidP="006574B8">
      <w:pPr>
        <w:pStyle w:val="EndNoteBibliography"/>
        <w:spacing w:after="0"/>
        <w:ind w:left="720" w:hanging="720"/>
        <w:rPr>
          <w:noProof/>
        </w:rPr>
      </w:pPr>
      <w:r w:rsidRPr="006574B8">
        <w:rPr>
          <w:noProof/>
        </w:rPr>
        <w:t xml:space="preserve">Rigaudière, Albert. 1988. "Législation Royale et Construction de L'état Dans La France Du Xiiie Siècle." In </w:t>
      </w:r>
      <w:r w:rsidRPr="006574B8">
        <w:rPr>
          <w:i/>
          <w:noProof/>
        </w:rPr>
        <w:t>Renaissance Du Pouvoir LéGislatif et GenèSe de L'tat</w:t>
      </w:r>
      <w:r w:rsidRPr="006574B8">
        <w:rPr>
          <w:noProof/>
        </w:rPr>
        <w:t xml:space="preserve">, ed. A. Gouron </w:t>
      </w:r>
      <w:r w:rsidRPr="006574B8">
        <w:rPr>
          <w:noProof/>
        </w:rPr>
        <w:lastRenderedPageBreak/>
        <w:t>and A. Rigaudière. Montpellier: Société d'histoire du droit et des institutions des anciens pays de droit écrit.</w:t>
      </w:r>
    </w:p>
    <w:p w14:paraId="67797845" w14:textId="77777777" w:rsidR="006574B8" w:rsidRPr="006574B8" w:rsidRDefault="006574B8" w:rsidP="006574B8">
      <w:pPr>
        <w:pStyle w:val="EndNoteBibliography"/>
        <w:spacing w:after="0"/>
        <w:ind w:left="720" w:hanging="720"/>
        <w:rPr>
          <w:noProof/>
        </w:rPr>
      </w:pPr>
      <w:r w:rsidRPr="006574B8">
        <w:rPr>
          <w:noProof/>
        </w:rPr>
        <w:t xml:space="preserve">Rigaudière, Albert. 1994. </w:t>
      </w:r>
      <w:r w:rsidRPr="006574B8">
        <w:rPr>
          <w:i/>
          <w:noProof/>
        </w:rPr>
        <w:t>Pouvoirs et Institutions Dans La France MéDiéVale</w:t>
      </w:r>
      <w:r w:rsidRPr="006574B8">
        <w:rPr>
          <w:noProof/>
        </w:rPr>
        <w:t>. 2 vols. Vol. 2. Paris: A. Colin.</w:t>
      </w:r>
    </w:p>
    <w:p w14:paraId="5923CE5C" w14:textId="77777777" w:rsidR="006574B8" w:rsidRPr="006574B8" w:rsidRDefault="006574B8" w:rsidP="006574B8">
      <w:pPr>
        <w:pStyle w:val="EndNoteBibliography"/>
        <w:spacing w:after="0"/>
        <w:ind w:left="720" w:hanging="720"/>
        <w:rPr>
          <w:noProof/>
        </w:rPr>
      </w:pPr>
      <w:r w:rsidRPr="006574B8">
        <w:rPr>
          <w:noProof/>
        </w:rPr>
        <w:t xml:space="preserve">Robinson, O. F., T. D. Fergus, and William M. Gordon. 2000. </w:t>
      </w:r>
      <w:r w:rsidRPr="006574B8">
        <w:rPr>
          <w:i/>
          <w:noProof/>
        </w:rPr>
        <w:t>European Legal History: Sources and Institutions</w:t>
      </w:r>
      <w:r w:rsidRPr="006574B8">
        <w:rPr>
          <w:noProof/>
        </w:rPr>
        <w:t>. 3rd ed. London: Butterworths.</w:t>
      </w:r>
    </w:p>
    <w:p w14:paraId="07D7FD9E" w14:textId="77777777" w:rsidR="006574B8" w:rsidRPr="006574B8" w:rsidRDefault="006574B8" w:rsidP="006574B8">
      <w:pPr>
        <w:pStyle w:val="EndNoteBibliography"/>
        <w:spacing w:after="0"/>
        <w:ind w:left="720" w:hanging="720"/>
        <w:rPr>
          <w:noProof/>
        </w:rPr>
      </w:pPr>
      <w:r w:rsidRPr="006574B8">
        <w:rPr>
          <w:noProof/>
        </w:rPr>
        <w:t xml:space="preserve">Rosenberg, Tina. 2011. "Revolution U." </w:t>
      </w:r>
      <w:r w:rsidRPr="006574B8">
        <w:rPr>
          <w:i/>
          <w:noProof/>
        </w:rPr>
        <w:t>Foreign Policy</w:t>
      </w:r>
      <w:r w:rsidRPr="006574B8">
        <w:rPr>
          <w:noProof/>
        </w:rPr>
        <w:t xml:space="preserve"> (February 17).</w:t>
      </w:r>
    </w:p>
    <w:p w14:paraId="3E4BF053" w14:textId="77777777" w:rsidR="006574B8" w:rsidRPr="006574B8" w:rsidRDefault="006574B8" w:rsidP="006574B8">
      <w:pPr>
        <w:pStyle w:val="EndNoteBibliography"/>
        <w:spacing w:after="0"/>
        <w:ind w:left="720" w:hanging="720"/>
        <w:rPr>
          <w:noProof/>
        </w:rPr>
      </w:pPr>
      <w:r w:rsidRPr="006574B8">
        <w:rPr>
          <w:noProof/>
        </w:rPr>
        <w:t xml:space="preserve">Roskell, John Smith. 1956. "The Problem of the Attendance of the Lords in Medieval Parliaments." </w:t>
      </w:r>
      <w:r w:rsidRPr="006574B8">
        <w:rPr>
          <w:i/>
          <w:noProof/>
        </w:rPr>
        <w:t>Historical Research</w:t>
      </w:r>
      <w:r w:rsidRPr="006574B8">
        <w:rPr>
          <w:noProof/>
        </w:rPr>
        <w:t xml:space="preserve"> 29 (80):153-204.</w:t>
      </w:r>
    </w:p>
    <w:p w14:paraId="268CE6F6" w14:textId="77777777" w:rsidR="006574B8" w:rsidRPr="006574B8" w:rsidRDefault="006574B8" w:rsidP="006574B8">
      <w:pPr>
        <w:pStyle w:val="EndNoteBibliography"/>
        <w:spacing w:after="0"/>
        <w:ind w:left="720" w:hanging="720"/>
        <w:rPr>
          <w:noProof/>
        </w:rPr>
      </w:pPr>
      <w:r w:rsidRPr="006574B8">
        <w:rPr>
          <w:noProof/>
        </w:rPr>
        <w:t xml:space="preserve">Sanders, I. J. 1960. </w:t>
      </w:r>
      <w:r w:rsidRPr="006574B8">
        <w:rPr>
          <w:i/>
          <w:noProof/>
        </w:rPr>
        <w:t>English Baronies: A Study of Their Origin and Descent, 1086-1327</w:t>
      </w:r>
      <w:r w:rsidRPr="006574B8">
        <w:rPr>
          <w:noProof/>
        </w:rPr>
        <w:t>. Oxford: Clarendon Press.</w:t>
      </w:r>
    </w:p>
    <w:p w14:paraId="39A51E23" w14:textId="77777777" w:rsidR="006574B8" w:rsidRPr="006574B8" w:rsidRDefault="006574B8" w:rsidP="006574B8">
      <w:pPr>
        <w:pStyle w:val="EndNoteBibliography"/>
        <w:spacing w:after="0"/>
        <w:ind w:left="720" w:hanging="720"/>
        <w:rPr>
          <w:noProof/>
        </w:rPr>
      </w:pPr>
      <w:r w:rsidRPr="006574B8">
        <w:rPr>
          <w:noProof/>
        </w:rPr>
        <w:t xml:space="preserve">Sautel-Boulet, Marguerite. 1955. "Le Rôle Jurisdictionnel de La Cour des Pairs Aux Xiiie et Xive Siècles." In </w:t>
      </w:r>
      <w:r w:rsidRPr="006574B8">
        <w:rPr>
          <w:i/>
          <w:noProof/>
        </w:rPr>
        <w:t>Recueil de Travaux Offert à M. Clovis Brunel</w:t>
      </w:r>
      <w:r w:rsidRPr="006574B8">
        <w:rPr>
          <w:noProof/>
        </w:rPr>
        <w:t>. Paris: Société de l'École des chartes.</w:t>
      </w:r>
    </w:p>
    <w:p w14:paraId="2AB38EE8" w14:textId="77777777" w:rsidR="006574B8" w:rsidRPr="006574B8" w:rsidRDefault="006574B8" w:rsidP="006574B8">
      <w:pPr>
        <w:pStyle w:val="EndNoteBibliography"/>
        <w:spacing w:after="0"/>
        <w:ind w:left="720" w:hanging="720"/>
        <w:rPr>
          <w:noProof/>
        </w:rPr>
      </w:pPr>
      <w:r w:rsidRPr="006574B8">
        <w:rPr>
          <w:noProof/>
        </w:rPr>
        <w:t xml:space="preserve">Sayles, G. O. 1950. </w:t>
      </w:r>
      <w:r w:rsidRPr="006574B8">
        <w:rPr>
          <w:i/>
          <w:noProof/>
        </w:rPr>
        <w:t>The Medieval Foundations of England</w:t>
      </w:r>
      <w:r w:rsidRPr="006574B8">
        <w:rPr>
          <w:noProof/>
        </w:rPr>
        <w:t>. London: Methuen &amp; Co.</w:t>
      </w:r>
    </w:p>
    <w:p w14:paraId="158E3BD7" w14:textId="77777777" w:rsidR="006574B8" w:rsidRPr="006574B8" w:rsidRDefault="006574B8" w:rsidP="006574B8">
      <w:pPr>
        <w:pStyle w:val="EndNoteBibliography"/>
        <w:spacing w:after="0"/>
        <w:ind w:left="720" w:hanging="720"/>
        <w:rPr>
          <w:noProof/>
        </w:rPr>
      </w:pPr>
      <w:r w:rsidRPr="006574B8">
        <w:rPr>
          <w:noProof/>
        </w:rPr>
        <w:t xml:space="preserve">———. 1959. </w:t>
      </w:r>
      <w:r w:rsidRPr="006574B8">
        <w:rPr>
          <w:i/>
          <w:noProof/>
        </w:rPr>
        <w:t>The Court of King's Bench in Law and History</w:t>
      </w:r>
      <w:r w:rsidRPr="006574B8">
        <w:rPr>
          <w:noProof/>
        </w:rPr>
        <w:t>. London: B. Quaritch.</w:t>
      </w:r>
    </w:p>
    <w:p w14:paraId="704F716C" w14:textId="77777777" w:rsidR="006574B8" w:rsidRPr="006574B8" w:rsidRDefault="006574B8" w:rsidP="006574B8">
      <w:pPr>
        <w:pStyle w:val="EndNoteBibliography"/>
        <w:spacing w:after="0"/>
        <w:ind w:left="720" w:hanging="720"/>
        <w:rPr>
          <w:noProof/>
        </w:rPr>
      </w:pPr>
      <w:r w:rsidRPr="006574B8">
        <w:rPr>
          <w:noProof/>
        </w:rPr>
        <w:t xml:space="preserve">———. 1974. </w:t>
      </w:r>
      <w:r w:rsidRPr="006574B8">
        <w:rPr>
          <w:i/>
          <w:noProof/>
        </w:rPr>
        <w:t>The King's Parliament of England</w:t>
      </w:r>
      <w:r w:rsidRPr="006574B8">
        <w:rPr>
          <w:noProof/>
        </w:rPr>
        <w:t>. New York: Norton.</w:t>
      </w:r>
    </w:p>
    <w:p w14:paraId="6A090E44" w14:textId="77777777" w:rsidR="006574B8" w:rsidRPr="006574B8" w:rsidRDefault="006574B8" w:rsidP="006574B8">
      <w:pPr>
        <w:pStyle w:val="EndNoteBibliography"/>
        <w:spacing w:after="0"/>
        <w:ind w:left="720" w:hanging="720"/>
        <w:rPr>
          <w:noProof/>
        </w:rPr>
      </w:pPr>
      <w:r w:rsidRPr="006574B8">
        <w:rPr>
          <w:noProof/>
        </w:rPr>
        <w:t xml:space="preserve">Shennan, J. H. 1968. </w:t>
      </w:r>
      <w:r w:rsidRPr="006574B8">
        <w:rPr>
          <w:i/>
          <w:noProof/>
        </w:rPr>
        <w:t>The Parlement of Paris</w:t>
      </w:r>
      <w:r w:rsidRPr="006574B8">
        <w:rPr>
          <w:noProof/>
        </w:rPr>
        <w:t>: Eyre &amp; Spottiswoode.</w:t>
      </w:r>
    </w:p>
    <w:p w14:paraId="41E6D53A" w14:textId="77777777" w:rsidR="006574B8" w:rsidRPr="006574B8" w:rsidRDefault="006574B8" w:rsidP="006574B8">
      <w:pPr>
        <w:pStyle w:val="EndNoteBibliography"/>
        <w:spacing w:after="0"/>
        <w:ind w:left="720" w:hanging="720"/>
        <w:rPr>
          <w:noProof/>
        </w:rPr>
      </w:pPr>
      <w:r w:rsidRPr="006574B8">
        <w:rPr>
          <w:noProof/>
        </w:rPr>
        <w:t xml:space="preserve">———. 1998. </w:t>
      </w:r>
      <w:r w:rsidRPr="006574B8">
        <w:rPr>
          <w:i/>
          <w:noProof/>
        </w:rPr>
        <w:t>The Parlement of Paris</w:t>
      </w:r>
      <w:r w:rsidRPr="006574B8">
        <w:rPr>
          <w:noProof/>
        </w:rPr>
        <w:t>. 2d ed. Phoenix Mill: Sutton.</w:t>
      </w:r>
    </w:p>
    <w:p w14:paraId="49806C68" w14:textId="77777777" w:rsidR="006574B8" w:rsidRPr="006574B8" w:rsidRDefault="006574B8" w:rsidP="006574B8">
      <w:pPr>
        <w:pStyle w:val="EndNoteBibliography"/>
        <w:spacing w:after="0"/>
        <w:ind w:left="720" w:hanging="720"/>
        <w:rPr>
          <w:noProof/>
        </w:rPr>
      </w:pPr>
      <w:r w:rsidRPr="006574B8">
        <w:rPr>
          <w:noProof/>
        </w:rPr>
        <w:t xml:space="preserve">Shepsle, Kenneth A. 1989. "Studying Institutions: Some Lessons from the Rational Choice Approach." </w:t>
      </w:r>
      <w:r w:rsidRPr="006574B8">
        <w:rPr>
          <w:i/>
          <w:noProof/>
        </w:rPr>
        <w:t>Journal of Theoretical Politics</w:t>
      </w:r>
      <w:r w:rsidRPr="006574B8">
        <w:rPr>
          <w:noProof/>
        </w:rPr>
        <w:t xml:space="preserve"> 1 (2):131-147.</w:t>
      </w:r>
    </w:p>
    <w:p w14:paraId="482A516C" w14:textId="77777777" w:rsidR="006574B8" w:rsidRPr="006574B8" w:rsidRDefault="006574B8" w:rsidP="006574B8">
      <w:pPr>
        <w:pStyle w:val="EndNoteBibliography"/>
        <w:spacing w:after="0"/>
        <w:ind w:left="720" w:hanging="720"/>
        <w:rPr>
          <w:noProof/>
        </w:rPr>
      </w:pPr>
      <w:r w:rsidRPr="006574B8">
        <w:rPr>
          <w:noProof/>
        </w:rPr>
        <w:t xml:space="preserve">Skocpol, Theda. 1979. </w:t>
      </w:r>
      <w:r w:rsidRPr="006574B8">
        <w:rPr>
          <w:i/>
          <w:noProof/>
        </w:rPr>
        <w:t>States and Social Revolutions: A Comparative Analysis of France, Russia, and China</w:t>
      </w:r>
      <w:r w:rsidRPr="006574B8">
        <w:rPr>
          <w:noProof/>
        </w:rPr>
        <w:t>. Cambridge: Cambridge University Press.</w:t>
      </w:r>
    </w:p>
    <w:p w14:paraId="70640FBF" w14:textId="77777777" w:rsidR="006574B8" w:rsidRPr="006574B8" w:rsidRDefault="006574B8" w:rsidP="006574B8">
      <w:pPr>
        <w:pStyle w:val="EndNoteBibliography"/>
        <w:spacing w:after="0"/>
        <w:ind w:left="720" w:hanging="720"/>
        <w:rPr>
          <w:noProof/>
        </w:rPr>
      </w:pPr>
      <w:r w:rsidRPr="006574B8">
        <w:rPr>
          <w:noProof/>
        </w:rPr>
        <w:t xml:space="preserve">Slater, Dan, and Erica Simmons. 2010. "Informative Regress: Critical Antecedents in Comparative Politics." </w:t>
      </w:r>
      <w:r w:rsidRPr="006574B8">
        <w:rPr>
          <w:i/>
          <w:noProof/>
        </w:rPr>
        <w:t>Comparative Political Studies</w:t>
      </w:r>
      <w:r w:rsidRPr="006574B8">
        <w:rPr>
          <w:noProof/>
        </w:rPr>
        <w:t xml:space="preserve"> 43 (9):886-917.</w:t>
      </w:r>
    </w:p>
    <w:p w14:paraId="73AD518D" w14:textId="77777777" w:rsidR="006574B8" w:rsidRPr="006574B8" w:rsidRDefault="006574B8" w:rsidP="006574B8">
      <w:pPr>
        <w:pStyle w:val="EndNoteBibliography"/>
        <w:spacing w:after="0"/>
        <w:ind w:left="720" w:hanging="720"/>
        <w:rPr>
          <w:noProof/>
        </w:rPr>
      </w:pPr>
      <w:r w:rsidRPr="006574B8">
        <w:rPr>
          <w:noProof/>
        </w:rPr>
        <w:t xml:space="preserve">Small, C. M. 1977. "Appeals from the Duchy of Burgundy to the Parlement of Paris in the Early 14th Century." </w:t>
      </w:r>
      <w:r w:rsidRPr="006574B8">
        <w:rPr>
          <w:i/>
          <w:noProof/>
        </w:rPr>
        <w:t>Mediaeval Studies</w:t>
      </w:r>
      <w:r w:rsidRPr="006574B8">
        <w:rPr>
          <w:noProof/>
        </w:rPr>
        <w:t xml:space="preserve"> 39:350-68.</w:t>
      </w:r>
    </w:p>
    <w:p w14:paraId="7E0F4366" w14:textId="77777777" w:rsidR="006574B8" w:rsidRPr="006574B8" w:rsidRDefault="006574B8" w:rsidP="006574B8">
      <w:pPr>
        <w:pStyle w:val="EndNoteBibliography"/>
        <w:spacing w:after="0"/>
        <w:ind w:left="720" w:hanging="720"/>
        <w:rPr>
          <w:noProof/>
        </w:rPr>
      </w:pPr>
      <w:r w:rsidRPr="006574B8">
        <w:rPr>
          <w:noProof/>
        </w:rPr>
        <w:t xml:space="preserve">Spencer, Andrew M. 2014. </w:t>
      </w:r>
      <w:r w:rsidRPr="006574B8">
        <w:rPr>
          <w:i/>
          <w:noProof/>
        </w:rPr>
        <w:t>Nobility and Kingship in Medieval England: The Earls and Edward I, 1272-1307</w:t>
      </w:r>
      <w:r w:rsidRPr="006574B8">
        <w:rPr>
          <w:noProof/>
        </w:rPr>
        <w:t>. Cambridge: Cambridge University Press.</w:t>
      </w:r>
    </w:p>
    <w:p w14:paraId="34DB7F47" w14:textId="77777777" w:rsidR="006574B8" w:rsidRPr="006574B8" w:rsidRDefault="006574B8" w:rsidP="006574B8">
      <w:pPr>
        <w:pStyle w:val="EndNoteBibliography"/>
        <w:spacing w:after="0"/>
        <w:ind w:left="720" w:hanging="720"/>
        <w:rPr>
          <w:noProof/>
        </w:rPr>
      </w:pPr>
      <w:r w:rsidRPr="006574B8">
        <w:rPr>
          <w:noProof/>
        </w:rPr>
        <w:lastRenderedPageBreak/>
        <w:t xml:space="preserve">Stasavage, David. 2010. "When Distance Mattered: Geographic Scale and the Development of European Representative Assemblies." </w:t>
      </w:r>
      <w:r w:rsidRPr="006574B8">
        <w:rPr>
          <w:i/>
          <w:noProof/>
        </w:rPr>
        <w:t>American Political Science Review</w:t>
      </w:r>
      <w:r w:rsidRPr="006574B8">
        <w:rPr>
          <w:noProof/>
        </w:rPr>
        <w:t xml:space="preserve"> 104 (4):625-643.</w:t>
      </w:r>
    </w:p>
    <w:p w14:paraId="39C8E164" w14:textId="77777777" w:rsidR="006574B8" w:rsidRPr="006574B8" w:rsidRDefault="006574B8" w:rsidP="006574B8">
      <w:pPr>
        <w:pStyle w:val="EndNoteBibliography"/>
        <w:spacing w:after="0"/>
        <w:ind w:left="720" w:hanging="720"/>
        <w:rPr>
          <w:noProof/>
        </w:rPr>
      </w:pPr>
      <w:r w:rsidRPr="006574B8">
        <w:rPr>
          <w:noProof/>
        </w:rPr>
        <w:t xml:space="preserve">Strayer, Joseph Reese. 1970. </w:t>
      </w:r>
      <w:r w:rsidRPr="006574B8">
        <w:rPr>
          <w:i/>
          <w:noProof/>
        </w:rPr>
        <w:t>Les Gens de Justice Du Languedoc Sous Philippe Le Bel</w:t>
      </w:r>
      <w:r w:rsidRPr="006574B8">
        <w:rPr>
          <w:noProof/>
        </w:rPr>
        <w:t>. Toulouse: Association Marc Bloch, 4, rue Albert-Lautman.</w:t>
      </w:r>
    </w:p>
    <w:p w14:paraId="2B3CC85B" w14:textId="77777777" w:rsidR="006574B8" w:rsidRPr="006574B8" w:rsidRDefault="006574B8" w:rsidP="006574B8">
      <w:pPr>
        <w:pStyle w:val="EndNoteBibliography"/>
        <w:spacing w:after="0"/>
        <w:ind w:left="720" w:hanging="720"/>
        <w:rPr>
          <w:noProof/>
        </w:rPr>
      </w:pPr>
      <w:r w:rsidRPr="006574B8">
        <w:rPr>
          <w:noProof/>
        </w:rPr>
        <w:t xml:space="preserve">———. 1977. "The Costs and Profits of War: The Anglo-French Conflict of 1294-1303." In </w:t>
      </w:r>
      <w:r w:rsidRPr="006574B8">
        <w:rPr>
          <w:i/>
          <w:noProof/>
        </w:rPr>
        <w:t>The Medieval City</w:t>
      </w:r>
      <w:r w:rsidRPr="006574B8">
        <w:rPr>
          <w:noProof/>
        </w:rPr>
        <w:t>, ed. H. A. Miskimin, D. Herlihy and A. L. Udovitch. New Haven: Yale University Press.</w:t>
      </w:r>
    </w:p>
    <w:p w14:paraId="68F12741" w14:textId="77777777" w:rsidR="006574B8" w:rsidRPr="006574B8" w:rsidRDefault="006574B8" w:rsidP="006574B8">
      <w:pPr>
        <w:pStyle w:val="EndNoteBibliography"/>
        <w:spacing w:after="0"/>
        <w:ind w:left="720" w:hanging="720"/>
        <w:rPr>
          <w:noProof/>
        </w:rPr>
      </w:pPr>
      <w:r w:rsidRPr="006574B8">
        <w:rPr>
          <w:noProof/>
        </w:rPr>
        <w:t xml:space="preserve">Stubbs, William. 1880. </w:t>
      </w:r>
      <w:r w:rsidRPr="006574B8">
        <w:rPr>
          <w:i/>
          <w:noProof/>
        </w:rPr>
        <w:t>The Constitutional History of England in Its Origin and Development</w:t>
      </w:r>
      <w:r w:rsidRPr="006574B8">
        <w:rPr>
          <w:noProof/>
        </w:rPr>
        <w:t>. 3d ed. 3 vols. Vol. II. Oxford: Clarendon Press.</w:t>
      </w:r>
    </w:p>
    <w:p w14:paraId="38E88D8C" w14:textId="77777777" w:rsidR="006574B8" w:rsidRPr="006574B8" w:rsidRDefault="006574B8" w:rsidP="006574B8">
      <w:pPr>
        <w:pStyle w:val="EndNoteBibliography"/>
        <w:spacing w:after="0"/>
        <w:ind w:left="720" w:hanging="720"/>
        <w:rPr>
          <w:noProof/>
        </w:rPr>
      </w:pPr>
      <w:r w:rsidRPr="006574B8">
        <w:rPr>
          <w:noProof/>
        </w:rPr>
        <w:t xml:space="preserve">Taylor, Charles Holt. 1954. "The Composition of Baronial Assemblies in France, 1315-1320." </w:t>
      </w:r>
      <w:r w:rsidRPr="006574B8">
        <w:rPr>
          <w:i/>
          <w:noProof/>
        </w:rPr>
        <w:t>Speculum</w:t>
      </w:r>
      <w:r w:rsidRPr="006574B8">
        <w:rPr>
          <w:noProof/>
        </w:rPr>
        <w:t xml:space="preserve"> 29 (2):433-459.</w:t>
      </w:r>
    </w:p>
    <w:p w14:paraId="3FBAA644" w14:textId="77777777" w:rsidR="006574B8" w:rsidRPr="006574B8" w:rsidRDefault="006574B8" w:rsidP="006574B8">
      <w:pPr>
        <w:pStyle w:val="EndNoteBibliography"/>
        <w:spacing w:after="0"/>
        <w:ind w:left="720" w:hanging="720"/>
        <w:rPr>
          <w:noProof/>
        </w:rPr>
      </w:pPr>
      <w:r w:rsidRPr="006574B8">
        <w:rPr>
          <w:noProof/>
        </w:rPr>
        <w:t xml:space="preserve">Thelen, Kathleen. 2003. "How Institutions Evolve: Insights from Comparative-Historical Analysis." In </w:t>
      </w:r>
      <w:r w:rsidRPr="006574B8">
        <w:rPr>
          <w:i/>
          <w:noProof/>
        </w:rPr>
        <w:t>Comparative Historical Analysis in the Social Sciences</w:t>
      </w:r>
      <w:r w:rsidRPr="006574B8">
        <w:rPr>
          <w:noProof/>
        </w:rPr>
        <w:t>, ed. J. Mahoney and D. Rueschemeyer. Cambridge: Cambridge University Press.</w:t>
      </w:r>
    </w:p>
    <w:p w14:paraId="0C53527A" w14:textId="77777777" w:rsidR="006574B8" w:rsidRPr="006574B8" w:rsidRDefault="006574B8" w:rsidP="006574B8">
      <w:pPr>
        <w:pStyle w:val="EndNoteBibliography"/>
        <w:spacing w:after="0"/>
        <w:ind w:left="720" w:hanging="720"/>
        <w:rPr>
          <w:noProof/>
        </w:rPr>
      </w:pPr>
      <w:r w:rsidRPr="006574B8">
        <w:rPr>
          <w:noProof/>
        </w:rPr>
        <w:t xml:space="preserve">Thomas, Hugh M. 2014. </w:t>
      </w:r>
      <w:r w:rsidRPr="006574B8">
        <w:rPr>
          <w:i/>
          <w:noProof/>
        </w:rPr>
        <w:t>The Secular Clergy in England, 1066-1216</w:t>
      </w:r>
      <w:r w:rsidRPr="006574B8">
        <w:rPr>
          <w:noProof/>
        </w:rPr>
        <w:t>. First edition ed. Oxford: Oxford University Press.</w:t>
      </w:r>
    </w:p>
    <w:p w14:paraId="6597DA22" w14:textId="77777777" w:rsidR="006574B8" w:rsidRPr="006574B8" w:rsidRDefault="006574B8" w:rsidP="006574B8">
      <w:pPr>
        <w:pStyle w:val="EndNoteBibliography"/>
        <w:spacing w:after="0"/>
        <w:ind w:left="720" w:hanging="720"/>
        <w:rPr>
          <w:noProof/>
        </w:rPr>
      </w:pPr>
      <w:r w:rsidRPr="006574B8">
        <w:rPr>
          <w:noProof/>
        </w:rPr>
        <w:t xml:space="preserve">Turner, Ralph V. 1968. "The Origins of the Medieval English Jury: Frankish, English, or Scandinavian?" </w:t>
      </w:r>
      <w:r w:rsidRPr="006574B8">
        <w:rPr>
          <w:i/>
          <w:noProof/>
        </w:rPr>
        <w:t>Journal of British Studies</w:t>
      </w:r>
      <w:r w:rsidRPr="006574B8">
        <w:rPr>
          <w:noProof/>
        </w:rPr>
        <w:t xml:space="preserve"> 7 (2):1-10.</w:t>
      </w:r>
    </w:p>
    <w:p w14:paraId="264E7CD0" w14:textId="77777777" w:rsidR="006574B8" w:rsidRPr="006574B8" w:rsidRDefault="006574B8" w:rsidP="006574B8">
      <w:pPr>
        <w:pStyle w:val="EndNoteBibliography"/>
        <w:spacing w:after="0"/>
        <w:ind w:left="720" w:hanging="720"/>
        <w:rPr>
          <w:noProof/>
        </w:rPr>
      </w:pPr>
      <w:r w:rsidRPr="006574B8">
        <w:rPr>
          <w:noProof/>
        </w:rPr>
        <w:t xml:space="preserve">———. 1977. "The Origins of Common Pleas and King's Bench." </w:t>
      </w:r>
      <w:r w:rsidRPr="006574B8">
        <w:rPr>
          <w:i/>
          <w:noProof/>
        </w:rPr>
        <w:t>The American Journal of Legal History</w:t>
      </w:r>
      <w:r w:rsidRPr="006574B8">
        <w:rPr>
          <w:noProof/>
        </w:rPr>
        <w:t xml:space="preserve"> 21 (3):238-254.</w:t>
      </w:r>
    </w:p>
    <w:p w14:paraId="18DE3634" w14:textId="77777777" w:rsidR="006574B8" w:rsidRPr="006574B8" w:rsidRDefault="006574B8" w:rsidP="006574B8">
      <w:pPr>
        <w:pStyle w:val="EndNoteBibliography"/>
        <w:spacing w:after="0"/>
        <w:ind w:left="720" w:hanging="720"/>
        <w:rPr>
          <w:noProof/>
        </w:rPr>
      </w:pPr>
      <w:r w:rsidRPr="006574B8">
        <w:rPr>
          <w:noProof/>
        </w:rPr>
        <w:t xml:space="preserve">———. 1990. "Who Was the Author of Glanvill? Reflections on the Education of Henry Ii’s Common Lawyers." </w:t>
      </w:r>
      <w:r w:rsidRPr="006574B8">
        <w:rPr>
          <w:i/>
          <w:noProof/>
        </w:rPr>
        <w:t>Law and History Review</w:t>
      </w:r>
      <w:r w:rsidRPr="006574B8">
        <w:rPr>
          <w:noProof/>
        </w:rPr>
        <w:t xml:space="preserve"> 8 (1):97-127.</w:t>
      </w:r>
    </w:p>
    <w:p w14:paraId="5B12AE42" w14:textId="77777777" w:rsidR="006574B8" w:rsidRPr="006574B8" w:rsidRDefault="006574B8" w:rsidP="006574B8">
      <w:pPr>
        <w:pStyle w:val="EndNoteBibliography"/>
        <w:spacing w:after="0"/>
        <w:ind w:left="720" w:hanging="720"/>
        <w:rPr>
          <w:noProof/>
        </w:rPr>
      </w:pPr>
      <w:r w:rsidRPr="006574B8">
        <w:rPr>
          <w:noProof/>
        </w:rPr>
        <w:t xml:space="preserve">Vale, M. G. A. 2001. </w:t>
      </w:r>
      <w:r w:rsidRPr="006574B8">
        <w:rPr>
          <w:i/>
          <w:noProof/>
        </w:rPr>
        <w:t>The Princely Court: Medieval Courts and Culture in North-West Europe, 1270-1380</w:t>
      </w:r>
      <w:r w:rsidRPr="006574B8">
        <w:rPr>
          <w:noProof/>
        </w:rPr>
        <w:t>. Oxford: Oxford University Press.</w:t>
      </w:r>
    </w:p>
    <w:p w14:paraId="4C0B7662" w14:textId="77777777" w:rsidR="006574B8" w:rsidRPr="006574B8" w:rsidRDefault="006574B8" w:rsidP="006574B8">
      <w:pPr>
        <w:pStyle w:val="EndNoteBibliography"/>
        <w:spacing w:after="0"/>
        <w:ind w:left="720" w:hanging="720"/>
        <w:rPr>
          <w:noProof/>
        </w:rPr>
      </w:pPr>
      <w:r w:rsidRPr="006574B8">
        <w:rPr>
          <w:noProof/>
        </w:rPr>
        <w:t xml:space="preserve">van Caenegem, R. C. 1988. </w:t>
      </w:r>
      <w:r w:rsidRPr="006574B8">
        <w:rPr>
          <w:i/>
          <w:noProof/>
        </w:rPr>
        <w:t>The Birth of the English Common Law</w:t>
      </w:r>
      <w:r w:rsidRPr="006574B8">
        <w:rPr>
          <w:noProof/>
        </w:rPr>
        <w:t>. 2d ed. Cambridge: Cambridge University Press.</w:t>
      </w:r>
    </w:p>
    <w:p w14:paraId="3DFFBDD4" w14:textId="77777777" w:rsidR="006574B8" w:rsidRPr="006574B8" w:rsidRDefault="006574B8" w:rsidP="006574B8">
      <w:pPr>
        <w:pStyle w:val="EndNoteBibliography"/>
        <w:spacing w:after="0"/>
        <w:ind w:left="720" w:hanging="720"/>
        <w:rPr>
          <w:noProof/>
        </w:rPr>
      </w:pPr>
      <w:r w:rsidRPr="006574B8">
        <w:rPr>
          <w:noProof/>
        </w:rPr>
        <w:t xml:space="preserve">———, ed. 1966. </w:t>
      </w:r>
      <w:r w:rsidRPr="006574B8">
        <w:rPr>
          <w:i/>
          <w:noProof/>
        </w:rPr>
        <w:t>Les Arrêts et Jugés Du Parlement de Paris Sur Appels Flamands: Conservés Dans Les Registres Du Parlement</w:t>
      </w:r>
      <w:r w:rsidRPr="006574B8">
        <w:rPr>
          <w:noProof/>
        </w:rPr>
        <w:t>. Bruxelles: S.C.T.</w:t>
      </w:r>
    </w:p>
    <w:p w14:paraId="16974514" w14:textId="77777777" w:rsidR="006574B8" w:rsidRPr="006574B8" w:rsidRDefault="006574B8" w:rsidP="006574B8">
      <w:pPr>
        <w:pStyle w:val="EndNoteBibliography"/>
        <w:spacing w:after="0"/>
        <w:ind w:left="720" w:hanging="720"/>
        <w:rPr>
          <w:noProof/>
        </w:rPr>
      </w:pPr>
      <w:r w:rsidRPr="006574B8">
        <w:rPr>
          <w:noProof/>
        </w:rPr>
        <w:t xml:space="preserve">Vile, M. J. C. 1967. </w:t>
      </w:r>
      <w:r w:rsidRPr="006574B8">
        <w:rPr>
          <w:i/>
          <w:noProof/>
        </w:rPr>
        <w:t>Constitutionalism and the Separation of Powers</w:t>
      </w:r>
      <w:r w:rsidRPr="006574B8">
        <w:rPr>
          <w:noProof/>
        </w:rPr>
        <w:t>. Oxford: Clarendon Press.</w:t>
      </w:r>
    </w:p>
    <w:p w14:paraId="29278B65" w14:textId="77777777" w:rsidR="006574B8" w:rsidRPr="006574B8" w:rsidRDefault="006574B8" w:rsidP="006574B8">
      <w:pPr>
        <w:pStyle w:val="EndNoteBibliography"/>
        <w:spacing w:after="0"/>
        <w:ind w:left="720" w:hanging="720"/>
        <w:rPr>
          <w:noProof/>
        </w:rPr>
      </w:pPr>
      <w:r w:rsidRPr="006574B8">
        <w:rPr>
          <w:noProof/>
        </w:rPr>
        <w:t xml:space="preserve">Villers, Robert. 1984. "Réflexions Sur Les Premiers États Generaux de France Au Début Du Xive Siècle." </w:t>
      </w:r>
      <w:r w:rsidRPr="006574B8">
        <w:rPr>
          <w:i/>
          <w:noProof/>
        </w:rPr>
        <w:t>Parliaments, Estates and Representation</w:t>
      </w:r>
      <w:r w:rsidRPr="006574B8">
        <w:rPr>
          <w:noProof/>
        </w:rPr>
        <w:t xml:space="preserve"> 4 (2):93-97.</w:t>
      </w:r>
    </w:p>
    <w:p w14:paraId="05677638" w14:textId="77777777" w:rsidR="006574B8" w:rsidRPr="006574B8" w:rsidRDefault="006574B8" w:rsidP="006574B8">
      <w:pPr>
        <w:pStyle w:val="EndNoteBibliography"/>
        <w:spacing w:after="0"/>
        <w:ind w:left="720" w:hanging="720"/>
        <w:rPr>
          <w:noProof/>
        </w:rPr>
      </w:pPr>
      <w:r w:rsidRPr="006574B8">
        <w:rPr>
          <w:noProof/>
        </w:rPr>
        <w:lastRenderedPageBreak/>
        <w:t xml:space="preserve">von Oer, Rudolfine Freiin. 1983. "Quod Omnes Tangit as Legal and Political Argument: Germany, Late Sixteenth Century." </w:t>
      </w:r>
      <w:r w:rsidRPr="006574B8">
        <w:rPr>
          <w:i/>
          <w:noProof/>
        </w:rPr>
        <w:t>Parliaments, Estates and Representation</w:t>
      </w:r>
      <w:r w:rsidRPr="006574B8">
        <w:rPr>
          <w:noProof/>
        </w:rPr>
        <w:t xml:space="preserve"> 3 (1):1-6.</w:t>
      </w:r>
    </w:p>
    <w:p w14:paraId="3E31A41B" w14:textId="77777777" w:rsidR="006574B8" w:rsidRPr="006574B8" w:rsidRDefault="006574B8" w:rsidP="006574B8">
      <w:pPr>
        <w:pStyle w:val="EndNoteBibliography"/>
        <w:spacing w:after="0"/>
        <w:ind w:left="720" w:hanging="720"/>
        <w:rPr>
          <w:noProof/>
        </w:rPr>
      </w:pPr>
      <w:r w:rsidRPr="006574B8">
        <w:rPr>
          <w:noProof/>
        </w:rPr>
        <w:t xml:space="preserve">Warren, W. L. 1987. </w:t>
      </w:r>
      <w:r w:rsidRPr="006574B8">
        <w:rPr>
          <w:i/>
          <w:noProof/>
        </w:rPr>
        <w:t>The Governance of Norman and Angevin England 1086-1272</w:t>
      </w:r>
      <w:r w:rsidRPr="006574B8">
        <w:rPr>
          <w:noProof/>
        </w:rPr>
        <w:t>. Stanford: Stanford University Press.</w:t>
      </w:r>
    </w:p>
    <w:p w14:paraId="49657D97" w14:textId="77777777" w:rsidR="006574B8" w:rsidRPr="006574B8" w:rsidRDefault="006574B8" w:rsidP="006574B8">
      <w:pPr>
        <w:pStyle w:val="EndNoteBibliography"/>
        <w:spacing w:after="0"/>
        <w:ind w:left="720" w:hanging="720"/>
        <w:rPr>
          <w:noProof/>
        </w:rPr>
      </w:pPr>
      <w:r w:rsidRPr="006574B8">
        <w:rPr>
          <w:noProof/>
        </w:rPr>
        <w:t xml:space="preserve">Waugh, Scott L. 1986. "Tenure to Contract: Lordship and Clientage in Thirteenth-Century England." </w:t>
      </w:r>
      <w:r w:rsidRPr="006574B8">
        <w:rPr>
          <w:i/>
          <w:noProof/>
        </w:rPr>
        <w:t>The English Historical Review</w:t>
      </w:r>
      <w:r w:rsidRPr="006574B8">
        <w:rPr>
          <w:noProof/>
        </w:rPr>
        <w:t xml:space="preserve"> 101 (401):811-839.</w:t>
      </w:r>
    </w:p>
    <w:p w14:paraId="0D2A4950" w14:textId="77777777" w:rsidR="006574B8" w:rsidRPr="006574B8" w:rsidRDefault="006574B8" w:rsidP="006574B8">
      <w:pPr>
        <w:pStyle w:val="EndNoteBibliography"/>
        <w:spacing w:after="0"/>
        <w:ind w:left="720" w:hanging="720"/>
        <w:rPr>
          <w:noProof/>
        </w:rPr>
      </w:pPr>
      <w:r w:rsidRPr="006574B8">
        <w:rPr>
          <w:noProof/>
        </w:rPr>
        <w:t xml:space="preserve">Webb, Sidney, and Beatrice Potter Webb. 1908. </w:t>
      </w:r>
      <w:r w:rsidRPr="006574B8">
        <w:rPr>
          <w:i/>
          <w:noProof/>
        </w:rPr>
        <w:t>Brew</w:t>
      </w:r>
      <w:r w:rsidRPr="006574B8">
        <w:rPr>
          <w:noProof/>
        </w:rPr>
        <w:t>. 2 vols. Vol. I. London: Longmans, Green and co.</w:t>
      </w:r>
    </w:p>
    <w:p w14:paraId="47180E56" w14:textId="77777777" w:rsidR="006574B8" w:rsidRPr="006574B8" w:rsidRDefault="006574B8" w:rsidP="006574B8">
      <w:pPr>
        <w:pStyle w:val="EndNoteBibliography"/>
        <w:spacing w:after="0"/>
        <w:ind w:left="720" w:hanging="720"/>
        <w:rPr>
          <w:noProof/>
        </w:rPr>
      </w:pPr>
      <w:r w:rsidRPr="006574B8">
        <w:rPr>
          <w:noProof/>
        </w:rPr>
        <w:t xml:space="preserve">Weber, Max. [1922] 1978. </w:t>
      </w:r>
      <w:r w:rsidRPr="006574B8">
        <w:rPr>
          <w:i/>
          <w:noProof/>
        </w:rPr>
        <w:t>Economy and Society</w:t>
      </w:r>
      <w:r w:rsidRPr="006574B8">
        <w:rPr>
          <w:noProof/>
        </w:rPr>
        <w:t>. Vol. II. Berkeley: University of California Press.</w:t>
      </w:r>
    </w:p>
    <w:p w14:paraId="49E4B2FE" w14:textId="77777777" w:rsidR="006574B8" w:rsidRPr="006574B8" w:rsidRDefault="006574B8" w:rsidP="006574B8">
      <w:pPr>
        <w:pStyle w:val="EndNoteBibliography"/>
        <w:spacing w:after="0"/>
        <w:ind w:left="720" w:hanging="720"/>
        <w:rPr>
          <w:noProof/>
        </w:rPr>
      </w:pPr>
      <w:r w:rsidRPr="006574B8">
        <w:rPr>
          <w:noProof/>
        </w:rPr>
        <w:t xml:space="preserve">White, Albert Beebe. 1933. </w:t>
      </w:r>
      <w:r w:rsidRPr="006574B8">
        <w:rPr>
          <w:i/>
          <w:noProof/>
        </w:rPr>
        <w:t>Self-Government at the King's Command</w:t>
      </w:r>
      <w:r w:rsidRPr="006574B8">
        <w:rPr>
          <w:noProof/>
        </w:rPr>
        <w:t>. Minneapolis: The University of Minnesota Press.</w:t>
      </w:r>
    </w:p>
    <w:p w14:paraId="1D494705" w14:textId="77777777" w:rsidR="006574B8" w:rsidRPr="006574B8" w:rsidRDefault="006574B8" w:rsidP="006574B8">
      <w:pPr>
        <w:pStyle w:val="EndNoteBibliography"/>
        <w:spacing w:after="0"/>
        <w:ind w:left="720" w:hanging="720"/>
        <w:rPr>
          <w:noProof/>
        </w:rPr>
      </w:pPr>
      <w:r w:rsidRPr="006574B8">
        <w:rPr>
          <w:noProof/>
        </w:rPr>
        <w:t xml:space="preserve">Willard, James Field, William Alfred Morris, and William H. Dunham, eds. 1940a. </w:t>
      </w:r>
      <w:r w:rsidRPr="006574B8">
        <w:rPr>
          <w:i/>
          <w:noProof/>
        </w:rPr>
        <w:t xml:space="preserve">The English Government at Work, 1327-1336 </w:t>
      </w:r>
      <w:r w:rsidRPr="006574B8">
        <w:rPr>
          <w:noProof/>
        </w:rPr>
        <w:t>Vol. III: Local administration and justice. Cambridge: The Medieval Academy of America.</w:t>
      </w:r>
    </w:p>
    <w:p w14:paraId="582B9CE3" w14:textId="77777777" w:rsidR="006574B8" w:rsidRPr="006574B8" w:rsidRDefault="006574B8" w:rsidP="006574B8">
      <w:pPr>
        <w:pStyle w:val="EndNoteBibliography"/>
        <w:spacing w:after="0"/>
        <w:ind w:left="720" w:hanging="720"/>
        <w:rPr>
          <w:noProof/>
        </w:rPr>
      </w:pPr>
      <w:r w:rsidRPr="006574B8">
        <w:rPr>
          <w:noProof/>
        </w:rPr>
        <w:t xml:space="preserve">———, eds. 1940b. </w:t>
      </w:r>
      <w:r w:rsidRPr="006574B8">
        <w:rPr>
          <w:i/>
          <w:noProof/>
        </w:rPr>
        <w:t xml:space="preserve">The English Government at Work, 1327-1336 </w:t>
      </w:r>
      <w:r w:rsidRPr="006574B8">
        <w:rPr>
          <w:noProof/>
        </w:rPr>
        <w:t>Vol. II: Fiscal Administration. Cambridge: The Medieval Academy of America.</w:t>
      </w:r>
    </w:p>
    <w:p w14:paraId="42CCC95E" w14:textId="77777777" w:rsidR="006574B8" w:rsidRPr="006574B8" w:rsidRDefault="006574B8" w:rsidP="006574B8">
      <w:pPr>
        <w:pStyle w:val="EndNoteBibliography"/>
        <w:ind w:left="720" w:hanging="720"/>
        <w:rPr>
          <w:noProof/>
        </w:rPr>
      </w:pPr>
      <w:r w:rsidRPr="006574B8">
        <w:rPr>
          <w:noProof/>
        </w:rPr>
        <w:t xml:space="preserve">Zimmermann, R. 1993. "Der EuropäIsche Charakter des Englischen Rechts." </w:t>
      </w:r>
      <w:r w:rsidRPr="006574B8">
        <w:rPr>
          <w:i/>
          <w:noProof/>
        </w:rPr>
        <w:t>Zeitschrift für europäisches Privatrecht</w:t>
      </w:r>
      <w:r w:rsidRPr="006574B8">
        <w:rPr>
          <w:noProof/>
        </w:rPr>
        <w:t xml:space="preserve"> 1 (4):4-50.</w:t>
      </w:r>
    </w:p>
    <w:p w14:paraId="6A9E3AAF" w14:textId="1C2E99BE" w:rsidR="005E4EDA" w:rsidRPr="00053BF5" w:rsidRDefault="006574B8" w:rsidP="00053BF5">
      <w:r>
        <w:fldChar w:fldCharType="end"/>
      </w:r>
    </w:p>
    <w:sectPr w:rsidR="005E4EDA" w:rsidRPr="00053BF5" w:rsidSect="00C225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6BFE" w14:textId="77777777" w:rsidR="002C6111" w:rsidRDefault="002C6111" w:rsidP="000A55C1">
      <w:pPr>
        <w:spacing w:after="0"/>
      </w:pPr>
      <w:r>
        <w:separator/>
      </w:r>
    </w:p>
  </w:endnote>
  <w:endnote w:type="continuationSeparator" w:id="0">
    <w:p w14:paraId="1968BA13" w14:textId="77777777" w:rsidR="002C6111" w:rsidRDefault="002C6111" w:rsidP="000A5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FC37" w14:textId="77777777" w:rsidR="002C6111" w:rsidRDefault="002C6111" w:rsidP="000A55C1">
      <w:pPr>
        <w:spacing w:after="0"/>
      </w:pPr>
      <w:r>
        <w:separator/>
      </w:r>
    </w:p>
  </w:footnote>
  <w:footnote w:type="continuationSeparator" w:id="0">
    <w:p w14:paraId="1F7BCB83" w14:textId="77777777" w:rsidR="002C6111" w:rsidRDefault="002C6111" w:rsidP="000A55C1">
      <w:pPr>
        <w:spacing w:after="0"/>
      </w:pPr>
      <w:r>
        <w:continuationSeparator/>
      </w:r>
    </w:p>
  </w:footnote>
  <w:footnote w:id="1">
    <w:p w14:paraId="3BAA8BA6"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PEVuZE5vdGU+PENpdGU+PEF1dGhvcj5WaWxlPC9BdXRob3I+PFllYXI+MTk2NzwvWWVhcj48UmVj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</w:fldData>
        </w:fldChar>
      </w:r>
      <w:r>
        <w:instrText xml:space="preserve"> ADDIN EN.CITE </w:instrText>
      </w:r>
      <w:r>
        <w:fldChar w:fldCharType="begin">
          <w:fldData xml:space="preserve">PEVuZE5vdGU+PENpdGU+PEF1dGhvcj5WaWxlPC9BdXRob3I+PFllYXI+MTk2NzwvWWVhcj48UmVj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</w:fldData>
        </w:fldChar>
      </w:r>
      <w:r>
        <w:instrText xml:space="preserve"> ADDIN EN.CITE.DATA </w:instrText>
      </w:r>
      <w:r>
        <w:fldChar w:fldCharType="end"/>
      </w:r>
      <w:r>
        <w:fldChar w:fldCharType="separate"/>
      </w:r>
      <w:r>
        <w:t>Vile (1967), Montesquieu ([1748] 1989)</w:t>
      </w:r>
      <w:r>
        <w:fldChar w:fldCharType="end"/>
      </w:r>
      <w:r w:rsidRPr="001B26D3">
        <w:t>.</w:t>
      </w:r>
    </w:p>
  </w:footnote>
  <w:footnote w:id="2">
    <w:p w14:paraId="18BC354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&lt;EndNote&gt;&lt;Cite&gt;&lt;Author&gt;Merryman&lt;/Author&gt;&lt;Year&gt;2007&lt;/Year&gt;&lt;RecNum&gt;11047&lt;/RecNum&gt;&lt;Pages&gt;17&lt;/Pages&gt;&lt;DisplayText&gt;Merryman and Pérez-Perdomo (2007, 17)&lt;/DisplayText&gt;&lt;record&gt;&lt;rec-number&gt;11047&lt;/rec-number&gt;&lt;foreign-keys&gt;&lt;key app="EN" db-id="asvpwtp0b52ssfedvvhp25wjrdv5axfws0z0" timestamp="1418011223"&gt;11047&lt;/key&gt;&lt;/foreign-keys&gt;&lt;ref-type name="Book"&gt;6&lt;/ref-type&gt;&lt;contributors&gt;&lt;authors&gt;&lt;author&gt;Merryman, John Henry&lt;/author&gt;&lt;author&gt;Pérez-Perdomo, Rogelio&lt;/author&gt;&lt;/authors&gt;&lt;/contributors&gt;&lt;titles&gt;&lt;title&gt;&lt;style face="normal" font="default" size="100%"&gt;The civil law tradition&lt;/style&gt;&lt;style face="normal" font="default" size="12"&gt;: &lt;/style&gt;&lt;style face="normal" font="default" size="100%"&gt;an introduction to the legal systems of Europe and Latin America&lt;/style&gt;&lt;/title&gt;&lt;/titles&gt;&lt;pages&gt;x, 173 p.&lt;/pages&gt;&lt;edition&gt;3rd&lt;/edition&gt;&lt;keywords&gt;&lt;keyword&gt;Civil law systems.&lt;/keyword&gt;&lt;/keywords&gt;&lt;dates&gt;&lt;year&gt;2007&lt;/year&gt;&lt;/dates&gt;&lt;pub-location&gt;Stanford, Calif&lt;/pub-location&gt;&lt;publisher&gt;Stanford University Press&lt;/publisher&gt;&lt;isbn&gt;9780804755689 (cloth alk. paper)&amp;#xD;080475568X (cloth alk. paper)&amp;#xD;9780804755696 (pbk. alk. paper)&amp;#xD;0804755698 (pbk. alk. paper)&lt;/isbn&gt;&lt;accession-num&gt;ocm81252739&lt;/accession-num&gt;&lt;call-num&gt;ALDERMAN STACKS K585 .M467 2007 BOOK&amp;#xD;LAW LAW1-RSRV K585 .M467 2007 RSRV-BOOK&lt;/call-num&gt;&lt;urls&gt;&lt;related-urls&gt;&lt;url&gt;http://www.loc.gov/catdir/toc/ecip079/2007003956.html&lt;/url&gt;&lt;/related-urls&gt;&lt;/urls&gt;&lt;/record&gt;&lt;/Cite&gt;&lt;/EndNote&gt;</w:instrText>
      </w:r>
      <w:r>
        <w:fldChar w:fldCharType="separate"/>
      </w:r>
      <w:r>
        <w:t>Merryman and Pérez-Perdomo (2007, 17)</w:t>
      </w:r>
      <w:r>
        <w:fldChar w:fldCharType="end"/>
      </w:r>
      <w:r w:rsidRPr="001B26D3">
        <w:t>.</w:t>
      </w:r>
    </w:p>
  </w:footnote>
  <w:footnote w:id="3">
    <w:p w14:paraId="075398D8"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&lt;EndNote&gt;&lt;Cite&gt;&lt;Author&gt;Shepsle&lt;/Author&gt;&lt;Year&gt;1989&lt;/Year&gt;&lt;RecNum&gt;19436&lt;/RecNum&gt;&lt;DisplayText&gt;Shepsle (1989), Calvert (1995)&lt;/DisplayText&gt;&lt;record&gt;&lt;rec-number&gt;19436&lt;/rec-number&gt;&lt;foreign-keys&gt;&lt;key app="EN" db-id="asvpwtp0b52ssfedvvhp25wjrdv5axfws0z0" timestamp="1428191587"&gt;19436&lt;/key&gt;&lt;/foreign-keys&gt;&lt;ref-type name="Journal Article"&gt;17&lt;/ref-type&gt;&lt;contributors&gt;&lt;authors&gt;&lt;author&gt;Shepsle, Kenneth A.&lt;/author&gt;&lt;/authors&gt;&lt;/contributors&gt;&lt;titles&gt;&lt;title&gt;Studying Institutions: Some Lessons from the Rational Choice Approach&lt;/title&gt;&lt;secondary-title&gt;Journal of Theoretical Politics&lt;/secondary-title&gt;&lt;/titles&gt;&lt;periodical&gt;&lt;full-title&gt;Journal of Theoretical Politics&lt;/full-title&gt;&lt;/periodical&gt;&lt;pages&gt;131-147&lt;/pages&gt;&lt;volume&gt;1&lt;/volume&gt;&lt;number&gt;2&lt;/number&gt;&lt;dates&gt;&lt;year&gt;1989&lt;/year&gt;&lt;pub-dates&gt;&lt;date&gt;April 1, 1989&lt;/date&gt;&lt;/pub-dates&gt;&lt;/dates&gt;&lt;urls&gt;&lt;related-urls&gt;&lt;url&gt;http://jtp.sagepub.com/content/1/2/131.abstract&lt;/url&gt;&lt;/related-urls&gt;&lt;/urls&gt;&lt;electronic-resource-num&gt;10.1177/0951692889001002002&lt;/electronic-resource-num&gt;&lt;/record&gt;&lt;/Cite&gt;&lt;Cite&gt;&lt;Author&gt;Calvert&lt;/Author&gt;&lt;Year&gt;1995&lt;/Year&gt;&lt;RecNum&gt;8274&lt;/RecNum&gt;&lt;record&gt;&lt;rec-number&gt;8274&lt;/rec-number&gt;&lt;foreign-keys&gt;&lt;key app="EN" db-id="asvpwtp0b52ssfedvvhp25wjrdv5axfws0z0" timestamp="1418011222"&gt;8274&lt;/key&gt;&lt;/foreign-keys&gt;&lt;ref-type name="Book Section"&gt;5&lt;/ref-type&gt;&lt;contributors&gt;&lt;authors&gt;&lt;author&gt;Calvert, Randall&lt;/author&gt;&lt;/authors&gt;&lt;secondary-authors&gt;&lt;author&gt;Knight, Jack&lt;/author&gt;&lt;author&gt;Sened, Itai&lt;/author&gt;&lt;/secondary-authors&gt;&lt;/contributors&gt;&lt;titles&gt;&lt;title&gt;Rational Actors, Equilibrium, and Social Institutions&lt;/title&gt;&lt;secondary-title&gt;Explaining social institutions&lt;/secondary-title&gt;&lt;/titles&gt;&lt;pages&gt;57-94&lt;/pages&gt;&lt;keywords&gt;&lt;keyword&gt;Social institutions.&lt;/keyword&gt;&lt;/keywords&gt;&lt;dates&gt;&lt;year&gt;1995&lt;/year&gt;&lt;/dates&gt;&lt;pub-location&gt;Ann Arbor&lt;/pub-location&gt;&lt;publisher&gt;University of Michigan Press&lt;/publisher&gt;&lt;isbn&gt;0472105884 (alk. paper)&lt;/isbn&gt;&lt;accession-num&gt;1143044&lt;/accession-num&gt;&lt;urls&gt;&lt;/urls&gt;&lt;/record&gt;&lt;/Cite&gt;&lt;/EndNote&gt;</w:instrText>
      </w:r>
      <w:r>
        <w:fldChar w:fldCharType="separate"/>
      </w:r>
      <w:r>
        <w:t>Shepsle (1989), Calvert (1995)</w:t>
      </w:r>
      <w:r>
        <w:fldChar w:fldCharType="end"/>
      </w:r>
      <w:r w:rsidRPr="001B26D3">
        <w:t>.</w:t>
      </w:r>
    </w:p>
  </w:footnote>
  <w:footnote w:id="4">
    <w:p w14:paraId="2D1B399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PEVuZE5vdGU+PENpdGU+PEF1dGhvcj5EaU1hZ2dpbzwvQXV0aG9yPjxZZWFyPjE5ODM8L1llYXI+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</w:fldData>
        </w:fldChar>
      </w:r>
      <w:r>
        <w:instrText xml:space="preserve"> ADDIN EN.CITE </w:instrText>
      </w:r>
      <w:r>
        <w:fldChar w:fldCharType="begin">
          <w:fldData xml:space="preserve">PEVuZE5vdGU+PENpdGU+PEF1dGhvcj5EaU1hZ2dpbzwvQXV0aG9yPjxZZWFyPjE5ODM8L1llYXI+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</w:fldData>
        </w:fldChar>
      </w:r>
      <w:r>
        <w:instrText xml:space="preserve"> ADDIN EN.CITE.DATA </w:instrText>
      </w:r>
      <w:r>
        <w:fldChar w:fldCharType="end"/>
      </w:r>
      <w:r>
        <w:fldChar w:fldCharType="separate"/>
      </w:r>
      <w:r>
        <w:t>DiMaggio and Powell (1983), Fligstein (1996)</w:t>
      </w:r>
      <w:r>
        <w:fldChar w:fldCharType="end"/>
      </w:r>
      <w:r w:rsidRPr="001B26D3">
        <w:t xml:space="preserve">; cf. </w:t>
      </w:r>
      <w:r>
        <w:fldChar w:fldCharType="begin"/>
      </w:r>
      <w:r>
        <w:instrText xml:space="preserve"> ADDIN EN.CITE &lt;EndNote&gt;&lt;Cite&gt;&lt;Author&gt;Moe&lt;/Author&gt;&lt;Year&gt;2005&lt;/Year&gt;&lt;RecNum&gt;2025&lt;/RecNum&gt;&lt;DisplayText&gt;Moe (2005)&lt;/DisplayText&gt;&lt;record&gt;&lt;rec-number&gt;2025&lt;/rec-number&gt;&lt;foreign-keys&gt;&lt;key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fldChar w:fldCharType="separate"/>
      </w:r>
      <w:r>
        <w:t>Moe (2005)</w:t>
      </w:r>
      <w:r>
        <w:fldChar w:fldCharType="end"/>
      </w:r>
      <w:r w:rsidRPr="001B26D3">
        <w:t>.</w:t>
      </w:r>
    </w:p>
  </w:footnote>
  <w:footnote w:id="5">
    <w:p w14:paraId="087DF6C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&lt;EndNote&gt;&lt;Cite&gt;&lt;Author&gt;Ménard&lt;/Author&gt;&lt;Year&gt;2014&lt;/Year&gt;&lt;RecNum&gt;20477&lt;/RecNum&gt;&lt;DisplayText&gt;Ménard and Shirley (2014)&lt;/DisplayText&gt;&lt;record&gt;&lt;rec-number&gt;20477&lt;/rec-number&gt;&lt;foreign-keys&gt;&lt;key app="EN" db-id="asvpwtp0b52ssfedvvhp25wjrdv5axfws0z0" timestamp="1514941657"&gt;20477&lt;/key&gt;&lt;/foreign-keys&gt;&lt;ref-type name="Book Section"&gt;5&lt;/ref-type&gt;&lt;contributors&gt;&lt;authors&gt;&lt;author&gt;Ménard, Claude&lt;/author&gt;&lt;author&gt;Shirley, Mary M.&lt;/author&gt;&lt;/authors&gt;&lt;secondary-authors&gt;&lt;author&gt;Galiani, Sebastián&lt;/author&gt;&lt;author&gt;Sened, Itai&lt;/author&gt;&lt;/secondary-authors&gt;&lt;/contributors&gt;&lt;titles&gt;&lt;title&gt;The Contribution of Douglass North to New Institutional Economics&lt;/title&gt;&lt;secondary-title&gt;Institutions, property rights, and economic growth : the legacy of Douglass North&lt;/secondary-title&gt;&lt;/titles&gt;&lt;pages&gt;11-29&lt;/pages&gt;&lt;keywords&gt;&lt;keyword&gt;Economic history.&lt;/keyword&gt;&lt;keyword&gt;Econometrics.&lt;/keyword&gt;&lt;keyword&gt;Institutional economics.&lt;/keyword&gt;&lt;keyword&gt;Law and economics.&lt;/keyword&gt;&lt;keyword&gt;North, Douglass C.&lt;/keyword&gt;&lt;keyword&gt;BUSINESS &amp;amp; ECONOMICS / Economics / Microeconomics.&lt;/keyword&gt;&lt;/keywords&gt;&lt;dates&gt;&lt;year&gt;2014&lt;/year&gt;&lt;/dates&gt;&lt;pub-location&gt;Cambridge&lt;/pub-location&gt;&lt;publisher&gt;Cambridge University Press&lt;/publisher&gt;&lt;isbn&gt;9781107041554 (hardback)&lt;/isbn&gt;&lt;accession-num&gt;17865629&lt;/accession-num&gt;&lt;call-num&gt;HC21 .I58 2014&lt;/call-num&gt;&lt;urls&gt;&lt;/urls&gt;&lt;/record&gt;&lt;/Cite&gt;&lt;/EndNote&gt;</w:instrText>
      </w:r>
      <w:r>
        <w:fldChar w:fldCharType="separate"/>
      </w:r>
      <w:r>
        <w:t>Ménard and Shirley (2014)</w:t>
      </w:r>
      <w:r>
        <w:fldChar w:fldCharType="end"/>
      </w:r>
      <w:r w:rsidRPr="001B26D3">
        <w:t>.</w:t>
      </w:r>
    </w:p>
  </w:footnote>
  <w:footnote w:id="6">
    <w:p w14:paraId="637119B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&lt;EndNote&gt;&lt;Cite&gt;&lt;Author&gt;Capoccia&lt;/Author&gt;&lt;Year&gt;2007&lt;/Year&gt;&lt;RecNum&gt;7177&lt;/RecNum&gt;&lt;DisplayText&gt;Capoccia and Kelemen (2007)&lt;/DisplayText&gt;&lt;record&gt;&lt;rec-number&gt;7177&lt;/rec-number&gt;&lt;foreign-keys&gt;&lt;key app="EN" db-id="asvpwtp0b52ssfedvvhp25wjrdv5axfws0z0" timestamp="1378398720"&gt;7177&lt;/key&gt;&lt;/foreign-keys&gt;&lt;ref-type name="Journal Article"&gt;17&lt;/ref-type&gt;&lt;contributors&gt;&lt;authors&gt;&lt;author&gt;Capoccia, Giovanni&lt;/author&gt;&lt;author&gt;Kelemen, R. Daniel&lt;/author&gt;&lt;/authors&gt;&lt;/contributors&gt;&lt;titles&gt;&lt;title&gt;The Study of Critical Junctures: Theory, Narrative, and Counterfactuals in Historical Institutionalism&lt;/title&gt;&lt;secondary-title&gt;World Politics&lt;/secondary-title&gt;&lt;/titles&gt;&lt;periodical&gt;&lt;full-title&gt;World Politics&lt;/full-title&gt;&lt;/periodical&gt;&lt;pages&gt;341-369&lt;/pages&gt;&lt;volume&gt;59&lt;/volume&gt;&lt;number&gt;3&lt;/number&gt;&lt;dates&gt;&lt;year&gt;2007&lt;/year&gt;&lt;/dates&gt;&lt;publisher&gt;Cambridge University Press&lt;/publisher&gt;&lt;isbn&gt;00438871&lt;/isbn&gt;&lt;urls&gt;&lt;related-urls&gt;&lt;url&gt;http://www.jstor.org/stable/40060162&lt;/url&gt;&lt;/related-urls&gt;&lt;/urls&gt;&lt;electronic-resource-num&gt;10.2307/40060162&lt;/electronic-resource-num&gt;&lt;/record&gt;&lt;/Cite&gt;&lt;/EndNote&gt;</w:instrText>
      </w:r>
      <w:r>
        <w:fldChar w:fldCharType="separate"/>
      </w:r>
      <w:r>
        <w:t>Capoccia and Kelemen (2007)</w:t>
      </w:r>
      <w:r>
        <w:fldChar w:fldCharType="end"/>
      </w:r>
      <w:r w:rsidRPr="001B26D3">
        <w:t>.</w:t>
      </w:r>
    </w:p>
  </w:footnote>
  <w:footnote w:id="7">
    <w:p w14:paraId="04F47121"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&lt;EndNote&gt;&lt;Cite&gt;&lt;Author&gt;Knight&lt;/Author&gt;&lt;Year&gt;1992&lt;/Year&gt;&lt;RecNum&gt;668&lt;/RecNum&gt;&lt;DisplayText&gt;Knight (1992)&lt;/DisplayText&gt;&lt;record&gt;&lt;rec-number&gt;668&lt;/rec-number&gt;&lt;foreign-keys&gt;&lt;key app="EN" db-id="asvpwtp0b52ssfedvvhp25wjrdv5axfws0z0" timestamp="1284924100"&gt;668&lt;/key&gt;&lt;/foreign-keys&gt;&lt;ref-type name="Book"&gt;6&lt;/ref-type&gt;&lt;contributors&gt;&lt;authors&gt;&lt;author&gt;Knight, Jack&lt;/author&gt;&lt;/authors&gt;&lt;/contributors&gt;&lt;titles&gt;&lt;title&gt;Institutions and Social Conflict&lt;/title&gt;&lt;secondary-title&gt;Political economy of institutions and decisions&lt;/secondary-title&gt;&lt;/titles&gt;&lt;pages&gt;xiii, 234&lt;/pages&gt;&lt;keywords&gt;&lt;keyword&gt;Social institutions&lt;/keyword&gt;&lt;keyword&gt;Social conflict&lt;/keyword&gt;&lt;keyword&gt;Organizational sociology&lt;/keyword&gt;&lt;/keywords&gt;&lt;dates&gt;&lt;year&gt;1992&lt;/year&gt;&lt;/dates&gt;&lt;pub-location&gt;Cambridge&lt;/pub-location&gt;&lt;publisher&gt;Cambridge University Press&lt;/publisher&gt;&lt;isbn&gt;0521420520 (hc)&amp;#xD;0521421896 (pb)&lt;/isbn&gt;&lt;call-num&gt;Joseph Regenstein Library Regenstein Stacks HM131.K6170 1992 c.1&lt;/call-num&gt;&lt;urls&gt;&lt;/urls&gt;&lt;/record&gt;&lt;/Cite&gt;&lt;/EndNote&gt;</w:instrText>
      </w:r>
      <w:r>
        <w:fldChar w:fldCharType="separate"/>
      </w:r>
      <w:r>
        <w:t>Knight (1992)</w:t>
      </w:r>
      <w:r>
        <w:fldChar w:fldCharType="end"/>
      </w:r>
      <w:r w:rsidRPr="001B26D3">
        <w:t xml:space="preserve">; see also </w:t>
      </w:r>
      <w:r>
        <w:fldChar w:fldCharType="begin"/>
      </w:r>
      <w:r>
        <w:instrText xml:space="preserve"> ADDIN EN.CITE &lt;EndNote&gt;&lt;Cite&gt;&lt;Author&gt;Moe&lt;/Author&gt;&lt;Year&gt;2005&lt;/Year&gt;&lt;RecNum&gt;2025&lt;/RecNum&gt;&lt;DisplayText&gt;Moe (2005)&lt;/DisplayText&gt;&lt;record&gt;&lt;rec-number&gt;2025&lt;/rec-number&gt;&lt;foreign-keys&gt;&lt;key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fldChar w:fldCharType="separate"/>
      </w:r>
      <w:r>
        <w:t>Moe (2005)</w:t>
      </w:r>
      <w:r>
        <w:fldChar w:fldCharType="end"/>
      </w:r>
      <w:r w:rsidRPr="001B26D3">
        <w:t>.</w:t>
      </w:r>
    </w:p>
  </w:footnote>
  <w:footnote w:id="8">
    <w:p w14:paraId="30A4A4D4"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PEVuZE5vdGU+PENpdGU+PEF1dGhvcj5UaGVsZW48L0F1dGhvcj48WWVhcj4yMDAzPC9ZZWFyPjxS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</w:fldData>
        </w:fldChar>
      </w:r>
      <w:r>
        <w:instrText xml:space="preserve"> ADDIN EN.CITE </w:instrText>
      </w:r>
      <w:r>
        <w:fldChar w:fldCharType="begin">
          <w:fldData xml:space="preserve">PEVuZE5vdGU+PENpdGU+PEF1dGhvcj5UaGVsZW48L0F1dGhvcj48WWVhcj4yMDAzPC9ZZWFyPjxS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</w:fldData>
        </w:fldChar>
      </w:r>
      <w:r>
        <w:instrText xml:space="preserve"> ADDIN EN.CITE.DATA </w:instrText>
      </w:r>
      <w:r>
        <w:fldChar w:fldCharType="end"/>
      </w:r>
      <w:r>
        <w:fldChar w:fldCharType="separate"/>
      </w:r>
      <w:r>
        <w:t xml:space="preserve">Thelen (2003), Mahoney and Thelen (2010) </w:t>
      </w:r>
      <w:r>
        <w:fldChar w:fldCharType="end"/>
      </w:r>
      <w:r w:rsidRPr="001B26D3">
        <w:t>.</w:t>
      </w:r>
    </w:p>
  </w:footnote>
  <w:footnote w:id="9">
    <w:p w14:paraId="37542871"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&lt;EndNote&gt;&lt;Cite&gt;&lt;Author&gt;Mahoney&lt;/Author&gt;&lt;Year&gt;2010&lt;/Year&gt;&lt;RecNum&gt;20041&lt;/RecNum&gt;&lt;Pages&gt;13`, 27&lt;/Pages&gt;&lt;DisplayText&gt;Mahoney and Thelen (2010, 13, 27)&lt;/DisplayText&gt;&lt;record&gt;&lt;rec-number&gt;20041&lt;/rec-number&gt;&lt;foreign-keys&gt;&lt;key app="EN" db-id="asvpwtp0b52ssfedvvhp25wjrdv5axfws0z0" timestamp="1460072274"&gt;20041&lt;/key&gt;&lt;/foreign-keys&gt;&lt;ref-type name="Book Section"&gt;5&lt;/ref-type&gt;&lt;contributors&gt;&lt;authors&gt;&lt;author&gt;Mahoney, James&lt;/author&gt;&lt;author&gt;Thelen, Kathleen Ann&lt;/author&gt;&lt;/authors&gt;&lt;secondary-authors&gt;&lt;author&gt;Mahoney, James&lt;/author&gt;&lt;author&gt;Thelen, Kathleen Ann&lt;/author&gt;&lt;/secondary-authors&gt;&lt;/contributors&gt;&lt;titles&gt;&lt;title&gt;A Theory of Gradual Institutional Change&lt;/title&gt;&lt;secondary-title&gt;Explaining institutional change: ambiguity, agency, and power&lt;/secondary-title&gt;&lt;/titles&gt;&lt;pages&gt;1-37&lt;/pages&gt;&lt;keywords&gt;&lt;keyword&gt;Organizational change.&lt;/keyword&gt;&lt;keyword&gt;Institutional economics.&lt;/keyword&gt;&lt;/keywords&gt;&lt;dates&gt;&lt;year&gt;2010&lt;/year&gt;&lt;/dates&gt;&lt;pub-location&gt;Cambridge&lt;/pub-location&gt;&lt;publisher&gt;Cambridge University Press&lt;/publisher&gt;&lt;isbn&gt;9780521118835 (hardback)&amp;#xD;0521118832 (hardback)&amp;#xD;9780521134323 (pbk.)&amp;#xD;0521134323 (pbk.)&lt;/isbn&gt;&lt;accession-num&gt;15647259&lt;/accession-num&gt;&lt;urls&gt;&lt;/urls&gt;&lt;/record&gt;&lt;/Cite&gt;&lt;/EndNote&gt;</w:instrText>
      </w:r>
      <w:r>
        <w:fldChar w:fldCharType="separate"/>
      </w:r>
      <w:r>
        <w:t>Mahoney and Thelen (2010, 13, 27)</w:t>
      </w:r>
      <w:r>
        <w:fldChar w:fldCharType="end"/>
      </w:r>
      <w:r w:rsidRPr="001B26D3">
        <w:t>.</w:t>
      </w:r>
    </w:p>
  </w:footnote>
  <w:footnote w:id="10">
    <w:p w14:paraId="32A03F3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&lt;EndNote&gt;&lt;Cite&gt;&lt;Author&gt;Mahoney&lt;/Author&gt;&lt;Year&gt;2010&lt;/Year&gt;&lt;RecNum&gt;20041&lt;/RecNum&gt;&lt;Pages&gt;12-3&lt;/Pages&gt;&lt;DisplayText&gt;Mahoney and Thelen (2010, 12-3)&lt;/DisplayText&gt;&lt;record&gt;&lt;rec-number&gt;20041&lt;/rec-number&gt;&lt;foreign-keys&gt;&lt;key app="EN" db-id="asvpwtp0b52ssfedvvhp25wjrdv5axfws0z0" timestamp="1460072274"&gt;20041&lt;/key&gt;&lt;/foreign-keys&gt;&lt;ref-type name="Book Section"&gt;5&lt;/ref-type&gt;&lt;contributors&gt;&lt;authors&gt;&lt;author&gt;Mahoney, James&lt;/author&gt;&lt;author&gt;Thelen, Kathleen Ann&lt;/author&gt;&lt;/authors&gt;&lt;secondary-authors&gt;&lt;author&gt;Mahoney, James&lt;/author&gt;&lt;author&gt;Thelen, Kathleen Ann&lt;/author&gt;&lt;/secondary-authors&gt;&lt;/contributors&gt;&lt;titles&gt;&lt;title&gt;A Theory of Gradual Institutional Change&lt;/title&gt;&lt;secondary-title&gt;Explaining institutional change: ambiguity, agency, and power&lt;/secondary-title&gt;&lt;/titles&gt;&lt;pages&gt;1-37&lt;/pages&gt;&lt;keywords&gt;&lt;keyword&gt;Organizational change.&lt;/keyword&gt;&lt;keyword&gt;Institutional economics.&lt;/keyword&gt;&lt;/keywords&gt;&lt;dates&gt;&lt;year&gt;2010&lt;/year&gt;&lt;/dates&gt;&lt;pub-location&gt;Cambridge&lt;/pub-location&gt;&lt;publisher&gt;Cambridge University Press&lt;/publisher&gt;&lt;isbn&gt;9780521118835 (hardback)&amp;#xD;0521118832 (hardback)&amp;#xD;9780521134323 (pbk.)&amp;#xD;0521134323 (pbk.)&lt;/isbn&gt;&lt;accession-num&gt;15647259&lt;/accession-num&gt;&lt;urls&gt;&lt;/urls&gt;&lt;/record&gt;&lt;/Cite&gt;&lt;/EndNote&gt;</w:instrText>
      </w:r>
      <w:r>
        <w:fldChar w:fldCharType="separate"/>
      </w:r>
      <w:r>
        <w:t>Mahoney and Thelen (2010, 12-3)</w:t>
      </w:r>
      <w:r>
        <w:fldChar w:fldCharType="end"/>
      </w:r>
      <w:r w:rsidRPr="001B26D3">
        <w:t>.</w:t>
      </w:r>
    </w:p>
  </w:footnote>
  <w:footnote w:id="11">
    <w:p w14:paraId="48A5AB05" w14:textId="77777777" w:rsidR="006574B8" w:rsidRPr="001B26D3" w:rsidRDefault="006574B8" w:rsidP="00053BF5">
      <w:pPr>
        <w:pStyle w:val="FootnoteText"/>
      </w:pPr>
      <w:r w:rsidRPr="001B26D3">
        <w:rPr>
          <w:rStyle w:val="FootnoteReference"/>
          <w:noProof w:val="0"/>
        </w:rPr>
        <w:footnoteRef/>
      </w:r>
      <w:r w:rsidRPr="001B26D3">
        <w:t xml:space="preserve"> See </w:t>
      </w:r>
      <w:r>
        <w:fldChar w:fldCharType="begin"/>
      </w:r>
      <w:r>
        <w:instrText xml:space="preserve"> ADDIN EN.CITE &lt;EndNote&gt;&lt;Cite&gt;&lt;Author&gt;Slater&lt;/Author&gt;&lt;Year&gt;2010&lt;/Year&gt;&lt;RecNum&gt;7105&lt;/RecNum&gt;&lt;DisplayText&gt;Slater and Simmons (2010)&lt;/DisplayText&gt;&lt;record&gt;&lt;rec-number&gt;7105&lt;/rec-number&gt;&lt;foreign-keys&gt;&lt;key app="EN" db-id="asvpwtp0b52ssfedvvhp25wjrdv5axfws0z0" timestamp="1371604511"&gt;7105&lt;/key&gt;&lt;/foreign-keys&gt;&lt;ref-type name="Journal Article"&gt;17&lt;/ref-type&gt;&lt;contributors&gt;&lt;authors&gt;&lt;author&gt;Slater, Dan&lt;/author&gt;&lt;author&gt;Simmons, Erica&lt;/author&gt;&lt;/authors&gt;&lt;/contributors&gt;&lt;titles&gt;&lt;title&gt;Informative Regress: Critical Antecedents in Comparative Politics&lt;/title&gt;&lt;secondary-title&gt;Comparative Political Studies&lt;/secondary-title&gt;&lt;/titles&gt;&lt;periodical&gt;&lt;full-title&gt;Comparative Political Studies&lt;/full-title&gt;&lt;/periodical&gt;&lt;pages&gt;886-917&lt;/pages&gt;&lt;volume&gt;43&lt;/volume&gt;&lt;number&gt;9&lt;/number&gt;&lt;dates&gt;&lt;year&gt;2010&lt;/year&gt;&lt;/dates&gt;&lt;urls&gt;&lt;/urls&gt;&lt;/record&gt;&lt;/Cite&gt;&lt;/EndNote&gt;</w:instrText>
      </w:r>
      <w:r>
        <w:fldChar w:fldCharType="separate"/>
      </w:r>
      <w:r>
        <w:t>Slater and Simmons (2010)</w:t>
      </w:r>
      <w:r>
        <w:fldChar w:fldCharType="end"/>
      </w:r>
      <w:r w:rsidRPr="001B26D3">
        <w:t>.</w:t>
      </w:r>
    </w:p>
  </w:footnote>
  <w:footnote w:id="12">
    <w:p w14:paraId="169EC5B2" w14:textId="4343BCF9" w:rsidR="006574B8" w:rsidRDefault="006574B8" w:rsidP="00053BF5">
      <w:pPr>
        <w:pStyle w:val="FootnoteText"/>
      </w:pPr>
      <w:r>
        <w:rPr>
          <w:rStyle w:val="FootnoteReference"/>
        </w:rPr>
        <w:footnoteRef/>
      </w:r>
      <w:r>
        <w:t xml:space="preserve"> France is often classified as patrimonial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t xml:space="preserve">. As I show in the last section, however, judicial officials were originally appointed. It was ruler weakness that allowed them to become hereditary and alienable. </w:t>
      </w:r>
    </w:p>
  </w:footnote>
  <w:footnote w:id="13">
    <w:p w14:paraId="64130033"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w:t>
      </w:r>
      <w:r>
        <w:fldChar w:fldCharType="end"/>
      </w:r>
      <w:r w:rsidRPr="001B26D3">
        <w:t>.</w:t>
      </w:r>
    </w:p>
  </w:footnote>
  <w:footnote w:id="14">
    <w:p w14:paraId="47FB89C1"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PEVuZE5vdGU+PENpdGU+PEF1dGhvcj5MZXdpczwvQXV0aG9yPjxZZWFyPjE5NjI8L1llYXI+PFJl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</w:fldData>
        </w:fldChar>
      </w:r>
      <w:r>
        <w:instrText xml:space="preserve"> ADDIN EN.CITE </w:instrText>
      </w:r>
      <w:r>
        <w:fldChar w:fldCharType="begin">
          <w:fldData xml:space="preserve">PEVuZE5vdGU+PENpdGU+PEF1dGhvcj5MZXdpczwvQXV0aG9yPjxZZWFyPjE5NjI8L1llYXI+PFJl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</w:fldData>
        </w:fldChar>
      </w:r>
      <w:r>
        <w:instrText xml:space="preserve"> ADDIN EN.CITE.DATA </w:instrText>
      </w:r>
      <w:r>
        <w:fldChar w:fldCharType="end"/>
      </w:r>
      <w:r>
        <w:fldChar w:fldCharType="separate"/>
      </w:r>
      <w:r>
        <w:t>Lewis (1962), Stasavage (2010), Fawtier (1953)</w:t>
      </w:r>
      <w:r>
        <w:fldChar w:fldCharType="end"/>
      </w:r>
      <w:r w:rsidRPr="001B26D3">
        <w:t>.</w:t>
      </w:r>
    </w:p>
  </w:footnote>
  <w:footnote w:id="15">
    <w:p w14:paraId="17E09A2A"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&lt;EndNote&gt;&lt;Cite&gt;&lt;Author&gt;Bisson&lt;/Author&gt;&lt;Year&gt;1972&lt;/Year&gt;&lt;RecNum&gt;3642&lt;/RecNum&gt;&lt;Pages&gt;55-6&lt;/Pages&gt;&lt;DisplayText&gt;Bisson (1972, 55-6)&lt;/DisplayText&gt;&lt;record&gt;&lt;rec-number&gt;3642&lt;/rec-number&gt;&lt;foreign-keys&gt;&lt;key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Gratiana&lt;/full-title&gt;&lt;/periodical&gt;&lt;pages&gt;538-564&lt;/pages&gt;&lt;volume&gt;15&lt;/volume&gt;&lt;dates&gt;&lt;year&gt;1972&lt;/year&gt;&lt;/dates&gt;&lt;urls&gt;&lt;/urls&gt;&lt;/record&gt;&lt;/Cite&gt;&lt;/EndNote&gt;</w:instrText>
      </w:r>
      <w:r>
        <w:fldChar w:fldCharType="separate"/>
      </w:r>
      <w:r>
        <w:t>Bisson (1972, 55-6)</w:t>
      </w:r>
      <w:r>
        <w:fldChar w:fldCharType="end"/>
      </w:r>
      <w:r w:rsidRPr="001B26D3">
        <w:t>.</w:t>
      </w:r>
    </w:p>
  </w:footnote>
  <w:footnote w:id="16">
    <w:p w14:paraId="1E870A10"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&lt;EndNote&gt;&lt;Cite&gt;&lt;Author&gt;Du Mège&lt;/Author&gt;&lt;Year&gt;1844&lt;/Year&gt;&lt;RecNum&gt;8889&lt;/RecNum&gt;&lt;Pages&gt;206&lt;/Pages&gt;&lt;DisplayText&gt;Du Mège (1844, 206)&lt;/DisplayText&gt;&lt;record&gt;&lt;rec-number&gt;8889&lt;/rec-number&gt;&lt;foreign-keys&gt;&lt;key app="EN" db-id="asvpwtp0b52ssfedvvhp25wjrdv5axfws0z0" timestamp="1418011222"&gt;8889&lt;/key&gt;&lt;/foreign-keys&gt;&lt;ref-type name="Book"&gt;6&lt;/ref-type&gt;&lt;contributors&gt;&lt;authors&gt;&lt;author&gt;Du Mège, Alexandre,&lt;/author&gt;&lt;/authors&gt;&lt;/contributors&gt;&lt;titles&gt;&lt;title&gt;Histoire des institutions religieuses, politiques, judiciares et littéraires de la ville de Toulouse&lt;/title&gt;&lt;/titles&gt;&lt;pages&gt;4 v. :&lt;/pages&gt;&lt;keywords&gt;&lt;keyword&gt;Toulouse (France)&lt;/keyword&gt;&lt;keyword&gt;History.&lt;/keyword&gt;&lt;/keywords&gt;&lt;dates&gt;&lt;year&gt;1844&lt;/year&gt;&lt;/dates&gt;&lt;pub-location&gt;Toulouse&lt;/pub-location&gt;&lt;publisher&gt;L. Chapelle&lt;/publisher&gt;&lt;urls&gt;&lt;/urls&gt;&lt;/record&gt;&lt;/Cite&gt;&lt;/EndNote&gt;</w:instrText>
      </w:r>
      <w:r>
        <w:fldChar w:fldCharType="separate"/>
      </w:r>
      <w:r>
        <w:t>Du Mège (1844, 206)</w:t>
      </w:r>
      <w:r>
        <w:fldChar w:fldCharType="end"/>
      </w:r>
      <w:r w:rsidRPr="001B26D3">
        <w:t xml:space="preserve">. Hébert vividly brings out the hazards of travel; </w:t>
      </w:r>
      <w:r>
        <w:fldChar w:fldCharType="begin"/>
      </w:r>
      <w:r>
        <w:instrText xml:space="preserve"> ADDIN EN.CITE &lt;EndNote&gt;&lt;Cite ExcludeAuth="1"&gt;&lt;Author&gt;Hébert&lt;/Author&gt;&lt;Year&gt;2014&lt;/Year&gt;&lt;RecNum&gt;20340&lt;/RecNum&gt;&lt;Pages&gt;278-293&lt;/Pages&gt;&lt;DisplayText&gt;(2014, 278-293)&lt;/DisplayText&gt;&lt;record&gt;&lt;rec-number&gt;20340&lt;/rec-number&gt;&lt;foreign-keys&gt;&lt;key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(2014, 278-293)</w:t>
      </w:r>
      <w:r>
        <w:fldChar w:fldCharType="end"/>
      </w:r>
      <w:r w:rsidRPr="001B26D3">
        <w:t>.</w:t>
      </w:r>
    </w:p>
  </w:footnote>
  <w:footnote w:id="17">
    <w:p w14:paraId="3D99C242" w14:textId="6C37E90A" w:rsidR="006574B8" w:rsidRPr="00DE2E6A" w:rsidRDefault="006574B8" w:rsidP="00053BF5">
      <w:pPr>
        <w:pStyle w:val="FootnoteText"/>
      </w:pPr>
      <w:r>
        <w:rPr>
          <w:rStyle w:val="FootnoteReference"/>
        </w:rPr>
        <w:footnoteRef/>
      </w:r>
      <w:r>
        <w:t xml:space="preserve"> </w:t>
      </w:r>
      <w:r>
        <w:fldChar w:fldCharType="begin"/>
      </w:r>
      <w:r>
        <w:instrText xml:space="preserve"> ADDIN EN.CITE &lt;EndNote&gt;&lt;Cite ExcludeAuth="1"&gt;&lt;Year&gt;1910-11&lt;/Year&gt;&lt;RecNum&gt;20503&lt;/RecNum&gt;&lt;DisplayText&gt;English Law (1910-11)&lt;/DisplayText&gt;&lt;record&gt;&lt;rec-number&gt;20503&lt;/rec-number&gt;&lt;foreign-keys&gt;&lt;key app="EN" db-id="asvpwtp0b52ssfedvvhp25wjrdv5axfws0z0" timestamp="1516138537"&gt;20503&lt;/key&gt;&lt;/foreign-keys&gt;&lt;ref-type name="Encyclopedia"&gt;53&lt;/ref-type&gt;&lt;contributors&gt;&lt;/contributors&gt;&lt;titles&gt;&lt;title&gt;English Law&lt;/title&gt;&lt;secondary-title&gt;Encyclopædia Britannica&lt;/secondary-title&gt;&lt;/titles&gt;&lt;volume&gt;ix&lt;/volume&gt;&lt;edition&gt;11th&lt;/edition&gt;&lt;dates&gt;&lt;year&gt;1910-11&lt;/year&gt;&lt;/dates&gt;&lt;urls&gt;&lt;/urls&gt;&lt;/record&gt;&lt;/Cite&gt;&lt;/EndNote&gt;</w:instrText>
      </w:r>
      <w:r>
        <w:fldChar w:fldCharType="separate"/>
      </w:r>
      <w:r>
        <w:t>English Law (1910-11)</w:t>
      </w:r>
      <w:r>
        <w:fldChar w:fldCharType="end"/>
      </w:r>
      <w:r>
        <w:t>.</w:t>
      </w:r>
    </w:p>
  </w:footnote>
  <w:footnote w:id="18">
    <w:p w14:paraId="4EBE2B8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&lt;EndNote&gt;&lt;Cite&gt;&lt;Author&gt;Bisson&lt;/Author&gt;&lt;Year&gt;1969&lt;/Year&gt;&lt;RecNum&gt;322&lt;/RecNum&gt;&lt;Pages&gt;360`, 362&lt;/Pages&gt;&lt;DisplayText&gt;Bisson (1969, 360, 362), Lewis (1962, 10)&lt;/DisplayText&gt;&lt;record&gt;&lt;rec-number&gt;322&lt;/rec-number&gt;&lt;foreign-keys&gt;&lt;key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Cite&gt;&lt;Author&gt;Lewis&lt;/Author&gt;&lt;Year&gt;1962&lt;/Year&gt;&lt;RecNum&gt;591&lt;/RecNum&gt;&lt;Pages&gt;10&lt;/Pages&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Bisson (1969, 360, 362), Lewis (1962, 10)</w:t>
      </w:r>
      <w:r>
        <w:fldChar w:fldCharType="end"/>
      </w:r>
      <w:r w:rsidRPr="001B26D3">
        <w:t>.</w:t>
      </w:r>
    </w:p>
  </w:footnote>
  <w:footnote w:id="19">
    <w:p w14:paraId="7098B3CE"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&lt;EndNote&gt;&lt;Cite&gt;&lt;Author&gt;Finer&lt;/Author&gt;&lt;Year&gt;1999&lt;/Year&gt;&lt;RecNum&gt;20404&lt;/RecNum&gt;&lt;Pages&gt;1044&lt;/Pages&gt;&lt;DisplayText&gt;Finer (1999, 1044)&lt;/DisplayText&gt;&lt;record&gt;&lt;rec-number&gt;20404&lt;/rec-number&gt;&lt;foreign-keys&gt;&lt;key app="EN" db-id="asvpwtp0b52ssfedvvhp25wjrdv5axfws0z0" timestamp="1511585492"&gt;20404&lt;/key&gt;&lt;/foreign-keys&gt;&lt;ref-type name="Book Section"&gt;5&lt;/ref-type&gt;&lt;contributors&gt;&lt;authors&gt;&lt;author&gt;Finer, Samuel E.&lt;/author&gt;&lt;/authors&gt;&lt;/contributors&gt;&lt;titles&gt;&lt;title&gt;Representative Assemblies&lt;/title&gt;&lt;secondary-title&gt;The history of government from the earliest times&lt;/secondary-title&gt;&lt;/titles&gt;&lt;pages&gt;1024-1051&lt;/pages&gt;&lt;volume&gt;II: The intermediate ages&lt;/volume&gt;&lt;section&gt;8&lt;/section&gt;&lt;dates&gt;&lt;year&gt;1999&lt;/year&gt;&lt;/dates&gt;&lt;pub-location&gt;Oxford&lt;/pub-location&gt;&lt;publisher&gt;Oxford University Press&lt;/publisher&gt;&lt;isbn&gt;019820664X (v. 1)&amp;#xD;0198206658 (v. 2)&amp;#xD;0198206666 (v. 3)&lt;/isbn&gt;&lt;urls&gt;&lt;/urls&gt;&lt;/record&gt;&lt;/Cite&gt;&lt;/EndNote&gt;</w:instrText>
      </w:r>
      <w:r>
        <w:fldChar w:fldCharType="separate"/>
      </w:r>
      <w:r>
        <w:t>Finer (1999, 1044)</w:t>
      </w:r>
      <w:r>
        <w:fldChar w:fldCharType="end"/>
      </w:r>
      <w:r w:rsidRPr="001B26D3">
        <w:t>.</w:t>
      </w:r>
    </w:p>
  </w:footnote>
  <w:footnote w:id="20">
    <w:p w14:paraId="2D36D6E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&lt;EndNote&gt;&lt;Cite&gt;&lt;Author&gt;Lewis&lt;/Author&gt;&lt;Year&gt;1962&lt;/Year&gt;&lt;RecNum&gt;591&lt;/RecNum&gt;&lt;Pages&gt;9-10&lt;/Pages&gt;&lt;DisplayText&gt;Lewis (1962, 9-10)&lt;/DisplayText&gt;&lt;record&gt;&lt;rec-number&gt;591&lt;/rec-number&gt;&lt;foreign-keys&gt;&lt;key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Lewis (1962, 9-10)</w:t>
      </w:r>
      <w:r>
        <w:fldChar w:fldCharType="end"/>
      </w:r>
      <w:r w:rsidRPr="001B26D3">
        <w:t>.</w:t>
      </w:r>
    </w:p>
  </w:footnote>
  <w:footnote w:id="21">
    <w:p w14:paraId="2BDF398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&lt;EndNote&gt;&lt;Cite&gt;&lt;Author&gt;Vale&lt;/Author&gt;&lt;Year&gt;2001&lt;/Year&gt;&lt;RecNum&gt;1682&lt;/RecNum&gt;&lt;Pages&gt;147&lt;/Pages&gt;&lt;DisplayText&gt;Vale (2001, 147)&lt;/DisplayText&gt;&lt;record&gt;&lt;rec-number&gt;1682&lt;/rec-number&gt;&lt;foreign-keys&gt;&lt;key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fldChar w:fldCharType="separate"/>
      </w:r>
      <w:r>
        <w:t>Vale (2001, 147)</w:t>
      </w:r>
      <w:r>
        <w:fldChar w:fldCharType="end"/>
      </w:r>
      <w:r w:rsidRPr="001B26D3">
        <w:t>.</w:t>
      </w:r>
    </w:p>
  </w:footnote>
  <w:footnote w:id="22">
    <w:p w14:paraId="2DADDEAF"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&lt;EndNote&gt;&lt;Cite&gt;&lt;Author&gt;Favier&lt;/Author&gt;&lt;Year&gt;1974&lt;/Year&gt;&lt;RecNum&gt;321&lt;/RecNum&gt;&lt;Pages&gt;99-103&lt;/Pages&gt;&lt;DisplayText&gt;Favier (1974, 99-103)&lt;/DisplayText&gt;&lt;record&gt;&lt;rec-number&gt;321&lt;/rec-number&gt;&lt;foreign-keys&gt;&lt;key app="EN" db-id="asvpwtp0b52ssfedvvhp25wjrdv5axfws0z0" timestamp="1284924093"&gt;321&lt;/key&gt;&lt;/foreign-keys&gt;&lt;ref-type name="Book"&gt;6&lt;/ref-type&gt;&lt;contributors&gt;&lt;authors&gt;&lt;author&gt;Favier, Jean&lt;/author&gt;&lt;/authors&gt;&lt;/contributors&gt;&lt;titles&gt;&lt;title&gt;Paris au XVe siècle, 1380-1500&lt;/title&gt;&lt;secondary-title&gt;Nouvelle histoire de Paris&lt;/secondary-title&gt;&lt;/titles&gt;&lt;pages&gt;486&lt;/pages&gt;&lt;keywords&gt;&lt;keyword&gt;Paris (France) History To 1515.&lt;/keyword&gt;&lt;/keywords&gt;&lt;dates&gt;&lt;year&gt;1974&lt;/year&gt;&lt;/dates&gt;&lt;pub-location&gt;Paris&lt;/pub-location&gt;&lt;publisher&gt;Hachette&lt;/publisher&gt;&lt;isbn&gt;2010018478&lt;/isbn&gt;&lt;accession-num&gt;000327885-9&lt;/accession-num&gt;&lt;call-num&gt;WID DC725 .F38 Consult Circ. desk for HWAGJY.&lt;/call-num&gt;&lt;urls&gt;&lt;/urls&gt;&lt;/record&gt;&lt;/Cite&gt;&lt;/EndNote&gt;</w:instrText>
      </w:r>
      <w:r>
        <w:fldChar w:fldCharType="separate"/>
      </w:r>
      <w:r>
        <w:t>Favier (1974, 99-103)</w:t>
      </w:r>
      <w:r>
        <w:fldChar w:fldCharType="end"/>
      </w:r>
      <w:r w:rsidRPr="001B26D3">
        <w:t>.</w:t>
      </w:r>
    </w:p>
  </w:footnote>
  <w:footnote w:id="23">
    <w:p w14:paraId="0244AABB"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PEVuZE5vdGU+PENpdGU+PEF1dGhvcj5EZXNwb3J0ZXM8L0F1dGhvcj48WWVhcj4xOTg5PC9ZZWFy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</w:fldData>
        </w:fldChar>
      </w:r>
      <w:r>
        <w:instrText xml:space="preserve"> ADDIN EN.CITE </w:instrText>
      </w:r>
      <w:r>
        <w:fldChar w:fldCharType="begin">
          <w:fldData xml:space="preserve">PEVuZE5vdGU+PENpdGU+PEF1dGhvcj5EZXNwb3J0ZXM8L0F1dGhvcj48WWVhcj4xOTg5PC9ZZWFy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</w:fldData>
        </w:fldChar>
      </w:r>
      <w:r>
        <w:instrText xml:space="preserve"> ADDIN EN.CITE.DATA </w:instrText>
      </w:r>
      <w:r>
        <w:fldChar w:fldCharType="end"/>
      </w:r>
      <w:r>
        <w:fldChar w:fldCharType="separate"/>
      </w:r>
      <w:r>
        <w:t>Desportes (1989), Sautel-Boulet (1955)</w:t>
      </w:r>
      <w:r>
        <w:fldChar w:fldCharType="end"/>
      </w:r>
    </w:p>
  </w:footnote>
  <w:footnote w:id="24">
    <w:p w14:paraId="1F56828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&lt;EndNote&gt;&lt;Cite&gt;&lt;Author&gt;Roskell&lt;/Author&gt;&lt;Year&gt;1956&lt;/Year&gt;&lt;RecNum&gt;78&lt;/RecNum&gt;&lt;Pages&gt;156-7`, 172-4&lt;/Pages&gt;&lt;DisplayText&gt;Roskell (1956, 156-7, 172-4)&lt;/DisplayText&gt;&lt;record&gt;&lt;rec-number&gt;78&lt;/rec-number&gt;&lt;foreign-keys&gt;&lt;key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156-7, 172-4)</w:t>
      </w:r>
      <w:r>
        <w:fldChar w:fldCharType="end"/>
      </w:r>
      <w:r w:rsidRPr="001B26D3">
        <w:t>.</w:t>
      </w:r>
    </w:p>
  </w:footnote>
  <w:footnote w:id="25">
    <w:p w14:paraId="54DA5088"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t>.</w:t>
      </w:r>
    </w:p>
  </w:footnote>
  <w:footnote w:id="26">
    <w:p w14:paraId="565059EE" w14:textId="77777777" w:rsidR="006574B8" w:rsidRPr="001B26D3" w:rsidRDefault="006574B8" w:rsidP="00053BF5">
      <w:pPr>
        <w:pStyle w:val="FootnoteText"/>
      </w:pPr>
      <w:r w:rsidRPr="001B26D3">
        <w:rPr>
          <w:rStyle w:val="FootnoteReference"/>
          <w:noProof w:val="0"/>
        </w:rPr>
        <w:footnoteRef/>
      </w:r>
      <w:r w:rsidRPr="001B26D3">
        <w:t xml:space="preserve"> Knight’s wages were fixed at 4 shillings daily, double the wage for military campaigns; </w:t>
      </w:r>
      <w:r>
        <w:fldChar w:fldCharType="begin"/>
      </w:r>
      <w:r>
        <w:instrText xml:space="preserve"> ADDIN EN.CITE &lt;EndNote&gt;&lt;Cite&gt;&lt;Author&gt;Maddicott&lt;/Author&gt;&lt;Year&gt;1981&lt;/Year&gt;&lt;RecNum&gt;5506&lt;/RecNum&gt;&lt;Pages&gt;78-80&lt;/Pages&gt;&lt;DisplayText&gt;Maddicott (1981, 78-80), Cam (1963a, 239)&lt;/DisplayText&gt;&lt;record&gt;&lt;rec-number&gt;5506&lt;/rec-number&gt;&lt;foreign-keys&gt;&lt;key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Cite&gt;&lt;Author&gt;Cam&lt;/Author&gt;&lt;Year&gt;1963&lt;/Year&gt;&lt;RecNum&gt;5724&lt;/RecNum&gt;&lt;Pages&gt;239&lt;/Pages&gt;&lt;record&gt;&lt;rec-number&gt;5724&lt;/rec-number&gt;&lt;foreign-keys&gt;&lt;key app="EN" db-id="asvpwtp0b52ssfedvvhp25wjrdv5axfws0z0" timestamp="1345411763"&gt;5724&lt;/key&gt;&lt;/foreign-keys&gt;&lt;ref-type name="Book Section"&gt;5&lt;/ref-type&gt;&lt;contributors&gt;&lt;authors&gt;&lt;author&gt;Cam, Helen Maud&lt;/author&gt;&lt;/authors&gt;&lt;/contributors&gt;&lt;titles&gt;&lt;title&gt;The Community of the Shire and the payment of its Representatives in Parliament&lt;/title&gt;&lt;secondary-title&gt;Liberties and Communities in Medieval England&lt;/secondary-title&gt;&lt;/titles&gt;&lt;pages&gt;236-247&lt;/pages&gt;&lt;keywords&gt;&lt;keyword&gt;Local government Great Britain.&lt;/keyword&gt;&lt;keyword&gt;Great Britain History, Local.&lt;/keyword&gt;&lt;keyword&gt;Parliament&lt;/keyword&gt;&lt;keyword&gt;Representation&lt;/keyword&gt;&lt;keyword&gt;England&lt;/keyword&gt;&lt;keyword&gt;History  --  England  --  Middle Ages&lt;/keyword&gt;&lt;/keywords&gt;&lt;dates&gt;&lt;year&gt;1963&lt;/year&gt;&lt;/dates&gt;&lt;pub-location&gt;New York&lt;/pub-location&gt;&lt;publisher&gt;Barnes &amp;amp; Noble&lt;/publisher&gt;&lt;accession-num&gt;001509475-8&lt;/accession-num&gt;&lt;call-num&gt;Da176 .c3 1963;  HIS Hist 1760.315&lt;/call-num&gt;&lt;urls&gt;&lt;/urls&gt;&lt;/record&gt;&lt;/Cite&gt;&lt;/EndNote&gt;</w:instrText>
      </w:r>
      <w:r>
        <w:fldChar w:fldCharType="separate"/>
      </w:r>
      <w:r>
        <w:t>Maddicott (1981, 78-80), Cam (1963a, 239)</w:t>
      </w:r>
      <w:r>
        <w:fldChar w:fldCharType="end"/>
      </w:r>
      <w:r w:rsidRPr="001B26D3">
        <w:t xml:space="preserve">. For value conversion, see </w:t>
      </w:r>
      <w:r>
        <w:fldChar w:fldCharType="begin"/>
      </w:r>
      <w:r>
        <w:instrText xml:space="preserve"> ADDIN EN.CITE &lt;EndNote&gt;&lt;Cite&gt;&lt;Author&gt;Officer&lt;/Author&gt;&lt;Year&gt;2011&lt;/Year&gt;&lt;RecNum&gt;5848&lt;/RecNum&gt;&lt;DisplayText&gt;Officer and Williamson (2011)&lt;/DisplayText&gt;&lt;record&gt;&lt;rec-number&gt;5848&lt;/rec-number&gt;&lt;foreign-keys&gt;&lt;key app="EN" db-id="asvpwtp0b52ssfedvvhp25wjrdv5axfws0z0" timestamp="1346114303"&gt;5848&lt;/key&gt;&lt;/foreign-keys&gt;&lt;ref-type name="Web Page"&gt;12&lt;/ref-type&gt;&lt;contributors&gt;&lt;authors&gt;&lt;author&gt;Officer, Lawrence H.&lt;/author&gt;&lt;author&gt;Williamson, Samuel H.&lt;/author&gt;&lt;/authors&gt;&lt;/contributors&gt;&lt;titles&gt;&lt;title&gt;Purchasing Power of Money in the United States from 1774 to 2010&lt;/title&gt;&lt;/titles&gt;&lt;volume&gt;2012&lt;/volume&gt;&lt;number&gt;27 August&lt;/number&gt;&lt;dates&gt;&lt;year&gt;2011&lt;/year&gt;&lt;/dates&gt;&lt;urls&gt;&lt;related-urls&gt;&lt;url&gt;MeasuringWorth.com&lt;/url&gt;&lt;/related-urls&gt;&lt;/urls&gt;&lt;/record&gt;&lt;/Cite&gt;&lt;/EndNote&gt;</w:instrText>
      </w:r>
      <w:r>
        <w:fldChar w:fldCharType="separate"/>
      </w:r>
      <w:r>
        <w:t>Officer and Williamson (2011)</w:t>
      </w:r>
      <w:r>
        <w:fldChar w:fldCharType="end"/>
      </w:r>
      <w:r w:rsidRPr="001B26D3">
        <w:t xml:space="preserve">. </w:t>
      </w:r>
    </w:p>
  </w:footnote>
  <w:footnote w:id="27">
    <w:p w14:paraId="6396E83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&lt;EndNote&gt;&lt;Cite&gt;&lt;Author&gt;Cam&lt;/Author&gt;&lt;Year&gt;1963&lt;/Year&gt;&lt;RecNum&gt;5724&lt;/RecNum&gt;&lt;Pages&gt;239-47&lt;/Pages&gt;&lt;DisplayText&gt;Cam (1963a, 239-47)&lt;/DisplayText&gt;&lt;record&gt;&lt;rec-number&gt;5724&lt;/rec-number&gt;&lt;foreign-keys&gt;&lt;key app="EN" db-id="asvpwtp0b52ssfedvvhp25wjrdv5axfws0z0" timestamp="1345411763"&gt;5724&lt;/key&gt;&lt;/foreign-keys&gt;&lt;ref-type name="Book Section"&gt;5&lt;/ref-type&gt;&lt;contributors&gt;&lt;authors&gt;&lt;author&gt;Cam, Helen Maud&lt;/author&gt;&lt;/authors&gt;&lt;/contributors&gt;&lt;titles&gt;&lt;title&gt;The Community of the Shire and the payment of its Representatives in Parliament&lt;/title&gt;&lt;secondary-title&gt;Liberties and Communities in Medieval England&lt;/secondary-title&gt;&lt;/titles&gt;&lt;pages&gt;236-247&lt;/pages&gt;&lt;keywords&gt;&lt;keyword&gt;Local government Great Britain.&lt;/keyword&gt;&lt;keyword&gt;Great Britain History, Local.&lt;/keyword&gt;&lt;keyword&gt;Parliament&lt;/keyword&gt;&lt;keyword&gt;Representation&lt;/keyword&gt;&lt;keyword&gt;England&lt;/keyword&gt;&lt;keyword&gt;History  --  England  --  Middle Ages&lt;/keyword&gt;&lt;/keywords&gt;&lt;dates&gt;&lt;year&gt;1963&lt;/year&gt;&lt;/dates&gt;&lt;pub-location&gt;New York&lt;/pub-location&gt;&lt;publisher&gt;Barnes &amp;amp; Noble&lt;/publisher&gt;&lt;accession-num&gt;001509475-8&lt;/accession-num&gt;&lt;call-num&gt;Da176 .c3 1963;  HIS Hist 1760.315&lt;/call-num&gt;&lt;urls&gt;&lt;/urls&gt;&lt;/record&gt;&lt;/Cite&gt;&lt;/EndNote&gt;</w:instrText>
      </w:r>
      <w:r>
        <w:fldChar w:fldCharType="separate"/>
      </w:r>
      <w:r>
        <w:t>Cam (1963a, 239-47)</w:t>
      </w:r>
      <w:r>
        <w:fldChar w:fldCharType="end"/>
      </w:r>
      <w:r w:rsidRPr="001B26D3">
        <w:t>.</w:t>
      </w:r>
    </w:p>
  </w:footnote>
  <w:footnote w:id="28">
    <w:p w14:paraId="2F5736E9" w14:textId="77777777" w:rsidR="006574B8" w:rsidRPr="001B26D3" w:rsidRDefault="006574B8" w:rsidP="00053BF5">
      <w:pPr>
        <w:pStyle w:val="FootnoteText"/>
      </w:pPr>
      <w:r w:rsidRPr="001B26D3">
        <w:rPr>
          <w:rStyle w:val="FootnoteReference"/>
          <w:noProof w:val="0"/>
        </w:rPr>
        <w:footnoteRef/>
      </w:r>
      <w:r w:rsidRPr="001B26D3">
        <w:t xml:space="preserve"> See Bradford </w:t>
      </w:r>
      <w:r>
        <w:fldChar w:fldCharType="begin"/>
      </w:r>
      <w:r>
        <w:instrText xml:space="preserve"> ADDIN EN.CITE &lt;EndNote&gt;&lt;Cite ExcludeAuth="1"&gt;&lt;Author&gt;Bradford&lt;/Author&gt;&lt;Year&gt;2007&lt;/Year&gt;&lt;RecNum&gt;8096&lt;/RecNum&gt;&lt;Pages&gt;Chapter 1`, 99&lt;/Pages&gt;&lt;DisplayText&gt;(2007, Chapter 1, 99)&lt;/DisplayText&gt;&lt;record&gt;&lt;rec-number&gt;8096&lt;/rec-number&gt;&lt;foreign-keys&gt;&lt;key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(2007, Chapter 1, 99)</w:t>
      </w:r>
      <w:r>
        <w:fldChar w:fldCharType="end"/>
      </w:r>
      <w:r w:rsidRPr="001B26D3">
        <w:t>.</w:t>
      </w:r>
    </w:p>
  </w:footnote>
  <w:footnote w:id="29">
    <w:p w14:paraId="3FE25393" w14:textId="77777777" w:rsidR="006574B8" w:rsidRPr="001B26D3" w:rsidRDefault="006574B8" w:rsidP="00053BF5">
      <w:pPr>
        <w:pStyle w:val="FootnoteText"/>
      </w:pPr>
      <w:r w:rsidRPr="001B26D3">
        <w:rPr>
          <w:rStyle w:val="FootnoteReference"/>
          <w:noProof w:val="0"/>
        </w:rPr>
        <w:footnoteRef/>
      </w:r>
      <w:r w:rsidRPr="001B26D3">
        <w:t xml:space="preserve"> For instance, Thomas and Henry of Lancaster; </w:t>
      </w:r>
      <w:r>
        <w:fldChar w:fldCharType="begin"/>
      </w:r>
      <w:r>
        <w:instrText xml:space="preserve"> ADDIN EN.CITE &lt;EndNote&gt;&lt;Cite&gt;&lt;Author&gt;Bradford&lt;/Author&gt;&lt;Year&gt;2007&lt;/Year&gt;&lt;RecNum&gt;8096&lt;/RecNum&gt;&lt;Pages&gt;Chapter 1`, 99&lt;/Pages&gt;&lt;DisplayText&gt;Bradford (2007, Chapter 1, 99)&lt;/DisplayText&gt;&lt;record&gt;&lt;rec-number&gt;8096&lt;/rec-number&gt;&lt;foreign-keys&gt;&lt;key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Bradford (2007, Chapter 1, 99)</w:t>
      </w:r>
      <w:r>
        <w:fldChar w:fldCharType="end"/>
      </w:r>
      <w:r w:rsidRPr="001B26D3">
        <w:t>.</w:t>
      </w:r>
    </w:p>
  </w:footnote>
  <w:footnote w:id="30">
    <w:p w14:paraId="68ACFA74"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&lt;EndNote&gt;&lt;Cite&gt;&lt;Author&gt;Ormrod&lt;/Author&gt;&lt;Year&gt;1990&lt;/Year&gt;&lt;RecNum&gt;1820&lt;/RecNum&gt;&lt;Pages&gt;102&lt;/Pages&gt;&lt;DisplayText&gt;Ormrod (1990, 102)&lt;/DisplayText&gt;&lt;record&gt;&lt;rec-number&gt;1820&lt;/rec-number&gt;&lt;foreign-keys&gt;&lt;key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102)</w:t>
      </w:r>
      <w:r>
        <w:fldChar w:fldCharType="end"/>
      </w:r>
      <w:r w:rsidRPr="001B26D3">
        <w:t xml:space="preserve">. For the continent, see </w:t>
      </w:r>
      <w:r>
        <w:fldChar w:fldCharType="begin"/>
      </w:r>
      <w:r>
        <w:instrText xml:space="preserve"> ADDIN EN.CITE &lt;EndNote&gt;&lt;Cite&gt;&lt;Author&gt;Hébert&lt;/Author&gt;&lt;Year&gt;2014&lt;/Year&gt;&lt;RecNum&gt;20340&lt;/RecNum&gt;&lt;Pages&gt;278-293&lt;/Pages&gt;&lt;DisplayText&gt;Hébert (2014, 278-293)&lt;/DisplayText&gt;&lt;record&gt;&lt;rec-number&gt;20340&lt;/rec-number&gt;&lt;foreign-keys&gt;&lt;key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 278-293)</w:t>
      </w:r>
      <w:r>
        <w:fldChar w:fldCharType="end"/>
      </w:r>
      <w:r w:rsidRPr="001B26D3">
        <w:t>.</w:t>
      </w:r>
    </w:p>
  </w:footnote>
  <w:footnote w:id="31">
    <w:p w14:paraId="4F111BFE"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&lt;EndNote&gt;&lt;Cite&gt;&lt;Author&gt;Favier&lt;/Author&gt;&lt;Year&gt;1974&lt;/Year&gt;&lt;RecNum&gt;321&lt;/RecNum&gt;&lt;Pages&gt;113&lt;/Pages&gt;&lt;DisplayText&gt;Favier (1974, 113)&lt;/DisplayText&gt;&lt;record&gt;&lt;rec-number&gt;321&lt;/rec-number&gt;&lt;foreign-keys&gt;&lt;key app="EN" db-id="asvpwtp0b52ssfedvvhp25wjrdv5axfws0z0" timestamp="1284924093"&gt;321&lt;/key&gt;&lt;/foreign-keys&gt;&lt;ref-type name="Book"&gt;6&lt;/ref-type&gt;&lt;contributors&gt;&lt;authors&gt;&lt;author&gt;Favier, Jean&lt;/author&gt;&lt;/authors&gt;&lt;/contributors&gt;&lt;titles&gt;&lt;title&gt;Paris au XVe siècle, 1380-1500&lt;/title&gt;&lt;secondary-title&gt;Nouvelle histoire de Paris&lt;/secondary-title&gt;&lt;/titles&gt;&lt;pages&gt;486&lt;/pages&gt;&lt;keywords&gt;&lt;keyword&gt;Paris (France) History To 1515.&lt;/keyword&gt;&lt;/keywords&gt;&lt;dates&gt;&lt;year&gt;1974&lt;/year&gt;&lt;/dates&gt;&lt;pub-location&gt;Paris&lt;/pub-location&gt;&lt;publisher&gt;Hachette&lt;/publisher&gt;&lt;isbn&gt;2010018478&lt;/isbn&gt;&lt;accession-num&gt;000327885-9&lt;/accession-num&gt;&lt;call-num&gt;WID DC725 .F38 Consult Circ. desk for HWAGJY.&lt;/call-num&gt;&lt;urls&gt;&lt;/urls&gt;&lt;/record&gt;&lt;/Cite&gt;&lt;/EndNote&gt;</w:instrText>
      </w:r>
      <w:r>
        <w:fldChar w:fldCharType="separate"/>
      </w:r>
      <w:r>
        <w:t>Favier (1974, 113)</w:t>
      </w:r>
      <w:r>
        <w:fldChar w:fldCharType="end"/>
      </w:r>
      <w:r w:rsidRPr="001B26D3">
        <w:t>.</w:t>
      </w:r>
    </w:p>
  </w:footnote>
  <w:footnote w:id="32">
    <w:p w14:paraId="5E6BAFAC"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&lt;EndNote&gt;&lt;Cite&gt;&lt;Author&gt;Lemarignier&lt;/Author&gt;&lt;Year&gt;1970&lt;/Year&gt;&lt;RecNum&gt;568&lt;/RecNum&gt;&lt;Pages&gt;364?*&lt;/Pages&gt;&lt;DisplayText&gt;Lemarignier (1970, 364?*)&lt;/DisplayText&gt;&lt;record&gt;&lt;rec-number&gt;568&lt;/rec-number&gt;&lt;foreign-keys&gt;&lt;key app="EN" db-id="asvpwtp0b52ssfedvvhp25wjrdv5axfws0z0" timestamp="1284924098"&gt;568&lt;/key&gt;&lt;/foreign-keys&gt;&lt;ref-type name="Book"&gt;6&lt;/ref-type&gt;&lt;contributors&gt;&lt;authors&gt;&lt;author&gt;Lemarignier, Jean François&lt;/author&gt;&lt;/authors&gt;&lt;/contributors&gt;&lt;titles&gt;&lt;title&gt;La France médiévale: institutions &amp;amp; société&lt;/title&gt;&lt;short-title&gt;La France médiévale&lt;/short-title&gt;&lt;/titles&gt;&lt;pages&gt;415&lt;/pages&gt;&lt;keywords&gt;&lt;keyword&gt;Feudalism France.&lt;/keyword&gt;&lt;keyword&gt;France Politics and government Middle Ages, 600-1500.&lt;/keyword&gt;&lt;keyword&gt;France histoire sociale Moyen Age.&lt;/keyword&gt;&lt;keyword&gt;France Social conditions Middle Ages, 600-1500.&lt;/keyword&gt;&lt;/keywords&gt;&lt;dates&gt;&lt;year&gt;1970&lt;/year&gt;&lt;/dates&gt;&lt;pub-location&gt;Paris&lt;/pub-location&gt;&lt;publisher&gt;A. Colin&lt;/publisher&gt;&lt;isbn&gt;2200310617&lt;/isbn&gt;&lt;call-num&gt;Regenstein Stacks HN425.L43 1970 c.1&lt;/call-num&gt;&lt;urls&gt;&lt;/urls&gt;&lt;/record&gt;&lt;/Cite&gt;&lt;/EndNote&gt;</w:instrText>
      </w:r>
      <w:r>
        <w:fldChar w:fldCharType="separate"/>
      </w:r>
      <w:r>
        <w:t>Lemarignier (1970, 364?*)</w:t>
      </w:r>
      <w:r>
        <w:fldChar w:fldCharType="end"/>
      </w:r>
      <w:r w:rsidRPr="001B26D3">
        <w:t>. *Tables of dates of parlements/Estates Generals.</w:t>
      </w:r>
    </w:p>
  </w:footnote>
  <w:footnote w:id="33">
    <w:p w14:paraId="643F2F8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&lt;EndNote&gt;&lt;Cite&gt;&lt;Author&gt;Lot&lt;/Author&gt;&lt;Year&gt;1958&lt;/Year&gt;&lt;RecNum&gt;1447&lt;/RecNum&gt;&lt;Pages&gt;346`, 348&lt;/Pages&gt;&lt;DisplayText&gt;Lot and Fawtier (1958, 346, 348)&lt;/DisplayText&gt;&lt;record&gt;&lt;rec-number&gt;1447&lt;/rec-number&gt;&lt;foreign-keys&gt;&lt;key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346, 348)</w:t>
      </w:r>
      <w:r>
        <w:fldChar w:fldCharType="end"/>
      </w:r>
      <w:r w:rsidRPr="001B26D3">
        <w:t>.</w:t>
      </w:r>
    </w:p>
  </w:footnote>
  <w:footnote w:id="34">
    <w:p w14:paraId="670E2F6B" w14:textId="77777777" w:rsidR="006574B8" w:rsidRPr="001B26D3" w:rsidRDefault="006574B8" w:rsidP="00053BF5">
      <w:pPr>
        <w:pStyle w:val="FootnoteText"/>
      </w:pPr>
      <w:r w:rsidRPr="001B26D3">
        <w:rPr>
          <w:rStyle w:val="FootnoteReference"/>
          <w:noProof w:val="0"/>
        </w:rPr>
        <w:footnoteRef/>
      </w:r>
      <w:r w:rsidRPr="001B26D3">
        <w:t xml:space="preserve"> See </w:t>
      </w:r>
      <w:r>
        <w:fldChar w:fldCharType="begin"/>
      </w:r>
      <w:r>
        <w:instrText xml:space="preserve"> ADDIN EN.CITE &lt;EndNote&gt;&lt;Cite&gt;&lt;Author&gt;Skocpol&lt;/Author&gt;&lt;Year&gt;1979&lt;/Year&gt;&lt;RecNum&gt;607&lt;/RecNum&gt;&lt;DisplayText&gt;Skocpol (1979)&lt;/DisplayText&gt;&lt;record&gt;&lt;rec-number&gt;607&lt;/rec-number&gt;&lt;foreign-keys&gt;&lt;key app="EN" db-id="asvpwtp0b52ssfedvvhp25wjrdv5axfws0z0" timestamp="1284924099"&gt;607&lt;/key&gt;&lt;/foreign-keys&gt;&lt;ref-type name="Book"&gt;6&lt;/ref-type&gt;&lt;contributors&gt;&lt;authors&gt;&lt;author&gt;Skocpol, Theda&lt;/author&gt;&lt;/authors&gt;&lt;/contributors&gt;&lt;titles&gt;&lt;title&gt;States and Social Revolutions: A Comparative Analysis of France, Russia, and China&lt;/title&gt;&lt;/titles&gt;&lt;pages&gt;xvii, 407&lt;/pages&gt;&lt;keywords&gt;&lt;keyword&gt;Revolutions Case studies.&lt;/keyword&gt;&lt;keyword&gt;Revolutions France History.&lt;/keyword&gt;&lt;keyword&gt;Revolutions Russia History.&lt;/keyword&gt;&lt;keyword&gt;Revolutions China History.&lt;/keyword&gt;&lt;/keywords&gt;&lt;dates&gt;&lt;year&gt;1979&lt;/year&gt;&lt;/dates&gt;&lt;pub-location&gt;Cambridge&lt;/pub-location&gt;&lt;publisher&gt;Cambridge University Press&lt;/publisher&gt;&lt;isbn&gt;052122439X.&amp;#xD;0521294991&lt;/isbn&gt;&lt;call-num&gt;Harper Library Harper Lib HM283.S560 c.3&amp;#xD;Harper Library Harper Lib HM283.S560 c.5&amp;#xD;Harper Library Harper Lib HM283.S560 c.6&amp;#xD;Harper Library Harper Lib HM283.S560 c.7&amp;#xD;Harper Library Harper Lib HM283.S560 c.8&amp;#xD;Harper Library Harper Lib HM283.S560 c.9&amp;#xD;Joseph Regenstein Library Regenstein Stacks HM283.S560 c.1&amp;#xD;Regenstein Reserve Active Reserve, Regenstein Circ HM283.S560 c.10&amp;#xD;Regenstein Reserve Active Reserve, Regenstein Circ HM283.S560 c.2&amp;#xD;Regenstein Reserve Active Reserve, Regenstein Circ HM283.S560 c.4&lt;/call-num&gt;&lt;urls&gt;&lt;/urls&gt;&lt;/record&gt;&lt;/Cite&gt;&lt;/EndNote&gt;</w:instrText>
      </w:r>
      <w:r>
        <w:fldChar w:fldCharType="separate"/>
      </w:r>
      <w:r>
        <w:t>Skocpol (1979)</w:t>
      </w:r>
      <w:r>
        <w:fldChar w:fldCharType="end"/>
      </w:r>
      <w:r w:rsidRPr="001B26D3">
        <w:t>.</w:t>
      </w:r>
    </w:p>
  </w:footnote>
  <w:footnote w:id="35">
    <w:p w14:paraId="263E079F" w14:textId="77777777" w:rsidR="006574B8" w:rsidRPr="001B26D3" w:rsidRDefault="006574B8" w:rsidP="00053BF5">
      <w:pPr>
        <w:pStyle w:val="FootnoteText"/>
      </w:pPr>
      <w:r w:rsidRPr="001B26D3">
        <w:rPr>
          <w:rStyle w:val="FootnoteReference"/>
          <w:noProof w:val="0"/>
        </w:rPr>
        <w:footnoteRef/>
      </w:r>
      <w:r w:rsidRPr="001B26D3">
        <w:t xml:space="preserve"> Some invasions were unsuccessful, as with the Franco-Scottish invasion of 1385 or the French invasion of 1405. Other invasions were part of royal succession battles.</w:t>
      </w:r>
    </w:p>
  </w:footnote>
  <w:footnote w:id="36">
    <w:p w14:paraId="34B719E2"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&lt;EndNote&gt;&lt;Cite&gt;&lt;Author&gt;Langlois&lt;/Author&gt;&lt;Year&gt;1890&lt;/Year&gt;&lt;RecNum&gt;588&lt;/RecNum&gt;&lt;DisplayText&gt;Langlois (1890), Harding (2002, 185)&lt;/DisplayText&gt;&lt;record&gt;&lt;rec-number&gt;588&lt;/rec-number&gt;&lt;foreign-keys&gt;&lt;key app="EN" db-id="asvpwtp0b52ssfedvvhp25wjrdv5axfws0z0" timestamp="1284924098"&gt;588&lt;/key&gt;&lt;/foreign-keys&gt;&lt;ref-type name="Journal Article"&gt;17&lt;/ref-type&gt;&lt;contributors&gt;&lt;authors&gt;&lt;author&gt;Langlois, Charles Victor&lt;/author&gt;&lt;/authors&gt;&lt;/contributors&gt;&lt;titles&gt;&lt;title&gt;Les origines du Parlement de Paris&lt;/title&gt;&lt;secondary-title&gt;Revue Historique&lt;/secondary-title&gt;&lt;/titles&gt;&lt;periodical&gt;&lt;full-title&gt;Revue Historique&lt;/full-title&gt;&lt;/periodical&gt;&lt;pages&gt;74-114&lt;/pages&gt;&lt;volume&gt;42&lt;/volume&gt;&lt;keywords&gt;&lt;keyword&gt;History  --  France  --  Middle Ages&lt;/keyword&gt;&lt;keyword&gt;Representation&lt;/keyword&gt;&lt;keyword&gt;Parliaments&lt;/keyword&gt;&lt;keyword&gt;Courts&lt;/keyword&gt;&lt;/keywords&gt;&lt;dates&gt;&lt;year&gt;1890&lt;/year&gt;&lt;/dates&gt;&lt;urls&gt;&lt;/urls&gt;&lt;/record&gt;&lt;/Cite&gt;&lt;Cite&gt;&lt;Author&gt;Harding&lt;/Author&gt;&lt;Year&gt;2002&lt;/Year&gt;&lt;RecNum&gt;9631&lt;/RecNum&gt;&lt;Pages&gt;185&lt;/Pages&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Langlois (1890), Harding (2002, 185)</w:t>
      </w:r>
      <w:r>
        <w:fldChar w:fldCharType="end"/>
      </w:r>
      <w:r w:rsidRPr="001B26D3">
        <w:t>.</w:t>
      </w:r>
    </w:p>
  </w:footnote>
  <w:footnote w:id="37">
    <w:p w14:paraId="6F68B2A3"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&lt;EndNote&gt;&lt;Cite&gt;&lt;Author&gt;Langlois&lt;/Author&gt;&lt;Year&gt;1890&lt;/Year&gt;&lt;RecNum&gt;588&lt;/RecNum&gt;&lt;DisplayText&gt;Langlois (1890), Aubert ([1890] 1977, v)&lt;/DisplayText&gt;&lt;record&gt;&lt;rec-number&gt;588&lt;/rec-number&gt;&lt;foreign-keys&gt;&lt;key app="EN" db-id="asvpwtp0b52ssfedvvhp25wjrdv5axfws0z0" timestamp="1284924098"&gt;588&lt;/key&gt;&lt;/foreign-keys&gt;&lt;ref-type name="Journal Article"&gt;17&lt;/ref-type&gt;&lt;contributors&gt;&lt;authors&gt;&lt;author&gt;Langlois, Charles Victor&lt;/author&gt;&lt;/authors&gt;&lt;/contributors&gt;&lt;titles&gt;&lt;title&gt;Les origines du Parlement de Paris&lt;/title&gt;&lt;secondary-title&gt;Revue Historique&lt;/secondary-title&gt;&lt;/titles&gt;&lt;periodical&gt;&lt;full-title&gt;Revue Historique&lt;/full-title&gt;&lt;/periodical&gt;&lt;pages&gt;74-114&lt;/pages&gt;&lt;volume&gt;42&lt;/volume&gt;&lt;keywords&gt;&lt;keyword&gt;History  --  France  --  Middle Ages&lt;/keyword&gt;&lt;keyword&gt;Representation&lt;/keyword&gt;&lt;keyword&gt;Parliaments&lt;/keyword&gt;&lt;keyword&gt;Courts&lt;/keyword&gt;&lt;/keywords&gt;&lt;dates&gt;&lt;year&gt;1890&lt;/year&gt;&lt;/dates&gt;&lt;urls&gt;&lt;/urls&gt;&lt;/record&gt;&lt;/Cite&gt;&lt;Cite&gt;&lt;Author&gt;Aubert&lt;/Author&gt;&lt;Year&gt;[1890] 1977&lt;/Year&gt;&lt;RecNum&gt;6669&lt;/RecNum&gt;&lt;Pages&gt;v&lt;/Pages&gt;&lt;record&gt;&lt;rec-number&gt;6669&lt;/rec-number&gt;&lt;foreign-keys&gt;&lt;key app="EN" db-id="asvpwtp0b52ssfedvvhp25wjrdv5axfws0z0" timestamp="1357573302"&gt;6669&lt;/key&gt;&lt;/foreign-keys&gt;&lt;ref-type name="Book"&gt;6&lt;/ref-type&gt;&lt;contributors&gt;&lt;authors&gt;&lt;author&gt;Aubert, Félix&lt;/author&gt;&lt;/authors&gt;&lt;/contributors&gt;&lt;titles&gt;&lt;title&gt;&lt;style face="normal" font="default" size="100%"&gt;Le Parlement de Paris, de Philippe le Bel à Charles VII, 1314-1422&lt;/style&gt;&lt;style face="normal" font="default" size="12"&gt;: &lt;/style&gt;&lt;style face="normal" font="default" size="100%"&gt;sa compétence, ses attributions&lt;/style&gt;&lt;/title&gt;&lt;/titles&gt;&lt;pages&gt;xl, 385 p.&lt;/pages&gt;&lt;keywords&gt;&lt;keyword&gt;France. Parlement (Paris) History.&lt;/keyword&gt;&lt;keyword&gt;Justice, Administration of France.&lt;/keyword&gt;&lt;keyword&gt;France Politics and government 1328-1589.&lt;/keyword&gt;&lt;/keywords&gt;&lt;dates&gt;&lt;year&gt;[1890] 1977&lt;/year&gt;&lt;/dates&gt;&lt;pub-location&gt;Genève&lt;/pub-location&gt;&lt;publisher&gt;Slatkine-Megariotis Reprints&lt;/publisher&gt;&lt;call-num&gt;ALDERMAN STACKS JN2428 .A88 1977 BOOK&lt;/call-num&gt;&lt;urls&gt;&lt;/urls&gt;&lt;/record&gt;&lt;/Cite&gt;&lt;/EndNote&gt;</w:instrText>
      </w:r>
      <w:r>
        <w:fldChar w:fldCharType="separate"/>
      </w:r>
      <w:r>
        <w:t>Langlois (1890), Aubert ([1890] 1977, v)</w:t>
      </w:r>
      <w:r>
        <w:fldChar w:fldCharType="end"/>
      </w:r>
      <w:r w:rsidRPr="001B26D3">
        <w:rPr>
          <w:noProof w:val="0"/>
        </w:rPr>
        <w:t>.</w:t>
      </w:r>
    </w:p>
  </w:footnote>
  <w:footnote w:id="38">
    <w:p w14:paraId="1E9A189E"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PEVuZE5vdGU+PENpdGU+PEF1dGhvcj5IdWRzb248L0F1dGhvcj48WWVhcj4yMDEyPC9ZZWFyPjxS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</w:fldData>
        </w:fldChar>
      </w:r>
      <w:r>
        <w:instrText xml:space="preserve"> ADDIN EN.CITE </w:instrText>
      </w:r>
      <w:r>
        <w:fldChar w:fldCharType="begin">
          <w:fldData xml:space="preserve">PEVuZE5vdGU+PENpdGU+PEF1dGhvcj5IdWRzb248L0F1dGhvcj48WWVhcj4yMDEyPC9ZZWFyPjxS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</w:fldData>
        </w:fldChar>
      </w:r>
      <w:r>
        <w:instrText xml:space="preserve"> ADDIN EN.CITE.DATA </w:instrText>
      </w:r>
      <w:r>
        <w:fldChar w:fldCharType="end"/>
      </w:r>
      <w:r>
        <w:fldChar w:fldCharType="separate"/>
      </w:r>
      <w:r>
        <w:t>Hudson (2012, 540-1), Milsom (1981), Sayles (1959), Turner (1977)</w:t>
      </w:r>
      <w:r>
        <w:fldChar w:fldCharType="end"/>
      </w:r>
      <w:r w:rsidRPr="001B26D3">
        <w:t xml:space="preserve">. </w:t>
      </w:r>
    </w:p>
  </w:footnote>
  <w:footnote w:id="39">
    <w:p w14:paraId="18AF338D" w14:textId="77777777" w:rsidR="006574B8" w:rsidRPr="001B26D3" w:rsidRDefault="006574B8" w:rsidP="00053BF5">
      <w:pPr>
        <w:pStyle w:val="FootnoteText"/>
      </w:pPr>
      <w:r w:rsidRPr="001B26D3">
        <w:rPr>
          <w:rStyle w:val="FootnoteReference"/>
          <w:noProof w:val="0"/>
        </w:rPr>
        <w:footnoteRef/>
      </w:r>
      <w:r w:rsidRPr="001B26D3">
        <w:t xml:space="preserve"> Only after the 1400s was Parliament’s judicial role eclipsed by its political and legislative functions; </w:t>
      </w:r>
      <w:r>
        <w:fldChar w:fldCharType="begin"/>
      </w:r>
      <w:r>
        <w:instrText xml:space="preserve"> ADDIN EN.CITE &lt;EndNote&gt;&lt;Cite&gt;&lt;Author&gt;Autrand&lt;/Author&gt;&lt;Year&gt;1979&lt;/Year&gt;&lt;RecNum&gt;5403&lt;/RecNum&gt;&lt;Pages&gt;148&lt;/Pages&gt;&lt;DisplayText&gt;Autrand and Contamine (1979, 148)&lt;/DisplayText&gt;&lt;record&gt;&lt;rec-number&gt;5403&lt;/rec-number&gt;&lt;foreign-keys&gt;&lt;key app="EN" db-id="asvpwtp0b52ssfedvvhp25wjrdv5axfws0z0" timestamp="1340931583"&gt;5403&lt;/key&gt;&lt;/foreign-keys&gt;&lt;ref-type name="Journal Article"&gt;17&lt;/ref-type&gt;&lt;contributors&gt;&lt;authors&gt;&lt;author&gt;Autrand, Françoise&lt;/author&gt;&lt;author&gt;Contamine, Philippe&lt;/author&gt;&lt;/authors&gt;&lt;/contributors&gt;&lt;titles&gt;&lt;title&gt;La France et l&amp;apos;Angleterre histoire politique et institutionnelle onzième-quinzième siècles&lt;/title&gt;&lt;secondary-title&gt;Revue Historique&lt;/secondary-title&gt;&lt;/titles&gt;&lt;periodical&gt;&lt;full-title&gt;Revue Historique&lt;/full-title&gt;&lt;/periodical&gt;&lt;pages&gt;117-168&lt;/pages&gt;&lt;volume&gt;262&lt;/volume&gt;&lt;number&gt;1 (531)&lt;/number&gt;&lt;dates&gt;&lt;year&gt;1979&lt;/year&gt;&lt;/dates&gt;&lt;publisher&gt;Presses Universitaires de France&lt;/publisher&gt;&lt;isbn&gt;00353264&lt;/isbn&gt;&lt;urls&gt;&lt;related-urls&gt;&lt;url&gt;http://www.jstor.org/stable/40953306&lt;/url&gt;&lt;url&gt;Users/Deborah/Documents/Academic/History/Middle Ages/England/Politics&lt;/url&gt;&lt;/related-urls&gt;&lt;/urls&gt;&lt;/record&gt;&lt;/Cite&gt;&lt;/EndNote&gt;</w:instrText>
      </w:r>
      <w:r>
        <w:fldChar w:fldCharType="separate"/>
      </w:r>
      <w:r>
        <w:t>Autrand and Contamine (1979, 148)</w:t>
      </w:r>
      <w:r>
        <w:fldChar w:fldCharType="end"/>
      </w:r>
      <w:r w:rsidRPr="001B26D3">
        <w:t>.</w:t>
      </w:r>
    </w:p>
  </w:footnote>
  <w:footnote w:id="40">
    <w:p w14:paraId="14596D03"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PEVuZE5vdGU+PENpdGU+PEF1dGhvcj5Mb3Q8L0F1dGhvcj48WWVhcj4xOTU3PC9ZZWFyPjxSZWNO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</w:fldData>
        </w:fldChar>
      </w:r>
      <w:r>
        <w:rPr>
          <w:noProof w:val="0"/>
        </w:rPr>
        <w:instrText xml:space="preserve"> ADDIN EN.CITE </w:instrText>
      </w:r>
      <w:r>
        <w:rPr>
          <w:noProof w:val="0"/>
        </w:rPr>
        <w:fldChar w:fldCharType="begin">
          <w:fldData xml:space="preserve">PEVuZE5vdGU+PENpdGU+PEF1dGhvcj5Mb3Q8L0F1dGhvcj48WWVhcj4xOTU3PC9ZZWFyPjxSZWNO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Lot</w:t>
      </w:r>
      <w:r w:rsidRPr="00F22F2D">
        <w:rPr>
          <w:i/>
        </w:rPr>
        <w:t>, et al.</w:t>
      </w:r>
      <w:r>
        <w:t xml:space="preserve"> (1957, 333-54, 386-392), Ducoudray (1902, 73-84), Shennan (1998, 1-23)</w:t>
      </w:r>
      <w:r>
        <w:rPr>
          <w:noProof w:val="0"/>
        </w:rPr>
        <w:fldChar w:fldCharType="end"/>
      </w:r>
      <w:r w:rsidRPr="001B26D3">
        <w:rPr>
          <w:noProof w:val="0"/>
        </w:rPr>
        <w:t xml:space="preserve">. </w:t>
      </w:r>
    </w:p>
  </w:footnote>
  <w:footnote w:id="41">
    <w:p w14:paraId="45B7B5D3"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&lt;EndNote&gt;&lt;Cite&gt;&lt;Author&gt;Prestwich&lt;/Author&gt;&lt;Year&gt;1981&lt;/Year&gt;&lt;RecNum&gt;3617&lt;/RecNum&gt;&lt;Pages&gt;119&lt;/Pages&gt;&lt;DisplayText&gt;Prestwich (1981, 119)&lt;/DisplayText&gt;&lt;record&gt;&lt;rec-number&gt;3617&lt;/rec-number&gt;&lt;foreign-keys&gt;&lt;key app="EN" db-id="asvpwtp0b52ssfedvvhp25wjrdv5axfws0z0" timestamp="1333837341"&gt;3617&lt;/key&gt;&lt;/foreign-keys&gt;&lt;ref-type name="Book"&gt;6&lt;/ref-type&gt;&lt;contributors&gt;&lt;authors&gt;&lt;author&gt;Prestwich, Michael&lt;/author&gt;&lt;/authors&gt;&lt;/contributors&gt;&lt;titles&gt;&lt;title&gt;The three Edwards: war and state in England 1272-1377&lt;/title&gt;&lt;/titles&gt;&lt;dates&gt;&lt;year&gt;1981&lt;/year&gt;&lt;/dates&gt;&lt;pub-location&gt;London&lt;/pub-location&gt;&lt;publisher&gt;Methuen&lt;/publisher&gt;&lt;isbn&gt;0416304508&lt;/isbn&gt;&lt;urls&gt;&lt;/urls&gt;&lt;/record&gt;&lt;/Cite&gt;&lt;/EndNote&gt;</w:instrText>
      </w:r>
      <w:r>
        <w:fldChar w:fldCharType="separate"/>
      </w:r>
      <w:r>
        <w:t>Prestwich (1981, 119)</w:t>
      </w:r>
      <w:r>
        <w:fldChar w:fldCharType="end"/>
      </w:r>
      <w:r w:rsidRPr="001B26D3">
        <w:t>.</w:t>
      </w:r>
    </w:p>
  </w:footnote>
  <w:footnote w:id="42">
    <w:p w14:paraId="33C74029"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&lt;EndNote&gt;&lt;Cite&gt;&lt;Author&gt;Boucoyannis&lt;/Author&gt;&lt;Year&gt;2015&lt;/Year&gt;&lt;RecNum&gt;19793&lt;/RecNum&gt;&lt;DisplayText&gt;Boucoyannis (2015)&lt;/DisplayText&gt;&lt;record&gt;&lt;rec-number&gt;19793&lt;/rec-number&gt;&lt;foreign-keys&gt;&lt;key app="EN" db-id="asvpwtp0b52ssfedvvhp25wjrdv5axfws0z0" timestamp="1444658481"&gt;19793&lt;/key&gt;&lt;/foreign-keys&gt;&lt;ref-type name="Journal Article"&gt;17&lt;/ref-type&gt;&lt;contributors&gt;&lt;authors&gt;&lt;author&gt;Boucoyannis, Deborah&lt;/author&gt;&lt;/authors&gt;&lt;/contributors&gt;&lt;titles&gt;&lt;title&gt;No Taxation of Elites, No Representation: State Capacity and the Origins of Representation&lt;/title&gt;&lt;secondary-title&gt;Politics &amp;amp; Society&lt;/secondary-title&gt;&lt;short-title&gt;No Taxation of Elites, No Representation&lt;/short-title&gt;&lt;/titles&gt;&lt;periodical&gt;&lt;full-title&gt;Politics &amp;amp; Society&lt;/full-title&gt;&lt;/periodical&gt;&lt;pages&gt;303-332&lt;/pages&gt;&lt;volume&gt;43&lt;/volume&gt;&lt;dates&gt;&lt;year&gt;2015&lt;/year&gt;&lt;/dates&gt;&lt;urls&gt;&lt;/urls&gt;&lt;electronic-resource-num&gt;10.1177/0032329215584765&lt;/electronic-resource-num&gt;&lt;/record&gt;&lt;/Cite&gt;&lt;/EndNote&gt;</w:instrText>
      </w:r>
      <w:r>
        <w:fldChar w:fldCharType="separate"/>
      </w:r>
      <w:r>
        <w:t>Boucoyannis (2015)</w:t>
      </w:r>
      <w:r>
        <w:fldChar w:fldCharType="end"/>
      </w:r>
      <w:r w:rsidRPr="001B26D3">
        <w:t>.</w:t>
      </w:r>
    </w:p>
  </w:footnote>
  <w:footnote w:id="43">
    <w:p w14:paraId="7DF53CEF"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&lt;EndNote&gt;&lt;Cite&gt;&lt;Author&gt;Rigaudière&lt;/Author&gt;&lt;Year&gt;1994&lt;/Year&gt;&lt;RecNum&gt;19961&lt;/RecNum&gt;&lt;Pages&gt;152&lt;/Pages&gt;&lt;DisplayText&gt;Rigaudière (1994, 152)&lt;/DisplayText&gt;&lt;record&gt;&lt;rec-number&gt;19961&lt;/rec-number&gt;&lt;foreign-keys&gt;&lt;key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152)</w:t>
      </w:r>
      <w:r>
        <w:fldChar w:fldCharType="end"/>
      </w:r>
      <w:r w:rsidRPr="001B26D3">
        <w:t>.</w:t>
      </w:r>
    </w:p>
  </w:footnote>
  <w:footnote w:id="44">
    <w:p w14:paraId="442F8713"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PEVuZE5vdGU+PENpdGU+PEF1dGhvcj5Nb29yZTwvQXV0aG9yPjxZZWFyPjE5Njc8L1llYXI+PFJl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=
</w:fldData>
        </w:fldChar>
      </w:r>
      <w:r>
        <w:instrText xml:space="preserve"> ADDIN EN.CITE </w:instrText>
      </w:r>
      <w:r>
        <w:fldChar w:fldCharType="begin">
          <w:fldData xml:space="preserve">PEVuZE5vdGU+PENpdGU+PEF1dGhvcj5Nb29yZTwvQXV0aG9yPjxZZWFyPjE5Njc8L1llYXI+PFJl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=
</w:fldData>
        </w:fldChar>
      </w:r>
      <w:r>
        <w:instrText xml:space="preserve"> ADDIN EN.CITE.DATA </w:instrText>
      </w:r>
      <w:r>
        <w:fldChar w:fldCharType="end"/>
      </w:r>
      <w:r>
        <w:fldChar w:fldCharType="separate"/>
      </w:r>
      <w:r>
        <w:t>Moore (1967, 7), Carruthers (1996, 14), Lachmann (1987, 148-9)</w:t>
      </w:r>
      <w:r>
        <w:fldChar w:fldCharType="end"/>
      </w:r>
      <w:r w:rsidRPr="001B26D3">
        <w:t>.</w:t>
      </w:r>
    </w:p>
  </w:footnote>
  <w:footnote w:id="45">
    <w:p w14:paraId="6E5DAD4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&lt;EndNote&gt;&lt;Cite&gt;&lt;Author&gt;Roskell&lt;/Author&gt;&lt;Year&gt;1956&lt;/Year&gt;&lt;RecNum&gt;78&lt;/RecNum&gt;&lt;DisplayText&gt;Roskell (1956), Ormrod (1990)&lt;/DisplayText&gt;&lt;record&gt;&lt;rec-number&gt;78&lt;/rec-number&gt;&lt;foreign-keys&gt;&lt;key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Cite&gt;&lt;Author&gt;Ormrod&lt;/Author&gt;&lt;Year&gt;1990&lt;/Year&gt;&lt;RecNum&gt;1820&lt;/RecNum&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Roskell (1956), Ormrod (1990)</w:t>
      </w:r>
      <w:r>
        <w:fldChar w:fldCharType="end"/>
      </w:r>
      <w:r w:rsidRPr="001B26D3">
        <w:t xml:space="preserve">. </w:t>
      </w:r>
    </w:p>
  </w:footnote>
  <w:footnote w:id="46">
    <w:p w14:paraId="1ACC902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&lt;EndNote&gt;&lt;Cite&gt;&lt;Author&gt;Kaeuper&lt;/Author&gt;&lt;Year&gt;1988&lt;/Year&gt;&lt;RecNum&gt;1753&lt;/RecNum&gt;&lt;Pages&gt;63&lt;/Pages&gt;&lt;DisplayText&gt;Kaeuper (1988, 63), Fryde (1991, 250)&lt;/DisplayText&gt;&lt;record&gt;&lt;rec-number&gt;1753&lt;/rec-number&gt;&lt;foreign-keys&gt;&lt;key app="EN" db-id="asvpwtp0b52ssfedvvhp25wjrdv5axfws0z0" timestamp="1304219266"&gt;1753&lt;/key&gt;&lt;/foreign-keys&gt;&lt;ref-type name="Book"&gt;6&lt;/ref-type&gt;&lt;contributors&gt;&lt;authors&gt;&lt;author&gt;Kaeuper, Richard W.&lt;/author&gt;&lt;/authors&gt;&lt;/contributors&gt;&lt;titles&gt;&lt;title&gt;&lt;style face="normal" font="default" size="100%"&gt;War, justice, and public order&lt;/style&gt;&lt;style face="normal" font="default" size="12"&gt;: &lt;/style&gt;&lt;style face="normal" font="default" size="100%"&gt;England and France in the later Middle Ages&lt;/style&gt;&lt;/title&gt;&lt;/titles&gt;&lt;dates&gt;&lt;year&gt;1988&lt;/year&gt;&lt;/dates&gt;&lt;pub-location&gt;Oxford&lt;/pub-location&gt;&lt;publisher&gt;Clarendon Press&lt;/publisher&gt;&lt;isbn&gt;0198228732 :&lt;/isbn&gt;&lt;urls&gt;&lt;/urls&gt;&lt;/record&gt;&lt;/Cite&gt;&lt;Cite&gt;&lt;Author&gt;Fryde&lt;/Author&gt;&lt;Year&gt;1991&lt;/Year&gt;&lt;RecNum&gt;446&lt;/RecNum&gt;&lt;Pages&gt;250&lt;/Pages&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Kaeuper (1988, 63), Fryde (1991, 250)</w:t>
      </w:r>
      <w:r>
        <w:fldChar w:fldCharType="end"/>
      </w:r>
      <w:r w:rsidRPr="001B26D3">
        <w:t>.</w:t>
      </w:r>
    </w:p>
  </w:footnote>
  <w:footnote w:id="47">
    <w:p w14:paraId="34C2CD42" w14:textId="77777777" w:rsidR="006574B8" w:rsidRPr="001B26D3" w:rsidRDefault="006574B8" w:rsidP="00053BF5">
      <w:pPr>
        <w:pStyle w:val="FootnoteText"/>
      </w:pPr>
      <w:r w:rsidRPr="001B26D3">
        <w:rPr>
          <w:rStyle w:val="FootnoteReference"/>
          <w:noProof w:val="0"/>
        </w:rPr>
        <w:footnoteRef/>
      </w:r>
      <w:r w:rsidRPr="001B26D3">
        <w:t xml:space="preserve"> E</w:t>
      </w:r>
      <w:r>
        <w:t>arly e</w:t>
      </w:r>
      <w:r w:rsidRPr="001B26D3">
        <w:t xml:space="preserve">xceptions are discussed in </w:t>
      </w:r>
      <w:r>
        <w:fldChar w:fldCharType="begin"/>
      </w:r>
      <w:r>
        <w:instrText xml:space="preserve"> ADDIN EN.CITE &lt;EndNote&gt;&lt;Cite&gt;&lt;Author&gt;Maddicott&lt;/Author&gt;&lt;Year&gt;2010&lt;/Year&gt;&lt;RecNum&gt;2446&lt;/RecNum&gt;&lt;Pages&gt;*&lt;/Pages&gt;&lt;DisplayText&gt;Maddicott (2010, *)&lt;/DisplayText&gt;&lt;record&gt;&lt;rec-number&gt;2446&lt;/rec-number&gt;&lt;foreign-keys&gt;&lt;key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w:t>
      </w:r>
      <w:r>
        <w:fldChar w:fldCharType="end"/>
      </w:r>
      <w:r w:rsidRPr="001B26D3">
        <w:t>.</w:t>
      </w:r>
    </w:p>
  </w:footnote>
  <w:footnote w:id="48">
    <w:p w14:paraId="30493372"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PEVuZE5vdGU+PENpdGU+PEF1dGhvcj5GbGVtaW5nPC9BdXRob3I+PFllYXI+MTk5MTwvWWVhcj48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==
</w:fldData>
        </w:fldChar>
      </w:r>
      <w:r>
        <w:instrText xml:space="preserve"> ADDIN EN.CITE </w:instrText>
      </w:r>
      <w:r>
        <w:fldChar w:fldCharType="begin">
          <w:fldData xml:space="preserve">PEVuZE5vdGU+PENpdGU+PEF1dGhvcj5GbGVtaW5nPC9BdXRob3I+PFllYXI+MTk5MTwvWWVhcj48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==
</w:fldData>
        </w:fldChar>
      </w:r>
      <w:r>
        <w:instrText xml:space="preserve"> ADDIN EN.CITE.DATA </w:instrText>
      </w:r>
      <w:r>
        <w:fldChar w:fldCharType="end"/>
      </w:r>
      <w:r>
        <w:fldChar w:fldCharType="separate"/>
      </w:r>
      <w:r>
        <w:t>Fleming (1991, 227), Ormrod (1999, 22), (1957), Bartlett (2000, 213), Maddicott (2010, 443)</w:t>
      </w:r>
      <w:r>
        <w:fldChar w:fldCharType="end"/>
      </w:r>
      <w:r w:rsidRPr="001B26D3">
        <w:t xml:space="preserve">. </w:t>
      </w:r>
    </w:p>
  </w:footnote>
  <w:footnote w:id="49">
    <w:p w14:paraId="0347676C"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&lt;EndNote&gt;&lt;Cite&gt;&lt;Author&gt;Warren&lt;/Author&gt;&lt;Year&gt;1987&lt;/Year&gt;&lt;RecNum&gt;258&lt;/RecNum&gt;&lt;Pages&gt;55&lt;/Pages&gt;&lt;DisplayText&gt;Warren (1987, 55)&lt;/DisplayText&gt;&lt;record&gt;&lt;rec-number&gt;258&lt;/rec-number&gt;&lt;foreign-keys&gt;&lt;key app="EN" db-id="asvpwtp0b52ssfedvvhp25wjrdv5axfws0z0" timestamp="1284924091"&gt;258&lt;/key&gt;&lt;/foreign-keys&gt;&lt;ref-type name="Book"&gt;6&lt;/ref-type&gt;&lt;contributors&gt;&lt;authors&gt;&lt;author&gt;Warren, W. L.&lt;/author&gt;&lt;/authors&gt;&lt;/contributors&gt;&lt;titles&gt;&lt;title&gt;The Governance of Norman and Angevin England 1086-1272&lt;/title&gt;&lt;/titles&gt;&lt;pages&gt;237&lt;/pages&gt;&lt;keywords&gt;&lt;keyword&gt;History  --  England  --  Middle Ages&lt;/keyword&gt;&lt;/keywords&gt;&lt;dates&gt;&lt;year&gt;1987&lt;/year&gt;&lt;/dates&gt;&lt;pub-location&gt;Stanford&lt;/pub-location&gt;&lt;publisher&gt;Stanford University Press&lt;/publisher&gt;&lt;urls&gt;&lt;/urls&gt;&lt;/record&gt;&lt;/Cite&gt;&lt;/EndNote&gt;</w:instrText>
      </w:r>
      <w:r>
        <w:fldChar w:fldCharType="separate"/>
      </w:r>
      <w:r>
        <w:t>Warren (1987, 55)</w:t>
      </w:r>
      <w:r>
        <w:fldChar w:fldCharType="end"/>
      </w:r>
      <w:r w:rsidRPr="001B26D3">
        <w:t>.</w:t>
      </w:r>
    </w:p>
  </w:footnote>
  <w:footnote w:id="50">
    <w:p w14:paraId="655746E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&lt;EndNote&gt;&lt;Cite&gt;&lt;Author&gt;Hudson&lt;/Author&gt;&lt;Year&gt;1994&lt;/Year&gt;&lt;RecNum&gt;484&lt;/RecNum&gt;&lt;Pages&gt;59&lt;/Pages&gt;&lt;DisplayText&gt;Hudson (1994b, 59)&lt;/DisplayText&gt;&lt;record&gt;&lt;rec-number&gt;484&lt;/rec-number&gt;&lt;foreign-keys&gt;&lt;key app="EN" db-id="asvpwtp0b52ssfedvvhp25wjrdv5axfws0z0" timestamp="1284924096"&gt;484&lt;/key&gt;&lt;/foreign-keys&gt;&lt;ref-type name="Book"&gt;6&lt;/ref-type&gt;&lt;contributors&gt;&lt;authors&gt;&lt;author&gt;Hudson, John&lt;/author&gt;&lt;/authors&gt;&lt;/contributors&gt;&lt;titles&gt;&lt;title&gt;Land, Law, and Lordship in Anglo-Norman England&lt;/title&gt;&lt;secondary-title&gt;Oxford historical monographs&lt;/secondary-title&gt;&lt;short-title&gt;Land, Law, and Lordship&lt;/short-title&gt;&lt;/titles&gt;&lt;pages&gt;ix, 320&lt;/pages&gt;&lt;keywords&gt;&lt;keyword&gt;Land tenure England History.&lt;/keyword&gt;&lt;keyword&gt;Feudal law England History.&lt;/keyword&gt;&lt;keyword&gt;Feudalism England History.&lt;/keyword&gt;&lt;keyword&gt;Normans England History&lt;/keyword&gt;&lt;keyword&gt;Great Britain History Norman period, 1066-1154&lt;/keyword&gt;&lt;/keywords&gt;&lt;dates&gt;&lt;year&gt;1994&lt;/year&gt;&lt;/dates&gt;&lt;pub-location&gt;Oxford&lt;/pub-location&gt;&lt;publisher&gt;Oxford University Press&lt;/publisher&gt;&lt;isbn&gt;019820437X&lt;/isbn&gt;&lt;call-num&gt;D&amp;apos;Angelo Law Library D&amp;apos;Angelo Law Stacks DA195.H830 1994 c.2&lt;/call-num&gt;&lt;urls&gt;&lt;/urls&gt;&lt;/record&gt;&lt;/Cite&gt;&lt;/EndNote&gt;</w:instrText>
      </w:r>
      <w:r>
        <w:fldChar w:fldCharType="separate"/>
      </w:r>
      <w:r>
        <w:t>Hudson (1994b, 59)</w:t>
      </w:r>
      <w:r>
        <w:fldChar w:fldCharType="end"/>
      </w:r>
      <w:r w:rsidRPr="001B26D3">
        <w:t>.</w:t>
      </w:r>
    </w:p>
  </w:footnote>
  <w:footnote w:id="51">
    <w:p w14:paraId="60477C8F" w14:textId="1DA958BA" w:rsidR="006574B8" w:rsidRPr="001B26D3" w:rsidRDefault="006574B8" w:rsidP="00053BF5">
      <w:pPr>
        <w:pStyle w:val="FootnoteText"/>
        <w:rPr>
          <w:rFonts w:cs="Baskerville"/>
        </w:rPr>
      </w:pPr>
      <w:r w:rsidRPr="001B26D3">
        <w:rPr>
          <w:rStyle w:val="FootnoteReference"/>
        </w:rPr>
        <w:footnoteRef/>
      </w:r>
      <w:r w:rsidRPr="001B26D3">
        <w:t xml:space="preserve"> </w:t>
      </w:r>
      <w:r>
        <w:fldChar w:fldCharType="begin"/>
      </w:r>
      <w:r>
        <w:instrText xml:space="preserve"> ADDIN EN.CITE &lt;EndNote&gt;&lt;Cite&gt;&lt;Author&gt;Holt&lt;/Author&gt;&lt;Year&gt;1972&lt;/Year&gt;&lt;RecNum&gt;143&lt;/RecNum&gt;&lt;Pages&gt;30-6&lt;/Pages&gt;&lt;DisplayText&gt;Holt (1972, 30-6), Holt (1982, 207-10)&lt;/DisplayText&gt;&lt;record&gt;&lt;rec-number&gt;143&lt;/rec-number&gt;&lt;foreign-keys&gt;&lt;key app="EN" db-id="asvpwtp0b52ssfedvvhp25wjrdv5axfws0z0" timestamp="1282505688"&gt;143&lt;/key&gt;&lt;/foreign-keys&gt;&lt;ref-type name="Journal Article"&gt;17&lt;/ref-type&gt;&lt;contributors&gt;&lt;authors&gt;&lt;author&gt;Holt, James Clarke&lt;/author&gt;&lt;/authors&gt;&lt;/contributors&gt;&lt;titles&gt;&lt;title&gt;Politics and Property in Early Medieval England&lt;/title&gt;&lt;secondary-title&gt;Past &amp;amp; Present&lt;/secondary-title&gt;&lt;/titles&gt;&lt;periodical&gt;&lt;full-title&gt;Past &amp;amp; Present&lt;/full-title&gt;&lt;/periodical&gt;&lt;pages&gt;3-52&lt;/pages&gt;&lt;volume&gt;57&lt;/volume&gt;&lt;dates&gt;&lt;year&gt;1972&lt;/year&gt;&lt;/dates&gt;&lt;publisher&gt;Oxford University Press on behalf of The Past and Present Society&lt;/publisher&gt;&lt;isbn&gt;00312746&lt;/isbn&gt;&lt;urls&gt;&lt;related-urls&gt;&lt;url&gt;http://www.jstor.org/stable/650415&lt;/url&gt;&lt;/related-urls&gt;&lt;/urls&gt;&lt;/record&gt;&lt;/Cite&gt;&lt;Cite&gt;&lt;Author&gt;Holt&lt;/Author&gt;&lt;Year&gt;1982&lt;/Year&gt;&lt;RecNum&gt;7284&lt;/RecNum&gt;&lt;Pages&gt;207-10&lt;/Pages&gt;&lt;record&gt;&lt;rec-number&gt;7284&lt;/rec-number&gt;&lt;foreign-keys&gt;&lt;key app="EN" db-id="asvpwtp0b52ssfedvvhp25wjrdv5axfws0z0" timestamp="1400094834"&gt;7284&lt;/key&gt;&lt;/foreign-keys&gt;&lt;ref-type name="Journal Article"&gt;17&lt;/ref-type&gt;&lt;contributors&gt;&lt;authors&gt;&lt;author&gt;Holt, James Clarke&lt;/author&gt;&lt;/authors&gt;&lt;/contributors&gt;&lt;titles&gt;&lt;title&gt;Feudal Society and the Family in Early Medieval England: I. The Revolution of 1066&lt;/title&gt;&lt;secondary-title&gt;Transactions of the Royal Historical Society, 5th ser.&lt;/secondary-title&gt;&lt;/titles&gt;&lt;periodical&gt;&lt;full-title&gt;Transactions of the Royal Historical Society, 5th ser.&lt;/full-title&gt;&lt;/periodical&gt;&lt;volume&gt;32&lt;/volume&gt;&lt;keywords&gt;&lt;keyword&gt;History  --  England  --  Middle Ages&lt;/keyword&gt;&lt;keyword&gt;Feudalism&lt;/keyword&gt;&lt;/keywords&gt;&lt;dates&gt;&lt;year&gt;1982&lt;/year&gt;&lt;/dates&gt;&lt;urls&gt;&lt;/urls&gt;&lt;/record&gt;&lt;/Cite&gt;&lt;/EndNote&gt;</w:instrText>
      </w:r>
      <w:r>
        <w:fldChar w:fldCharType="separate"/>
      </w:r>
      <w:r>
        <w:t>Holt (1972, 30-6), Holt (1982, 207-10)</w:t>
      </w:r>
      <w:r>
        <w:fldChar w:fldCharType="end"/>
      </w:r>
      <w:r w:rsidRPr="001B26D3">
        <w:t>.</w:t>
      </w:r>
    </w:p>
  </w:footnote>
  <w:footnote w:id="52">
    <w:p w14:paraId="318261BA"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PEVuZE5vdGU+PENpdGU+PEF1dGhvcj5NY0ZhcmxhbmU8L0F1dGhvcj48WWVhcj4xOTY1PC9ZZWFy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</w:fldData>
        </w:fldChar>
      </w:r>
      <w:r>
        <w:instrText xml:space="preserve"> ADDIN EN.CITE </w:instrText>
      </w:r>
      <w:r>
        <w:fldChar w:fldCharType="begin">
          <w:fldData xml:space="preserve">PEVuZE5vdGU+PENpdGU+PEF1dGhvcj5NY0ZhcmxhbmU8L0F1dGhvcj48WWVhcj4xOTY1PC9ZZWFy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</w:fldData>
        </w:fldChar>
      </w:r>
      <w:r>
        <w:instrText xml:space="preserve"> ADDIN EN.CITE.DATA </w:instrText>
      </w:r>
      <w:r>
        <w:fldChar w:fldCharType="end"/>
      </w:r>
      <w:r>
        <w:fldChar w:fldCharType="separate"/>
      </w:r>
      <w:r>
        <w:t>McFarlane (1965), Holt (1972, 50-86, 131-6), Spencer (2014, 66-8)</w:t>
      </w:r>
      <w:r>
        <w:fldChar w:fldCharType="end"/>
      </w:r>
      <w:r w:rsidRPr="001B26D3">
        <w:t xml:space="preserve">.  </w:t>
      </w:r>
    </w:p>
  </w:footnote>
  <w:footnote w:id="53">
    <w:p w14:paraId="71EBE5F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&lt;EndNote&gt;&lt;Cite&gt;&lt;Author&gt;Hudson&lt;/Author&gt;&lt;Year&gt;1994&lt;/Year&gt;&lt;RecNum&gt;484&lt;/RecNum&gt;&lt;Pages&gt;15&lt;/Pages&gt;&lt;DisplayText&gt;Hudson (1994b, 15)&lt;/DisplayText&gt;&lt;record&gt;&lt;rec-number&gt;484&lt;/rec-number&gt;&lt;foreign-keys&gt;&lt;key app="EN" db-id="asvpwtp0b52ssfedvvhp25wjrdv5axfws0z0" timestamp="1284924096"&gt;484&lt;/key&gt;&lt;/foreign-keys&gt;&lt;ref-type name="Book"&gt;6&lt;/ref-type&gt;&lt;contributors&gt;&lt;authors&gt;&lt;author&gt;Hudson, John&lt;/author&gt;&lt;/authors&gt;&lt;/contributors&gt;&lt;titles&gt;&lt;title&gt;Land, Law, and Lordship in Anglo-Norman England&lt;/title&gt;&lt;secondary-title&gt;Oxford historical monographs&lt;/secondary-title&gt;&lt;short-title&gt;Land, Law, and Lordship&lt;/short-title&gt;&lt;/titles&gt;&lt;pages&gt;ix, 320&lt;/pages&gt;&lt;keywords&gt;&lt;keyword&gt;Land tenure England History.&lt;/keyword&gt;&lt;keyword&gt;Feudal law England History.&lt;/keyword&gt;&lt;keyword&gt;Feudalism England History.&lt;/keyword&gt;&lt;keyword&gt;Normans England History&lt;/keyword&gt;&lt;keyword&gt;Great Britain History Norman period, 1066-1154&lt;/keyword&gt;&lt;/keywords&gt;&lt;dates&gt;&lt;year&gt;1994&lt;/year&gt;&lt;/dates&gt;&lt;pub-location&gt;Oxford&lt;/pub-location&gt;&lt;publisher&gt;Oxford University Press&lt;/publisher&gt;&lt;isbn&gt;019820437X&lt;/isbn&gt;&lt;call-num&gt;D&amp;apos;Angelo Law Library D&amp;apos;Angelo Law Stacks DA195.H830 1994 c.2&lt;/call-num&gt;&lt;urls&gt;&lt;/urls&gt;&lt;/record&gt;&lt;/Cite&gt;&lt;/EndNote&gt;</w:instrText>
      </w:r>
      <w:r>
        <w:fldChar w:fldCharType="separate"/>
      </w:r>
      <w:r>
        <w:t>Hudson (1994b, 15)</w:t>
      </w:r>
      <w:r>
        <w:fldChar w:fldCharType="end"/>
      </w:r>
      <w:r w:rsidRPr="001B26D3">
        <w:t>.</w:t>
      </w:r>
    </w:p>
  </w:footnote>
  <w:footnote w:id="54">
    <w:p w14:paraId="01E36825"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&lt;EndNote&gt;&lt;Cite&gt;&lt;Author&gt;Prestwich&lt;/Author&gt;&lt;Year&gt;1990&lt;/Year&gt;&lt;RecNum&gt;917&lt;/RecNum&gt;&lt;Pages&gt;38-46&lt;/Pages&gt;&lt;DisplayText&gt;Prestwich (1990, 38-46)&lt;/DisplayText&gt;&lt;record&gt;&lt;rec-number&gt;917&lt;/rec-number&gt;&lt;foreign-keys&gt;&lt;key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38-46)</w:t>
      </w:r>
      <w:r>
        <w:fldChar w:fldCharType="end"/>
      </w:r>
      <w:r>
        <w:t>.</w:t>
      </w:r>
    </w:p>
  </w:footnote>
  <w:footnote w:id="55">
    <w:p w14:paraId="0C1EF45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&lt;EndNote&gt;&lt;Cite&gt;&lt;Author&gt;Lot&lt;/Author&gt;&lt;Year&gt;1958&lt;/Year&gt;&lt;RecNum&gt;1447&lt;/RecNum&gt;&lt;Pages&gt;99-182&lt;/Pages&gt;&lt;DisplayText&gt;Lot and Fawtier (1958, 99-182), Lot (1904)&lt;/DisplayText&gt;&lt;record&gt;&lt;rec-number&gt;1447&lt;/rec-number&gt;&lt;foreign-keys&gt;&lt;key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.L6&lt;/call-num&gt;&lt;urls&gt;&lt;/urls&gt;&lt;/record&gt;&lt;/Cite&gt;&lt;Cite&gt;&lt;Author&gt;Lot&lt;/Author&gt;&lt;Year&gt;1904&lt;/Year&gt;&lt;RecNum&gt;6310&lt;/RecNum&gt;&lt;record&gt;&lt;rec-number&gt;6310&lt;/rec-number&gt;&lt;foreign-keys&gt;&lt;key app="EN" db-id="asvpwtp0b52ssfedvvhp25wjrdv5axfws0z0" timestamp="1354635287"&gt;6310&lt;/key&gt;&lt;/foreign-keys&gt;&lt;ref-type name="Book"&gt;6&lt;/ref-type&gt;&lt;contributors&gt;&lt;authors&gt;&lt;author&gt;Lot, Ferdinand&lt;/author&gt;&lt;/authors&gt;&lt;/contributors&gt;&lt;titles&gt;&lt;title&gt;Fidèles ou Vassaux ?  Essai sur la nature juridique du lien qui unissait les grands vassaux à la royauté depuis le milieu du IXème jusqu&amp;apos;à la fin du XIIème siècle.&lt;/title&gt;&lt;/titles&gt;&lt;pages&gt;286&lt;/pages&gt;&lt;dates&gt;&lt;year&gt;1904&lt;/year&gt;&lt;/dates&gt;&lt;pub-location&gt;Paris&lt;/pub-location&gt;&lt;publisher&gt;E. Bouillon&lt;/publisher&gt;&lt;urls&gt;&lt;/urls&gt;&lt;/record&gt;&lt;/Cite&gt;&lt;/EndNote&gt;</w:instrText>
      </w:r>
      <w:r>
        <w:fldChar w:fldCharType="separate"/>
      </w:r>
      <w:r>
        <w:t>Lot and Fawtier (1958, 99-182), Lot (1904)</w:t>
      </w:r>
      <w:r>
        <w:fldChar w:fldCharType="end"/>
      </w:r>
      <w:r w:rsidRPr="001B26D3">
        <w:t>.</w:t>
      </w:r>
    </w:p>
  </w:footnote>
  <w:footnote w:id="56">
    <w:p w14:paraId="1A90571F"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PEVuZE5vdGU+PENpdGU+PEF1dGhvcj5NYWRkaWNvdHQ8L0F1dGhvcj48WWVhcj4yMDEwPC9ZZWFy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</w:fldData>
        </w:fldChar>
      </w:r>
      <w:r>
        <w:instrText xml:space="preserve"> ADDIN EN.CITE </w:instrText>
      </w:r>
      <w:r>
        <w:fldChar w:fldCharType="begin">
          <w:fldData xml:space="preserve">PEVuZE5vdGU+PENpdGU+PEF1dGhvcj5NYWRkaWNvdHQ8L0F1dGhvcj48WWVhcj4yMDEwPC9ZZWFy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</w:fldData>
        </w:fldChar>
      </w:r>
      <w:r>
        <w:instrText xml:space="preserve"> ADDIN EN.CITE.DATA </w:instrText>
      </w:r>
      <w:r>
        <w:fldChar w:fldCharType="end"/>
      </w:r>
      <w:r>
        <w:fldChar w:fldCharType="separate"/>
      </w:r>
      <w:r>
        <w:t>Maddicott (2010, 434), Guillot</w:t>
      </w:r>
      <w:r w:rsidRPr="00F22F2D">
        <w:rPr>
          <w:i/>
        </w:rPr>
        <w:t>, et al.</w:t>
      </w:r>
      <w:r>
        <w:t xml:space="preserve"> (1994, 273-8)</w:t>
      </w:r>
      <w:r>
        <w:fldChar w:fldCharType="end"/>
      </w:r>
      <w:r w:rsidRPr="001B26D3">
        <w:t>.</w:t>
      </w:r>
    </w:p>
  </w:footnote>
  <w:footnote w:id="57">
    <w:p w14:paraId="2E6AFC7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&lt;EndNote&gt;&lt;Cite&gt;&lt;Author&gt;Roskell&lt;/Author&gt;&lt;Year&gt;1956&lt;/Year&gt;&lt;RecNum&gt;78&lt;/RecNum&gt;&lt;DisplayText&gt;Roskell (1956)&lt;/DisplayText&gt;&lt;record&gt;&lt;rec-number&gt;78&lt;/rec-number&gt;&lt;foreign-keys&gt;&lt;key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w:t>
      </w:r>
      <w:r>
        <w:fldChar w:fldCharType="end"/>
      </w:r>
      <w:r w:rsidRPr="001B26D3">
        <w:t>.</w:t>
      </w:r>
    </w:p>
  </w:footnote>
  <w:footnote w:id="58">
    <w:p w14:paraId="5965603A"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PEVuZE5vdGU+PENpdGU+PEF1dGhvcj5QcmVzdHdpY2g8L0F1dGhvcj48WWVhcj4xOTkwPC9ZZWFy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</w:fldData>
        </w:fldChar>
      </w:r>
      <w:r>
        <w:instrText xml:space="preserve"> ADDIN EN.CITE </w:instrText>
      </w:r>
      <w:r>
        <w:fldChar w:fldCharType="begin">
          <w:fldData xml:space="preserve">PEVuZE5vdGU+PENpdGU+PEF1dGhvcj5QcmVzdHdpY2g8L0F1dGhvcj48WWVhcj4xOTkwPC9ZZWFy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</w:fldData>
        </w:fldChar>
      </w:r>
      <w:r>
        <w:instrText xml:space="preserve"> ADDIN EN.CITE.DATA </w:instrText>
      </w:r>
      <w:r>
        <w:fldChar w:fldCharType="end"/>
      </w:r>
      <w:r>
        <w:fldChar w:fldCharType="separate"/>
      </w:r>
      <w:r>
        <w:t>Prestwich (1990, 29), Sanders (1960, 354), McFarlane (1965)</w:t>
      </w:r>
      <w:r>
        <w:fldChar w:fldCharType="end"/>
      </w:r>
      <w:r w:rsidRPr="001B26D3">
        <w:t xml:space="preserve">. Dukes appeared in 1337; </w:t>
      </w:r>
      <w:r>
        <w:fldChar w:fldCharType="begin"/>
      </w:r>
      <w:r>
        <w:instrText xml:space="preserve"> ADDIN EN.CITE &lt;EndNote&gt;&lt;Cite&gt;&lt;Author&gt;Ormrod&lt;/Author&gt;&lt;Year&gt;1990&lt;/Year&gt;&lt;RecNum&gt;1820&lt;/RecNum&gt;&lt;Pages&gt;95&lt;/Pages&gt;&lt;DisplayText&gt;Ormrod (1990, 95)&lt;/DisplayText&gt;&lt;record&gt;&lt;rec-number&gt;1820&lt;/rec-number&gt;&lt;foreign-keys&gt;&lt;key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95)</w:t>
      </w:r>
      <w:r>
        <w:fldChar w:fldCharType="end"/>
      </w:r>
      <w:r w:rsidRPr="001B26D3">
        <w:t>.</w:t>
      </w:r>
    </w:p>
  </w:footnote>
  <w:footnote w:id="59">
    <w:p w14:paraId="2129693A" w14:textId="77777777" w:rsidR="006574B8" w:rsidRPr="001B26D3" w:rsidRDefault="006574B8" w:rsidP="00053BF5">
      <w:pPr>
        <w:pStyle w:val="FootnoteText"/>
      </w:pPr>
      <w:r w:rsidRPr="001B26D3">
        <w:rPr>
          <w:rStyle w:val="FootnoteReference"/>
        </w:rPr>
        <w:footnoteRef/>
      </w:r>
      <w:r w:rsidRPr="001B26D3">
        <w:t xml:space="preserve"> </w:t>
      </w:r>
      <w:r>
        <w:rPr>
          <w:noProof w:val="0"/>
        </w:rPr>
        <w:fldChar w:fldCharType="begin">
          <w:fldData xml:space="preserve">PEVuZE5vdGU+PENpdGU+PEF1dGhvcj5Qb3dlbGw8L0F1dGhvcj48WWVhcj4xOTY4PC9ZZWFyPjxS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</w:fldData>
        </w:fldChar>
      </w:r>
      <w:r>
        <w:rPr>
          <w:noProof w:val="0"/>
        </w:rPr>
        <w:instrText xml:space="preserve"> ADDIN EN.CITE </w:instrText>
      </w:r>
      <w:r>
        <w:rPr>
          <w:noProof w:val="0"/>
        </w:rPr>
        <w:fldChar w:fldCharType="begin">
          <w:fldData xml:space="preserve">PEVuZE5vdGU+PENpdGU+PEF1dGhvcj5Qb3dlbGw8L0F1dGhvcj48WWVhcj4xOTY4PC9ZZWFyPjxS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Powell and Wallis (1968, 225), Prestwich (1990, 30)</w:t>
      </w:r>
      <w:r>
        <w:rPr>
          <w:noProof w:val="0"/>
        </w:rPr>
        <w:fldChar w:fldCharType="end"/>
      </w:r>
      <w:r w:rsidRPr="001B26D3">
        <w:rPr>
          <w:noProof w:val="0"/>
        </w:rPr>
        <w:t>.</w:t>
      </w:r>
    </w:p>
  </w:footnote>
  <w:footnote w:id="60">
    <w:p w14:paraId="4CB69143"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&lt;EndNote&gt;&lt;Cite&gt;&lt;Author&gt;Prestwich&lt;/Author&gt;&lt;Year&gt;1990&lt;/Year&gt;&lt;RecNum&gt;917&lt;/RecNum&gt;&lt;Pages&gt;62&lt;/Pages&gt;&lt;DisplayText&gt;Prestwich (1990, 62)&lt;/DisplayText&gt;&lt;record&gt;&lt;rec-number&gt;917&lt;/rec-number&gt;&lt;foreign-keys&gt;&lt;key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62)</w:t>
      </w:r>
      <w:r>
        <w:fldChar w:fldCharType="end"/>
      </w:r>
      <w:r w:rsidRPr="001B26D3">
        <w:t>.</w:t>
      </w:r>
    </w:p>
  </w:footnote>
  <w:footnote w:id="61">
    <w:p w14:paraId="12EFA43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&lt;EndNote&gt;&lt;Cite&gt;&lt;Author&gt;Ormrod&lt;/Author&gt;&lt;Year&gt;1990&lt;/Year&gt;&lt;RecNum&gt;1820&lt;/RecNum&gt;&lt;Pages&gt;96&lt;/Pages&gt;&lt;DisplayText&gt;Ormrod (1990, 96)&lt;/DisplayText&gt;&lt;record&gt;&lt;rec-number&gt;1820&lt;/rec-number&gt;&lt;foreign-keys&gt;&lt;key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96)</w:t>
      </w:r>
      <w:r>
        <w:fldChar w:fldCharType="end"/>
      </w:r>
      <w:r w:rsidRPr="001B26D3">
        <w:t>.</w:t>
      </w:r>
    </w:p>
  </w:footnote>
  <w:footnote w:id="62">
    <w:p w14:paraId="0E7B828A" w14:textId="77777777" w:rsidR="006574B8" w:rsidRPr="001B26D3" w:rsidRDefault="006574B8" w:rsidP="00053BF5">
      <w:pPr>
        <w:pStyle w:val="FootnoteText"/>
      </w:pPr>
      <w:r w:rsidRPr="001B26D3">
        <w:rPr>
          <w:rStyle w:val="FootnoteReference"/>
        </w:rPr>
        <w:footnoteRef/>
      </w:r>
      <w:r w:rsidRPr="001B26D3">
        <w:t xml:space="preserve"> </w:t>
      </w:r>
      <w:r>
        <w:rPr>
          <w:rStyle w:val="FootnoteTextChar"/>
          <w:rFonts w:eastAsiaTheme="minorHAnsi"/>
        </w:rPr>
        <w:fldChar w:fldCharType="begin"/>
      </w:r>
      <w:r>
        <w:rPr>
          <w:rStyle w:val="FootnoteTextChar"/>
          <w:rFonts w:eastAsiaTheme="minorHAnsi"/>
        </w:rPr>
        <w:instrText xml:space="preserve"> ADDIN EN.CITE &lt;EndNote&gt;&lt;Cite&gt;&lt;Author&gt;Kibler&lt;/Author&gt;&lt;Year&gt;1995&lt;/Year&gt;&lt;RecNum&gt;20386&lt;/RecNum&gt;&lt;Pages&gt;666&lt;/Pages&gt;&lt;DisplayText&gt;Kibler and Zinn (1995, 666), McEvedy and Jones (1978)&lt;/DisplayText&gt;&lt;record&gt;&lt;rec-number&gt;20386&lt;/rec-number&gt;&lt;foreign-keys&gt;&lt;key app="EN" db-id="asvpwtp0b52ssfedvvhp25wjrdv5axfws0z0" timestamp="1511051424"&gt;20386&lt;/key&gt;&lt;/foreign-keys&gt;&lt;ref-type name="Book"&gt;6&lt;/ref-type&gt;&lt;contributors&gt;&lt;authors&gt;&lt;author&gt;Kibler, William W.&lt;/author&gt;&lt;author&gt;Zinn, Grover A.&lt;/author&gt;&lt;/authors&gt;&lt;/contributors&gt;&lt;titles&gt;&lt;title&gt;Medieval France: an encyclopedia&lt;/title&gt;&lt;secondary-title&gt;Garland encyclopedias of the Middle Ages&lt;/secondary-title&gt;&lt;/titles&gt;&lt;pages&gt;xxvi,1047p&lt;/pages&gt;&lt;number&gt;2&lt;/number&gt;&lt;keywords&gt;&lt;keyword&gt;France History Medieval period, 987-1515 Encyclopedias.&lt;/keyword&gt;&lt;keyword&gt;France Civilization Encyclopedias.&lt;/keyword&gt;&lt;/keywords&gt;&lt;dates&gt;&lt;year&gt;1995&lt;/year&gt;&lt;/dates&gt;&lt;pub-location&gt;New York&lt;/pub-location&gt;&lt;publisher&gt;Garland&lt;/publisher&gt;&lt;isbn&gt;0824044444&lt;/isbn&gt;&lt;accession-num&gt;1521367&lt;/accession-num&gt;&lt;call-num&gt;UL: Reading Room (Not borrowable) R560.F38&lt;/call-num&gt;&lt;urls&gt;&lt;/urls&gt;&lt;/record&gt;&lt;/Cite&gt;&lt;Cite&gt;&lt;Author&gt;McEvedy&lt;/Author&gt;&lt;Year&gt;1978&lt;/Year&gt;&lt;RecNum&gt;304&lt;/RecNum&gt;&lt;record&gt;&lt;rec-number&gt;304&lt;/rec-number&gt;&lt;foreign-keys&gt;&lt;key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rPr>
          <w:rStyle w:val="FootnoteTextChar"/>
          <w:rFonts w:eastAsiaTheme="minorHAnsi"/>
        </w:rPr>
        <w:fldChar w:fldCharType="separate"/>
      </w:r>
      <w:r>
        <w:rPr>
          <w:rStyle w:val="FootnoteTextChar"/>
          <w:rFonts w:eastAsiaTheme="minorHAnsi"/>
        </w:rPr>
        <w:t>Kibler and Zinn (1995, 666), McEvedy and Jones (1978)</w:t>
      </w:r>
      <w:r>
        <w:rPr>
          <w:rStyle w:val="FootnoteTextChar"/>
          <w:rFonts w:eastAsiaTheme="minorHAnsi"/>
        </w:rPr>
        <w:fldChar w:fldCharType="end"/>
      </w:r>
      <w:r w:rsidRPr="001B26D3">
        <w:rPr>
          <w:rStyle w:val="FootnoteTextChar"/>
          <w:rFonts w:eastAsiaTheme="minorHAnsi"/>
        </w:rPr>
        <w:t xml:space="preserve">. Contamine </w:t>
      </w:r>
      <w:r>
        <w:rPr>
          <w:rStyle w:val="FootnoteTextChar"/>
          <w:rFonts w:eastAsiaTheme="minorHAnsi"/>
        </w:rPr>
        <w:fldChar w:fldCharType="begin"/>
      </w:r>
      <w:r>
        <w:rPr>
          <w:rStyle w:val="FootnoteTextChar"/>
          <w:rFonts w:eastAsiaTheme="minorHAnsi"/>
        </w:rPr>
        <w:instrText xml:space="preserve"> ADDIN EN.CITE &lt;EndNote&gt;&lt;Cite ExcludeAuth="1"&gt;&lt;Author&gt;Contamine&lt;/Author&gt;&lt;Year&gt;1997&lt;/Year&gt;&lt;RecNum&gt;5497&lt;/RecNum&gt;&lt;Pages&gt;53&lt;/Pages&gt;&lt;DisplayText&gt;(1997, 53)&lt;/DisplayText&gt;&lt;record&gt;&lt;rec-number&gt;5497&lt;/rec-number&gt;&lt;foreign-keys&gt;&lt;key app="EN" db-id="asvpwtp0b52ssfedvvhp25wjrdv5axfws0z0" timestamp="1343516311"&gt;5497&lt;/key&gt;&lt;/foreign-keys&gt;&lt;ref-type name="Generic"&gt;13&lt;/ref-type&gt;&lt;contributors&gt;&lt;authors&gt;&lt;author&gt;Contamine, Philippe.&lt;/author&gt;&lt;/authors&gt;&lt;/contributors&gt;&lt;titles&gt;&lt;title&gt;&lt;style face="normal" font="default" size="100%"&gt;La noblesse au royaume de France de Philippe le Bel à Louis XII&lt;/style&gt;&lt;style face="normal" font="default" size="12"&gt;: &lt;/style&gt;&lt;style face="normal" font="default" size="100%"&gt;essai de synthèse&lt;/style&gt;&lt;/title&gt;&lt;/titles&gt;&lt;edition&gt;1re éd.&lt;/edition&gt;&lt;dates&gt;&lt;year&gt;1997&lt;/year&gt;&lt;/dates&gt;&lt;pub-location&gt;Paris&lt;/pub-location&gt;&lt;publisher&gt;Presses universitaires de France&lt;/publisher&gt;&lt;isbn&gt;2130487637&lt;/isbn&gt;&lt;urls&gt;&lt;/urls&gt;&lt;/record&gt;&lt;/Cite&gt;&lt;/EndNote&gt;</w:instrText>
      </w:r>
      <w:r>
        <w:rPr>
          <w:rStyle w:val="FootnoteTextChar"/>
          <w:rFonts w:eastAsiaTheme="minorHAnsi"/>
        </w:rPr>
        <w:fldChar w:fldCharType="separate"/>
      </w:r>
      <w:r>
        <w:rPr>
          <w:rStyle w:val="FootnoteTextChar"/>
          <w:rFonts w:eastAsiaTheme="minorHAnsi"/>
        </w:rPr>
        <w:t>(1997, 53)</w:t>
      </w:r>
      <w:r>
        <w:rPr>
          <w:rStyle w:val="FootnoteTextChar"/>
          <w:rFonts w:eastAsiaTheme="minorHAnsi"/>
        </w:rPr>
        <w:fldChar w:fldCharType="end"/>
      </w:r>
      <w:r w:rsidRPr="001B26D3">
        <w:rPr>
          <w:rStyle w:val="FootnoteTextChar"/>
          <w:rFonts w:eastAsiaTheme="minorHAnsi"/>
        </w:rPr>
        <w:t xml:space="preserve"> estimates about 350,000 nobles around 1300. Nobles were 30% in the Estates of </w:t>
      </w:r>
      <w:r w:rsidRPr="001B26D3">
        <w:t xml:space="preserve">1468 and 1484; </w:t>
      </w:r>
      <w:r>
        <w:fldChar w:fldCharType="begin"/>
      </w:r>
      <w:r>
        <w:instrText xml:space="preserve"> ADDIN EN.CITE &lt;EndNote&gt;&lt;Cite&gt;&lt;Author&gt;Bulst&lt;/Author&gt;&lt;Year&gt;1992&lt;/Year&gt;&lt;RecNum&gt;6096&lt;/RecNum&gt;&lt;Pages&gt;346-7&lt;/Pages&gt;&lt;DisplayText&gt;Bulst (1992, 346-7)&lt;/DisplayText&gt;&lt;record&gt;&lt;rec-number&gt;6096&lt;/rec-number&gt;&lt;foreign-keys&gt;&lt;key app="EN" db-id="asvpwtp0b52ssfedvvhp25wjrdv5axfws0z0" timestamp="1351914646"&gt;6096&lt;/key&gt;&lt;/foreign-keys&gt;&lt;ref-type name="Book"&gt;6&lt;/ref-type&gt;&lt;contributors&gt;&lt;authors&gt;&lt;author&gt;Bulst, Neithard&lt;/author&gt;&lt;/authors&gt;&lt;/contributors&gt;&lt;titles&gt;&lt;title&gt;&lt;style face="normal" font="default" size="100%"&gt;Die französischen Generalstände von 1468 und 1484&lt;/style&gt;&lt;style face="normal" font="default" size="12"&gt;: &lt;/style&gt;&lt;style face="normal" font="default" size="100%"&gt;Prosopographische Untersuchungen zu den Delegierten&lt;/style&gt;&lt;/title&gt;&lt;/titles&gt;&lt;dates&gt;&lt;year&gt;1992&lt;/year&gt;&lt;/dates&gt;&lt;pub-location&gt;Sigmaringen&lt;/pub-location&gt;&lt;publisher&gt;Thorbecke&lt;/publisher&gt;&lt;isbn&gt;3799573267&lt;/isbn&gt;&lt;urls&gt;&lt;/urls&gt;&lt;/record&gt;&lt;/Cite&gt;&lt;/EndNote&gt;</w:instrText>
      </w:r>
      <w:r>
        <w:fldChar w:fldCharType="separate"/>
      </w:r>
      <w:r>
        <w:t>Bulst (1992, 346-7)</w:t>
      </w:r>
      <w:r>
        <w:fldChar w:fldCharType="end"/>
      </w:r>
      <w:r w:rsidRPr="001B26D3">
        <w:t>.</w:t>
      </w:r>
    </w:p>
  </w:footnote>
  <w:footnote w:id="63">
    <w:p w14:paraId="334B903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&lt;EndNote&gt;&lt;Cite&gt;&lt;Author&gt;Maddicott&lt;/Author&gt;&lt;Year&gt;2010&lt;/Year&gt;&lt;RecNum&gt;2446&lt;/RecNum&gt;&lt;Pages&gt;435&lt;/Pages&gt;&lt;DisplayText&gt;Maddicott (2010, 435)&lt;/DisplayText&gt;&lt;record&gt;&lt;rec-number&gt;2446&lt;/rec-number&gt;&lt;foreign-keys&gt;&lt;key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435)</w:t>
      </w:r>
      <w:r>
        <w:fldChar w:fldCharType="end"/>
      </w:r>
      <w:r w:rsidRPr="001B26D3">
        <w:t>.</w:t>
      </w:r>
    </w:p>
  </w:footnote>
  <w:footnote w:id="64">
    <w:p w14:paraId="74E89500" w14:textId="0ABFFFA9"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PEVuZE5vdGU+PENpdGU+PEF1dGhvcj5Ib2xkc3dvcnRoPC9BdXRob3I+PFllYXI+MTkyMzwvWWVh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</w:fldData>
        </w:fldChar>
      </w:r>
      <w:r>
        <w:instrText xml:space="preserve"> ADDIN EN.CITE </w:instrText>
      </w:r>
      <w:r>
        <w:fldChar w:fldCharType="begin">
          <w:fldData xml:space="preserve">PEVuZE5vdGU+PENpdGU+PEF1dGhvcj5Ib2xkc3dvcnRoPC9BdXRob3I+PFllYXI+MTkyMzwvWWVh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</w:fldData>
        </w:fldChar>
      </w:r>
      <w:r>
        <w:instrText xml:space="preserve"> ADDIN EN.CITE.DATA </w:instrText>
      </w:r>
      <w:r>
        <w:fldChar w:fldCharType="end"/>
      </w:r>
      <w:r>
        <w:fldChar w:fldCharType="separate"/>
      </w:r>
      <w:r>
        <w:t>Holdsworth (1923c, 357), Powell and Wallis (1968, 219-31, 285), Bush (1983)</w:t>
      </w:r>
      <w:r>
        <w:fldChar w:fldCharType="end"/>
      </w:r>
      <w:r w:rsidRPr="001B26D3">
        <w:t>.</w:t>
      </w:r>
    </w:p>
  </w:footnote>
  <w:footnote w:id="65">
    <w:p w14:paraId="19A906FB" w14:textId="77777777" w:rsidR="006574B8" w:rsidRPr="001B26D3" w:rsidRDefault="006574B8" w:rsidP="00053BF5">
      <w:pPr>
        <w:pStyle w:val="FootnoteText"/>
      </w:pPr>
      <w:r w:rsidRPr="001B26D3">
        <w:rPr>
          <w:rStyle w:val="FootnoteReference"/>
          <w:noProof w:val="0"/>
        </w:rPr>
        <w:footnoteRef/>
      </w:r>
      <w:r w:rsidRPr="001B26D3">
        <w:t xml:space="preserve"> The criteria for inclusion in the Dictionary were that the person had “left their mark on an aspect of national life, worldwide, from the Romans to the early 21st century;” ODNB “Frequently Asked Questions,” accessed February 1, 2016, http://global.oup.com/oxforddnb/info/faqs/#biographies1.</w:t>
      </w:r>
    </w:p>
  </w:footnote>
  <w:footnote w:id="66">
    <w:p w14:paraId="047D86E8" w14:textId="77777777" w:rsidR="006574B8" w:rsidRPr="001B26D3" w:rsidRDefault="006574B8" w:rsidP="00053BF5">
      <w:pPr>
        <w:pStyle w:val="FootnoteText"/>
      </w:pPr>
      <w:r w:rsidRPr="001B26D3">
        <w:rPr>
          <w:rStyle w:val="FootnoteReference"/>
          <w:noProof w:val="0"/>
        </w:rPr>
        <w:footnoteRef/>
      </w:r>
      <w:r w:rsidRPr="001B26D3">
        <w:t xml:space="preserve"> The search criteria were: “field of interest: (Royalty, rulers, and aristocracy) - active between 1200 and 1350.” </w:t>
      </w:r>
    </w:p>
  </w:footnote>
  <w:footnote w:id="67">
    <w:p w14:paraId="5EAD1CD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&lt;EndNote&gt;&lt;Cite&gt;&lt;Author&gt;Ormrod&lt;/Author&gt;&lt;Year&gt;1990&lt;/Year&gt;&lt;RecNum&gt;1820&lt;/RecNum&gt;&lt;Pages&gt;95&lt;/Pages&gt;&lt;DisplayText&gt;Ormrod (1990, 95)&lt;/DisplayText&gt;&lt;record&gt;&lt;rec-number&gt;1820&lt;/rec-number&gt;&lt;foreign-keys&gt;&lt;key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95)</w:t>
      </w:r>
      <w:r>
        <w:fldChar w:fldCharType="end"/>
      </w:r>
      <w:r w:rsidRPr="001B26D3">
        <w:t>. Barons were titled “lord” and were tenants-in-chief holding enough land to pay an entry fine (</w:t>
      </w:r>
      <w:r w:rsidRPr="001B26D3">
        <w:rPr>
          <w:i/>
        </w:rPr>
        <w:t>relief</w:t>
      </w:r>
      <w:r w:rsidRPr="001B26D3">
        <w:t>) of £100. Some entries, however, are identified as “magnates,” which could designate either earls or barons. If a magnate was an earl, it would be stated; if not, I classified as baron.</w:t>
      </w:r>
    </w:p>
  </w:footnote>
  <w:footnote w:id="68">
    <w:p w14:paraId="3238448A" w14:textId="77777777" w:rsidR="006574B8" w:rsidRPr="001B26D3" w:rsidRDefault="006574B8" w:rsidP="00053BF5">
      <w:pPr>
        <w:pStyle w:val="FootnoteText"/>
      </w:pPr>
      <w:r w:rsidRPr="001B26D3">
        <w:rPr>
          <w:rStyle w:val="FootnoteReference"/>
        </w:rPr>
        <w:footnoteRef/>
      </w:r>
      <w:r w:rsidRPr="001B26D3">
        <w:t xml:space="preserve"> The total for the whole period in my data is 89 earls.</w:t>
      </w:r>
    </w:p>
  </w:footnote>
  <w:footnote w:id="69">
    <w:p w14:paraId="33AA3335" w14:textId="77777777" w:rsidR="006574B8" w:rsidRPr="001B26D3" w:rsidRDefault="006574B8" w:rsidP="00053BF5">
      <w:pPr>
        <w:pStyle w:val="FootnoteText"/>
      </w:pPr>
      <w:r w:rsidRPr="001B26D3">
        <w:rPr>
          <w:rStyle w:val="FootnoteReference"/>
        </w:rPr>
        <w:footnoteRef/>
      </w:r>
      <w:r w:rsidRPr="001B26D3">
        <w:t xml:space="preserve"> The total is 221 barons for the whole period.</w:t>
      </w:r>
    </w:p>
  </w:footnote>
  <w:footnote w:id="70">
    <w:p w14:paraId="237B4043"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&lt;EndNote&gt;&lt;Cite&gt;&lt;Author&gt;Sanders&lt;/Author&gt;&lt;Year&gt;1960&lt;/Year&gt;&lt;RecNum&gt;13104&lt;/RecNum&gt;&lt;DisplayText&gt;Sanders (1960)&lt;/DisplayText&gt;&lt;record&gt;&lt;rec-number&gt;13104&lt;/rec-number&gt;&lt;foreign-keys&gt;&lt;key app="EN" db-id="asvpwtp0b52ssfedvvhp25wjrdv5axfws0z0" timestamp="1418154342"&gt;13104&lt;/key&gt;&lt;/foreign-keys&gt;&lt;ref-type name="Book"&gt;6&lt;/ref-type&gt;&lt;contributors&gt;&lt;authors&gt;&lt;author&gt;Sanders, I. J.&lt;/author&gt;&lt;/authors&gt;&lt;/contributors&gt;&lt;titles&gt;&lt;title&gt;English baronies: a study of their origin and descent, 1086-1327&lt;/title&gt;&lt;/titles&gt;&lt;pages&gt;xiv, 203 p.&lt;/pages&gt;&lt;keywords&gt;&lt;keyword&gt;Nobility Great Britain.&lt;/keyword&gt;&lt;/keywords&gt;&lt;dates&gt;&lt;year&gt;1960&lt;/year&gt;&lt;/dates&gt;&lt;pub-location&gt;Oxford&lt;/pub-location&gt;&lt;publisher&gt;Clarendon Press&lt;/publisher&gt;&lt;accession-num&gt;ACS8842&lt;/accession-num&gt;&lt;call-num&gt;ALDERMAN REFERENCE CS429 .S3 1960 REFERENCE&lt;/call-num&gt;&lt;urls&gt;&lt;/urls&gt;&lt;/record&gt;&lt;/Cite&gt;&lt;/EndNote&gt;</w:instrText>
      </w:r>
      <w:r>
        <w:fldChar w:fldCharType="separate"/>
      </w:r>
      <w:r>
        <w:t>Sanders (1960)</w:t>
      </w:r>
      <w:r>
        <w:fldChar w:fldCharType="end"/>
      </w:r>
      <w:r w:rsidRPr="001B26D3">
        <w:t xml:space="preserve"> identified about 135 baronies and 72 probables.</w:t>
      </w:r>
    </w:p>
  </w:footnote>
  <w:footnote w:id="71">
    <w:p w14:paraId="4A5D132B"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PEVuZE5vdGU+PENpdGU+PEF1dGhvcj5Db3NzPC9BdXRob3I+PFllYXI+MjAwMzwvWWVhcj48UmVj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</w:fldData>
        </w:fldChar>
      </w:r>
      <w:r>
        <w:instrText xml:space="preserve"> ADDIN EN.CITE </w:instrText>
      </w:r>
      <w:r>
        <w:fldChar w:fldCharType="begin">
          <w:fldData xml:space="preserve">PEVuZE5vdGU+PENpdGU+PEF1dGhvcj5Db3NzPC9BdXRob3I+PFllYXI+MjAwMzwvWWVhcj48UmVj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</w:fldData>
        </w:fldChar>
      </w:r>
      <w:r>
        <w:instrText xml:space="preserve"> ADDIN EN.CITE.DATA </w:instrText>
      </w:r>
      <w:r>
        <w:fldChar w:fldCharType="end"/>
      </w:r>
      <w:r>
        <w:fldChar w:fldCharType="separate"/>
      </w:r>
      <w:r>
        <w:t>Coss (2003, 1-19), Coss (1997)</w:t>
      </w:r>
      <w:r>
        <w:fldChar w:fldCharType="end"/>
      </w:r>
      <w:r w:rsidRPr="001B26D3">
        <w:t>.</w:t>
      </w:r>
    </w:p>
  </w:footnote>
  <w:footnote w:id="72">
    <w:p w14:paraId="6FB547B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PEVuZE5vdGU+PENpdGU+PEF1dGhvcj5Db3NzPC9BdXRob3I+PFllYXI+MTk5NTwvWWVhcj48UmVj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</w:fldData>
        </w:fldChar>
      </w:r>
      <w:r>
        <w:instrText xml:space="preserve"> ADDIN EN.CITE </w:instrText>
      </w:r>
      <w:r>
        <w:fldChar w:fldCharType="begin">
          <w:fldData xml:space="preserve">PEVuZE5vdGU+PENpdGU+PEF1dGhvcj5Db3NzPC9BdXRob3I+PFllYXI+MTk5NTwvWWVhcj48UmVj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</w:fldData>
        </w:fldChar>
      </w:r>
      <w:r>
        <w:instrText xml:space="preserve"> ADDIN EN.CITE.DATA </w:instrText>
      </w:r>
      <w:r>
        <w:fldChar w:fldCharType="end"/>
      </w:r>
      <w:r>
        <w:fldChar w:fldCharType="separate"/>
      </w:r>
      <w:r>
        <w:t>Coss (1995), Coss (2003)</w:t>
      </w:r>
      <w:r>
        <w:fldChar w:fldCharType="end"/>
      </w:r>
      <w:r w:rsidRPr="001B26D3">
        <w:t>.</w:t>
      </w:r>
    </w:p>
  </w:footnote>
  <w:footnote w:id="73">
    <w:p w14:paraId="188E05D0" w14:textId="77777777" w:rsidR="006574B8" w:rsidRPr="001B26D3" w:rsidRDefault="006574B8" w:rsidP="00053BF5">
      <w:pPr>
        <w:pStyle w:val="FootnoteText"/>
      </w:pPr>
      <w:r w:rsidRPr="001B26D3">
        <w:rPr>
          <w:rStyle w:val="FootnoteReference"/>
          <w:noProof w:val="0"/>
        </w:rPr>
        <w:footnoteRef/>
      </w:r>
      <w:r w:rsidRPr="001B26D3">
        <w:t xml:space="preserve"> These numbers do not include clergy.</w:t>
      </w:r>
    </w:p>
  </w:footnote>
  <w:footnote w:id="74">
    <w:p w14:paraId="1B81C29F"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&lt;EndNote&gt;&lt;Cite&gt;&lt;Author&gt;Prestwich&lt;/Author&gt;&lt;Year&gt;1990&lt;/Year&gt;&lt;RecNum&gt;917&lt;/RecNum&gt;&lt;Pages&gt;30&lt;/Pages&gt;&lt;DisplayText&gt;Prestwich (1990, 30)&lt;/DisplayText&gt;&lt;record&gt;&lt;rec-number&gt;917&lt;/rec-number&gt;&lt;foreign-keys&gt;&lt;key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30)</w:t>
      </w:r>
      <w:r>
        <w:fldChar w:fldCharType="end"/>
      </w:r>
      <w:r>
        <w:t xml:space="preserve">. </w:t>
      </w:r>
      <w:r w:rsidRPr="001B26D3">
        <w:t xml:space="preserve">The </w:t>
      </w:r>
      <w:r w:rsidRPr="001B26D3">
        <w:rPr>
          <w:i/>
        </w:rPr>
        <w:t>ODNB</w:t>
      </w:r>
      <w:r w:rsidRPr="001B26D3">
        <w:t xml:space="preserve"> returns 101 entries for that date for magnates, noblemen, and barons.</w:t>
      </w:r>
    </w:p>
  </w:footnote>
  <w:footnote w:id="75">
    <w:p w14:paraId="5C14213B" w14:textId="77777777" w:rsidR="006574B8" w:rsidRPr="001B26D3" w:rsidRDefault="006574B8" w:rsidP="00053BF5">
      <w:pPr>
        <w:pStyle w:val="FootnoteText"/>
      </w:pPr>
      <w:r w:rsidRPr="001B26D3">
        <w:rPr>
          <w:rStyle w:val="FootnoteReference"/>
          <w:noProof w:val="0"/>
        </w:rPr>
        <w:footnoteRef/>
      </w:r>
      <w:r w:rsidRPr="001B26D3">
        <w:t xml:space="preserve"> The modern context cannot be compared to the medieval one. The United Kingdom has about 64 million inhabitants and *1432 MPs, 650 in the Commons, 782 in the House of Lords.</w:t>
      </w:r>
    </w:p>
  </w:footnote>
  <w:footnote w:id="76">
    <w:p w14:paraId="0B4BBB9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&lt;EndNote&gt;&lt;Cite&gt;&lt;Author&gt;Spencer&lt;/Author&gt;&lt;Year&gt;2014&lt;/Year&gt;&lt;RecNum&gt;19978&lt;/RecNum&gt;&lt;Pages&gt;57&lt;/Pages&gt;&lt;DisplayText&gt;Spencer (2014, 57)&lt;/DisplayText&gt;&lt;record&gt;&lt;rec-number&gt;19978&lt;/rec-number&gt;&lt;foreign-keys&gt;&lt;key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57)</w:t>
      </w:r>
      <w:r>
        <w:fldChar w:fldCharType="end"/>
      </w:r>
      <w:r w:rsidRPr="001B26D3">
        <w:t>.</w:t>
      </w:r>
    </w:p>
  </w:footnote>
  <w:footnote w:id="77">
    <w:p w14:paraId="73692E1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&lt;EndNote&gt;&lt;Cite&gt;&lt;Author&gt;Roskell&lt;/Author&gt;&lt;Year&gt;1956&lt;/Year&gt;&lt;RecNum&gt;78&lt;/RecNum&gt;&lt;Pages&gt;160-177&lt;/Pages&gt;&lt;DisplayText&gt;Roskell (1956, 160-177)&lt;/DisplayText&gt;&lt;record&gt;&lt;rec-number&gt;78&lt;/rec-number&gt;&lt;foreign-keys&gt;&lt;key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160-177)</w:t>
      </w:r>
      <w:r>
        <w:fldChar w:fldCharType="end"/>
      </w:r>
      <w:r w:rsidRPr="001B26D3">
        <w:t>.</w:t>
      </w:r>
    </w:p>
  </w:footnote>
  <w:footnote w:id="78">
    <w:p w14:paraId="2519B06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&lt;EndNote&gt;&lt;Cite&gt;&lt;Author&gt;Prestwich&lt;/Author&gt;&lt;Year&gt;1997&lt;/Year&gt;&lt;RecNum&gt;6474&lt;/RecNum&gt;&lt;Pages&gt;447&lt;/Pages&gt;&lt;DisplayText&gt;Prestwich (1997, 447)&lt;/DisplayText&gt;&lt;record&gt;&lt;rec-number&gt;6474&lt;/rec-number&gt;&lt;foreign-keys&gt;&lt;key app="EN" db-id="asvpwtp0b52ssfedvvhp25wjrdv5axfws0z0" timestamp="1356233766"&gt;6474&lt;/key&gt;&lt;/foreign-keys&gt;&lt;ref-type name="Book"&gt;6&lt;/ref-type&gt;&lt;contributors&gt;&lt;authors&gt;&lt;author&gt;Prestwich, Michael&lt;/author&gt;&lt;/authors&gt;&lt;/contributors&gt;&lt;titles&gt;&lt;title&gt;Edward I&lt;/title&gt;&lt;secondary-title&gt;Yale English monarchs&lt;/secondary-title&gt;&lt;/titles&gt;&lt;pages&gt;xxi, 618 p., [10] p. of plates&lt;/pages&gt;&lt;keywords&gt;&lt;keyword&gt;Edward I, King of England, 1239-1307.&lt;/keyword&gt;&lt;keyword&gt;Great Britain History Edward I, 1272-1307.&lt;/keyword&gt;&lt;keyword&gt;Great Britain Kings and rulers Biography.&lt;/keyword&gt;&lt;/keywords&gt;&lt;dates&gt;&lt;year&gt;1997&lt;/year&gt;&lt;/dates&gt;&lt;pub-location&gt;New Haven&lt;/pub-location&gt;&lt;publisher&gt;Yale University Press&lt;/publisher&gt;&lt;isbn&gt;0300072090 (hbk.)&amp;#xD;0300071574 (pbk.)&lt;/isbn&gt;&lt;call-num&gt;CLEMONS STACKS DA229 .P72 1997 BOOK&lt;/call-num&gt;&lt;urls&gt;&lt;/urls&gt;&lt;/record&gt;&lt;/Cite&gt;&lt;/EndNote&gt;</w:instrText>
      </w:r>
      <w:r>
        <w:fldChar w:fldCharType="separate"/>
      </w:r>
      <w:r>
        <w:t>Prestwich (1997, 447)</w:t>
      </w:r>
      <w:r>
        <w:fldChar w:fldCharType="end"/>
      </w:r>
      <w:r w:rsidRPr="001B26D3">
        <w:t>.</w:t>
      </w:r>
    </w:p>
  </w:footnote>
  <w:footnote w:id="79">
    <w:p w14:paraId="65901722"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&lt;EndNote&gt;&lt;Cite&gt;&lt;Author&gt;Plucknett&lt;/Author&gt;&lt;Year&gt;1940&lt;/Year&gt;&lt;RecNum&gt;5701&lt;/RecNum&gt;&lt;Pages&gt;114-5&lt;/Pages&gt;&lt;DisplayText&gt;Plucknett (1940, 114-5), Maddicott (2010, 286-7)&lt;/DisplayText&gt;&lt;record&gt;&lt;rec-number&gt;5701&lt;/rec-number&gt;&lt;foreign-keys&gt;&lt;key app="EN" db-id="asvpwtp0b52ssfedvvhp25wjrdv5axfws0z0" timestamp="1345167819"&gt;5701&lt;/key&gt;&lt;/foreign-keys&gt;&lt;ref-type name="Book Section"&gt;5&lt;/ref-type&gt;&lt;contributors&gt;&lt;authors&gt;&lt;author&gt;Plucknett, T. F. T.&lt;/author&gt;&lt;/authors&gt;&lt;secondary-authors&gt;&lt;author&gt;Willard, James Field&lt;/author&gt;&lt;author&gt;Morris, William Alfred&lt;/author&gt;&lt;/secondary-authors&gt;&lt;/contributors&gt;&lt;titles&gt;&lt;title&gt;Parliament&lt;/title&gt;&lt;secondary-title&gt;The English Government at Work, 1327-1336 &lt;/secondary-title&gt;&lt;/titles&gt;&lt;pages&gt;82-128&lt;/pages&gt;&lt;volume&gt;I: Central and Prerogative Administration&lt;/volume&gt;&lt;dates&gt;&lt;year&gt;1940&lt;/year&gt;&lt;/dates&gt;&lt;pub-location&gt;Cambridge&lt;/pub-location&gt;&lt;publisher&gt;The Medieval Academy of America&lt;/publisher&gt;&lt;urls&gt;&lt;/urls&gt;&lt;/record&gt;&lt;/Cite&gt;&lt;Cite&gt;&lt;Author&gt;Maddicott&lt;/Author&gt;&lt;Year&gt;2010&lt;/Year&gt;&lt;RecNum&gt;2446&lt;/RecNum&gt;&lt;Pages&gt;286-7&lt;/Pages&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Plucknett (1940, 114-5), Maddicott (2010, 286-7)</w:t>
      </w:r>
      <w:r>
        <w:fldChar w:fldCharType="end"/>
      </w:r>
      <w:r w:rsidRPr="001B26D3">
        <w:t>.</w:t>
      </w:r>
    </w:p>
  </w:footnote>
  <w:footnote w:id="80">
    <w:p w14:paraId="63D45F6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&lt;EndNote&gt;&lt;Cite&gt;&lt;Author&gt;Roskell&lt;/Author&gt;&lt;Year&gt;1956&lt;/Year&gt;&lt;RecNum&gt;78&lt;/RecNum&gt;&lt;Pages&gt;163&lt;/Pages&gt;&lt;DisplayText&gt;Roskell (1956, 163)&lt;/DisplayText&gt;&lt;record&gt;&lt;rec-number&gt;78&lt;/rec-number&gt;&lt;foreign-keys&gt;&lt;key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163)</w:t>
      </w:r>
      <w:r>
        <w:fldChar w:fldCharType="end"/>
      </w:r>
      <w:r w:rsidRPr="001B26D3">
        <w:t>.</w:t>
      </w:r>
    </w:p>
  </w:footnote>
  <w:footnote w:id="81">
    <w:p w14:paraId="655CA30B"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&lt;EndNote&gt;&lt;Cite&gt;&lt;Author&gt;Musson&lt;/Author&gt;&lt;Year&gt;2001&lt;/Year&gt;&lt;RecNum&gt;6723&lt;/RecNum&gt;&lt;Pages&gt;199&lt;/Pages&gt;&lt;DisplayText&gt;Musson (2001, 199)&lt;/DisplayText&gt;&lt;record&gt;&lt;rec-number&gt;6723&lt;/rec-number&gt;&lt;foreign-keys&gt;&lt;key app="EN" db-id="asvpwtp0b52ssfedvvhp25wjrdv5axfws0z0" timestamp="1358354792"&gt;6723&lt;/key&gt;&lt;/foreign-keys&gt;&lt;ref-type name="Book"&gt;6&lt;/ref-type&gt;&lt;contributors&gt;&lt;authors&gt;&lt;author&gt;Musson, Anthony&lt;/author&gt;&lt;/authors&gt;&lt;/contributors&gt;&lt;titles&gt;&lt;title&gt;Medieval Law in Context: The Growth of Legal Consciousness from Magna Carta to The Peasants&amp;apos; Revolt&lt;/title&gt;&lt;/titles&gt;&lt;dates&gt;&lt;year&gt;2001&lt;/year&gt;&lt;/dates&gt;&lt;publisher&gt;Manchester University Press&lt;/publisher&gt;&lt;isbn&gt;9780719054945&lt;/isbn&gt;&lt;urls&gt;&lt;related-urls&gt;&lt;url&gt;http://books.google.com/books?id=Jhc_sB3Sm5UC&lt;/url&gt;&lt;/related-urls&gt;&lt;/urls&gt;&lt;/record&gt;&lt;/Cite&gt;&lt;/EndNote&gt;</w:instrText>
      </w:r>
      <w:r>
        <w:fldChar w:fldCharType="separate"/>
      </w:r>
      <w:r>
        <w:t>Musson (2001, 199)</w:t>
      </w:r>
      <w:r>
        <w:fldChar w:fldCharType="end"/>
      </w:r>
      <w:r w:rsidRPr="001B26D3">
        <w:t>.</w:t>
      </w:r>
    </w:p>
  </w:footnote>
  <w:footnote w:id="82">
    <w:p w14:paraId="2DE7D8C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&lt;EndNote&gt;&lt;Cite&gt;&lt;Author&gt;Roskell&lt;/Author&gt;&lt;Year&gt;1956&lt;/Year&gt;&lt;RecNum&gt;78&lt;/RecNum&gt;&lt;DisplayText&gt;Roskell (1956)&lt;/DisplayText&gt;&lt;record&gt;&lt;rec-number&gt;78&lt;/rec-number&gt;&lt;foreign-keys&gt;&lt;key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w:t>
      </w:r>
      <w:r>
        <w:fldChar w:fldCharType="end"/>
      </w:r>
      <w:r w:rsidRPr="001B26D3">
        <w:t>.</w:t>
      </w:r>
    </w:p>
  </w:footnote>
  <w:footnote w:id="83">
    <w:p w14:paraId="327426D5"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&lt;EndNote&gt;&lt;Cite&gt;&lt;Author&gt;Roskell&lt;/Author&gt;&lt;Year&gt;1956&lt;/Year&gt;&lt;RecNum&gt;78&lt;/RecNum&gt;&lt;Pages&gt;163&lt;/Pages&gt;&lt;DisplayText&gt;Roskell (1956, 163)&lt;/DisplayText&gt;&lt;record&gt;&lt;rec-number&gt;78&lt;/rec-number&gt;&lt;foreign-keys&gt;&lt;key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163)</w:t>
      </w:r>
      <w:r>
        <w:fldChar w:fldCharType="end"/>
      </w:r>
      <w:r w:rsidRPr="001B26D3">
        <w:t>.</w:t>
      </w:r>
    </w:p>
  </w:footnote>
  <w:footnote w:id="84">
    <w:p w14:paraId="2D02795F"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PEVuZE5vdGU+PENpdGU+PEF1dGhvcj5NYWl0bGFuZDwvQXV0aG9yPjxZZWFyPjE4OTM8L1llYXI+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</w:fldData>
        </w:fldChar>
      </w:r>
      <w:r>
        <w:instrText xml:space="preserve"> ADDIN EN.CITE </w:instrText>
      </w:r>
      <w:r>
        <w:fldChar w:fldCharType="begin">
          <w:fldData xml:space="preserve">PEVuZE5vdGU+PENpdGU+PEF1dGhvcj5NYWl0bGFuZDwvQXV0aG9yPjxZZWFyPjE4OTM8L1llYXI+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</w:fldData>
        </w:fldChar>
      </w:r>
      <w:r>
        <w:instrText xml:space="preserve"> ADDIN EN.CITE.DATA </w:instrText>
      </w:r>
      <w:r>
        <w:fldChar w:fldCharType="end"/>
      </w:r>
      <w:r>
        <w:fldChar w:fldCharType="separate"/>
      </w:r>
      <w:r>
        <w:t>Maitland (1893, lx), Pollard (1942, 202), Dodd (2007, 40-6)</w:t>
      </w:r>
      <w:r>
        <w:fldChar w:fldCharType="end"/>
      </w:r>
      <w:r w:rsidRPr="001B26D3">
        <w:t xml:space="preserve">. </w:t>
      </w:r>
    </w:p>
  </w:footnote>
  <w:footnote w:id="85">
    <w:p w14:paraId="52F6E9A2"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&lt;EndNote&gt;&lt;Cite&gt;&lt;Author&gt;Roskell&lt;/Author&gt;&lt;Year&gt;1956&lt;/Year&gt;&lt;RecNum&gt;78&lt;/RecNum&gt;&lt;Pages&gt;163&lt;/Pages&gt;&lt;DisplayText&gt;Roskell (1956, 163)&lt;/DisplayText&gt;&lt;record&gt;&lt;rec-number&gt;78&lt;/rec-number&gt;&lt;foreign-keys&gt;&lt;key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163)</w:t>
      </w:r>
      <w:r>
        <w:fldChar w:fldCharType="end"/>
      </w:r>
      <w:r>
        <w:t>.</w:t>
      </w:r>
    </w:p>
  </w:footnote>
  <w:footnote w:id="86">
    <w:p w14:paraId="656DC79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&lt;EndNote&gt;&lt;Cite&gt;&lt;Author&gt;Bradford&lt;/Author&gt;&lt;Year&gt;2007&lt;/Year&gt;&lt;RecNum&gt;8096&lt;/RecNum&gt;&lt;Pages&gt;160&lt;/Pages&gt;&lt;DisplayText&gt;Bradford (2007, 160)&lt;/DisplayText&gt;&lt;record&gt;&lt;rec-number&gt;8096&lt;/rec-number&gt;&lt;foreign-keys&gt;&lt;key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Bradford (2007, 160)</w:t>
      </w:r>
      <w:r>
        <w:fldChar w:fldCharType="end"/>
      </w:r>
      <w:r w:rsidRPr="001B26D3">
        <w:t>.</w:t>
      </w:r>
    </w:p>
  </w:footnote>
  <w:footnote w:id="87">
    <w:p w14:paraId="3F8DC5B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&lt;EndNote&gt;&lt;Cite&gt;&lt;Author&gt;Pollard&lt;/Author&gt;&lt;Year&gt;1942&lt;/Year&gt;&lt;RecNum&gt;6432&lt;/RecNum&gt;&lt;Pages&gt;208&lt;/Pages&gt;&lt;DisplayText&gt;Pollard (1942, 208)&lt;/DisplayText&gt;&lt;record&gt;&lt;rec-number&gt;6432&lt;/rec-number&gt;&lt;foreign-keys&gt;&lt;key app="EN" db-id="asvpwtp0b52ssfedvvhp25wjrdv5axfws0z0" timestamp="1355599366"&gt;6432&lt;/key&gt;&lt;/foreign-keys&gt;&lt;ref-type name="Journal Article"&gt;17&lt;/ref-type&gt;&lt;contributors&gt;&lt;authors&gt;&lt;author&gt;Pollard, A. F.&lt;/author&gt;&lt;/authors&gt;&lt;/contributors&gt;&lt;titles&gt;&lt;title&gt;Receivers of Petitions and Clerks of Parliament&lt;/title&gt;&lt;secondary-title&gt;The English Historical Review&lt;/secondary-title&gt;&lt;/titles&gt;&lt;periodical&gt;&lt;full-title&gt;The English Historical Review&lt;/full-title&gt;&lt;/periodical&gt;&lt;pages&gt;202-226&lt;/pages&gt;&lt;volume&gt;57&lt;/volume&gt;&lt;number&gt;226&lt;/number&gt;&lt;dates&gt;&lt;year&gt;1942&lt;/year&gt;&lt;/dates&gt;&lt;publisher&gt;Oxford University Press&lt;/publisher&gt;&lt;isbn&gt;00138266&lt;/isbn&gt;&lt;urls&gt;&lt;related-urls&gt;&lt;url&gt;http://www.jstor.org/stable/554807&lt;/url&gt;&lt;/related-urls&gt;&lt;/urls&gt;&lt;electronic-resource-num&gt;10.2307/554807&lt;/electronic-resource-num&gt;&lt;/record&gt;&lt;/Cite&gt;&lt;/EndNote&gt;</w:instrText>
      </w:r>
      <w:r>
        <w:fldChar w:fldCharType="separate"/>
      </w:r>
      <w:r>
        <w:t>Pollard (1942, 208)</w:t>
      </w:r>
      <w:r>
        <w:fldChar w:fldCharType="end"/>
      </w:r>
      <w:r w:rsidRPr="001B26D3">
        <w:t>.</w:t>
      </w:r>
    </w:p>
  </w:footnote>
  <w:footnote w:id="88">
    <w:p w14:paraId="3CE7C91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&lt;EndNote&gt;&lt;Cite&gt;&lt;Author&gt;Richardson&lt;/Author&gt;&lt;Year&gt;1931&lt;/Year&gt;&lt;RecNum&gt;323&lt;/RecNum&gt;&lt;Pages&gt;385`, footnote 10&lt;/Pages&gt;&lt;DisplayText&gt;Richardson and Sayles (1931, 385, footnote 10)&lt;/DisplayText&gt;&lt;record&gt;&lt;rec-number&gt;323&lt;/rec-number&gt;&lt;foreign-keys&gt;&lt;key app="EN" db-id="asvpwtp0b52ssfedvvhp25wjrdv5axfws0z0" timestamp="1284924093"&gt;323&lt;/key&gt;&lt;/foreign-keys&gt;&lt;ref-type name="Journal Article"&gt;17&lt;/ref-type&gt;&lt;contributors&gt;&lt;authors&gt;&lt;author&gt;Richardson, H. G.&lt;/author&gt;&lt;author&gt;Sayles, G. O.&lt;/author&gt;&lt;/authors&gt;&lt;/contributors&gt;&lt;titles&gt;&lt;title&gt;The King&amp;apos;s Ministers in Parliament, 1272-1307&lt;/title&gt;&lt;secondary-title&gt;English Historical Review&lt;/secondary-title&gt;&lt;/titles&gt;&lt;periodical&gt;&lt;full-title&gt;English Historical Review&lt;/full-title&gt;&lt;/periodical&gt;&lt;pages&gt;529-550&lt;/pages&gt;&lt;volume&gt;46&lt;/volume&gt;&lt;dates&gt;&lt;year&gt;1931&lt;/year&gt;&lt;pub-dates&gt;&lt;date&gt;Jul.&lt;/date&gt;&lt;/pub-dates&gt;&lt;/dates&gt;&lt;urls&gt;&lt;related-urls&gt;&lt;url&gt;http://links.jstor.org/sici?sici=0013-8266%28193207%2947%3A187%3C377%3ATKMIP1%3E2.0.CO%3B2-6 &lt;/url&gt;&lt;/related-urls&gt;&lt;/urls&gt;&lt;/record&gt;&lt;/Cite&gt;&lt;/EndNote&gt;</w:instrText>
      </w:r>
      <w:r>
        <w:fldChar w:fldCharType="separate"/>
      </w:r>
      <w:r>
        <w:t>Richardson and Sayles (1931, 385, footnote 10)</w:t>
      </w:r>
      <w:r>
        <w:fldChar w:fldCharType="end"/>
      </w:r>
      <w:r w:rsidRPr="001B26D3">
        <w:t>, from the rolls of the Hilary Parliament of 1352.</w:t>
      </w:r>
    </w:p>
  </w:footnote>
  <w:footnote w:id="89">
    <w:p w14:paraId="231B3521" w14:textId="0358EEA8"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PEVuZE5vdGU+PENpdGU+PEF1dGhvcj5TYXlsZXM8L0F1dGhvcj48WWVhcj4xOTUwPC9ZZWFyPjxS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</w:fldData>
        </w:fldChar>
      </w:r>
      <w:r>
        <w:instrText xml:space="preserve"> ADDIN EN.CITE </w:instrText>
      </w:r>
      <w:r>
        <w:fldChar w:fldCharType="begin">
          <w:fldData xml:space="preserve">PEVuZE5vdGU+PENpdGU+PEF1dGhvcj5TYXlsZXM8L0F1dGhvcj48WWVhcj4xOTUwPC9ZZWFyPjxS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</w:fldData>
        </w:fldChar>
      </w:r>
      <w:r>
        <w:instrText xml:space="preserve"> ADDIN EN.CITE.DATA </w:instrText>
      </w:r>
      <w:r>
        <w:fldChar w:fldCharType="end"/>
      </w:r>
      <w:r>
        <w:fldChar w:fldCharType="separate"/>
      </w:r>
      <w:r>
        <w:t>Sayles (1950, 460), Holdsworth (1923c, 359)</w:t>
      </w:r>
      <w:r>
        <w:fldChar w:fldCharType="end"/>
      </w:r>
      <w:r w:rsidRPr="001B26D3">
        <w:t>.</w:t>
      </w:r>
    </w:p>
  </w:footnote>
  <w:footnote w:id="90">
    <w:p w14:paraId="65D1F36D"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PEVuZE5vdGU+PENpdGU+PEF1dGhvcj5Qb3dlbGw8L0F1dGhvcj48WWVhcj4xOTY4PC9ZZWFyPjxS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</w:fldData>
        </w:fldChar>
      </w:r>
      <w:r>
        <w:instrText xml:space="preserve"> ADDIN EN.CITE </w:instrText>
      </w:r>
      <w:r>
        <w:fldChar w:fldCharType="begin">
          <w:fldData xml:space="preserve">PEVuZE5vdGU+PENpdGU+PEF1dGhvcj5Qb3dlbGw8L0F1dGhvcj48WWVhcj4xOTY4PC9ZZWFyPjxS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</w:fldData>
        </w:fldChar>
      </w:r>
      <w:r>
        <w:instrText xml:space="preserve"> ADDIN EN.CITE.DATA </w:instrText>
      </w:r>
      <w:r>
        <w:fldChar w:fldCharType="end"/>
      </w:r>
      <w:r>
        <w:fldChar w:fldCharType="separate"/>
      </w:r>
      <w:r>
        <w:t>Powell and Wallis (1968, 351-3), Roskell (1956, 166-7)</w:t>
      </w:r>
      <w:r>
        <w:fldChar w:fldCharType="end"/>
      </w:r>
      <w:r w:rsidRPr="001B26D3">
        <w:t>.</w:t>
      </w:r>
    </w:p>
  </w:footnote>
  <w:footnote w:id="91">
    <w:p w14:paraId="42747E8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&lt;EndNote&gt;&lt;Cite&gt;&lt;Author&gt;Richardson&lt;/Author&gt;&lt;Year&gt;1931&lt;/Year&gt;&lt;RecNum&gt;323&lt;/RecNum&gt;&lt;Pages&gt;382&lt;/Pages&gt;&lt;DisplayText&gt;Richardson and Sayles (1931, 382)&lt;/DisplayText&gt;&lt;record&gt;&lt;rec-number&gt;323&lt;/rec-number&gt;&lt;foreign-keys&gt;&lt;key app="EN" db-id="asvpwtp0b52ssfedvvhp25wjrdv5axfws0z0" timestamp="1284924093"&gt;323&lt;/key&gt;&lt;/foreign-keys&gt;&lt;ref-type name="Journal Article"&gt;17&lt;/ref-type&gt;&lt;contributors&gt;&lt;authors&gt;&lt;author&gt;Richardson, H. G.&lt;/author&gt;&lt;author&gt;Sayles, G. O.&lt;/author&gt;&lt;/authors&gt;&lt;/contributors&gt;&lt;titles&gt;&lt;title&gt;The King&amp;apos;s Ministers in Parliament, 1272-1307&lt;/title&gt;&lt;secondary-title&gt;English Historical Review&lt;/secondary-title&gt;&lt;/titles&gt;&lt;periodical&gt;&lt;full-title&gt;English Historical Review&lt;/full-title&gt;&lt;/periodical&gt;&lt;pages&gt;529-550&lt;/pages&gt;&lt;volume&gt;46&lt;/volume&gt;&lt;dates&gt;&lt;year&gt;1931&lt;/year&gt;&lt;pub-dates&gt;&lt;date&gt;Jul.&lt;/date&gt;&lt;/pub-dates&gt;&lt;/dates&gt;&lt;urls&gt;&lt;related-urls&gt;&lt;url&gt;http://links.jstor.org/sici?sici=0013-8266%28193207%2947%3A187%3C377%3ATKMIP1%3E2.0.CO%3B2-6 &lt;/url&gt;&lt;/related-urls&gt;&lt;/urls&gt;&lt;/record&gt;&lt;/Cite&gt;&lt;/EndNote&gt;</w:instrText>
      </w:r>
      <w:r>
        <w:fldChar w:fldCharType="separate"/>
      </w:r>
      <w:r>
        <w:t>Richardson and Sayles (1931, 382)</w:t>
      </w:r>
      <w:r>
        <w:fldChar w:fldCharType="end"/>
      </w:r>
      <w:r w:rsidRPr="001B26D3">
        <w:t>.</w:t>
      </w:r>
    </w:p>
  </w:footnote>
  <w:footnote w:id="92">
    <w:p w14:paraId="0A26EA6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PEVuZE5vdGU+PENpdGUgRXhjbHVkZUF1dGg9IjEiPjxZZWFyPjE4NDI8L1llYXI+PFJlY051bT4y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</w:fldData>
        </w:fldChar>
      </w:r>
      <w:r>
        <w:instrText xml:space="preserve"> ADDIN EN.CITE </w:instrText>
      </w:r>
      <w:r>
        <w:fldChar w:fldCharType="begin">
          <w:fldData xml:space="preserve">PEVuZE5vdGU+PENpdGUgRXhjbHVkZUF1dGg9IjEiPjxZZWFyPjE4NDI8L1llYXI+PFJlY051bT4y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</w:fldData>
        </w:fldChar>
      </w:r>
      <w:r>
        <w:instrText xml:space="preserve"> ADDIN EN.CITE.DATA </w:instrText>
      </w:r>
      <w:r>
        <w:fldChar w:fldCharType="end"/>
      </w:r>
      <w:r>
        <w:fldChar w:fldCharType="separate"/>
      </w:r>
      <w:r>
        <w:t>Les Olim ou Registres des Arrêts Rendus Par La Cour Du Roi, 1254-1318 (1842), Ducoudray (1902)</w:t>
      </w:r>
      <w:r>
        <w:fldChar w:fldCharType="end"/>
      </w:r>
      <w:r w:rsidRPr="001B26D3">
        <w:t xml:space="preserve">. These list all surviving documents in the Archives; </w:t>
      </w:r>
      <w:r>
        <w:fldChar w:fldCharType="begin"/>
      </w:r>
      <w:r>
        <w:instrText xml:space="preserve"> ADDIN EN.CITE &lt;EndNote&gt;&lt;Cite&gt;&lt;Author&gt;Hildesheimer&lt;/Author&gt;&lt;Year&gt;2011&lt;/Year&gt;&lt;RecNum&gt;7114&lt;/RecNum&gt;&lt;DisplayText&gt;Hildesheimer and Morgat-Bonnet (2011)&lt;/DisplayText&gt;&lt;record&gt;&lt;rec-number&gt;7114&lt;/rec-number&gt;&lt;foreign-keys&gt;&lt;key app="EN" db-id="asvpwtp0b52ssfedvvhp25wjrdv5axfws0z0" timestamp="1372682669"&gt;7114&lt;/key&gt;&lt;/foreign-keys&gt;&lt;ref-type name="Book"&gt;6&lt;/ref-type&gt;&lt;contributors&gt;&lt;authors&gt;&lt;author&gt;Hildesheimer, Françoise&lt;/author&gt;&lt;author&gt;Morgat-Bonnet, Monique&lt;/author&gt;&lt;/authors&gt;&lt;/contributors&gt;&lt;titles&gt;&lt;title&gt;État Méthodique des Archives du Parlement de Paris&lt;/title&gt;&lt;/titles&gt;&lt;dates&gt;&lt;year&gt;2011&lt;/year&gt;&lt;/dates&gt;&lt;pub-location&gt;Paris&lt;/pub-location&gt;&lt;publisher&gt;Archives Nationales de France&lt;/publisher&gt;&lt;urls&gt;&lt;/urls&gt;&lt;/record&gt;&lt;/Cite&gt;&lt;/EndNote&gt;</w:instrText>
      </w:r>
      <w:r>
        <w:fldChar w:fldCharType="separate"/>
      </w:r>
      <w:r>
        <w:t>Hildesheimer and Morgat-Bonnet (2011)</w:t>
      </w:r>
      <w:r>
        <w:fldChar w:fldCharType="end"/>
      </w:r>
      <w:r w:rsidRPr="001B26D3">
        <w:t xml:space="preserve">. The problem affected all royal meetings; </w:t>
      </w:r>
      <w:r>
        <w:fldChar w:fldCharType="begin"/>
      </w:r>
      <w:r>
        <w:instrText xml:space="preserve"> ADDIN EN.CITE &lt;EndNote&gt;&lt;Cite&gt;&lt;Author&gt;Bisson&lt;/Author&gt;&lt;Year&gt;1972&lt;/Year&gt;&lt;RecNum&gt;3642&lt;/RecNum&gt;&lt;Pages&gt;544`, n.15&lt;/Pages&gt;&lt;DisplayText&gt;Bisson (1972, 544, n.15)&lt;/DisplayText&gt;&lt;record&gt;&lt;rec-number&gt;3642&lt;/rec-number&gt;&lt;foreign-keys&gt;&lt;key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Gratiana&lt;/full-title&gt;&lt;/periodical&gt;&lt;pages&gt;538-564&lt;/pages&gt;&lt;volume&gt;15&lt;/volume&gt;&lt;dates&gt;&lt;year&gt;1972&lt;/year&gt;&lt;/dates&gt;&lt;urls&gt;&lt;/urls&gt;&lt;/record&gt;&lt;/Cite&gt;&lt;/EndNote&gt;</w:instrText>
      </w:r>
      <w:r>
        <w:fldChar w:fldCharType="separate"/>
      </w:r>
      <w:r>
        <w:t>Bisson (1972, 544, n.15)</w:t>
      </w:r>
      <w:r>
        <w:fldChar w:fldCharType="end"/>
      </w:r>
      <w:r w:rsidRPr="001B26D3">
        <w:t>.</w:t>
      </w:r>
    </w:p>
  </w:footnote>
  <w:footnote w:id="93">
    <w:p w14:paraId="11FAE702"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PEVuZE5vdGU+PENpdGU+PEF1dGhvcj5TaGVubmFuPC9BdXRob3I+PFllYXI+MTk5ODwvWWVhcj48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</w:fldData>
        </w:fldChar>
      </w:r>
      <w:r>
        <w:instrText xml:space="preserve"> ADDIN EN.CITE </w:instrText>
      </w:r>
      <w:r>
        <w:fldChar w:fldCharType="begin">
          <w:fldData xml:space="preserve">PEVuZE5vdGU+PENpdGU+PEF1dGhvcj5TaGVubmFuPC9BdXRob3I+PFllYXI+MTk5ODwvWWVhcj48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</w:fldData>
        </w:fldChar>
      </w:r>
      <w:r>
        <w:instrText xml:space="preserve"> ADDIN EN.CITE.DATA </w:instrText>
      </w:r>
      <w:r>
        <w:fldChar w:fldCharType="end"/>
      </w:r>
      <w:r>
        <w:fldChar w:fldCharType="separate"/>
      </w:r>
      <w:r>
        <w:t>Shennan (1998, 14-5), Harding (2002, 163)</w:t>
      </w:r>
      <w:r>
        <w:fldChar w:fldCharType="end"/>
      </w:r>
      <w:r w:rsidRPr="001B26D3">
        <w:t>.</w:t>
      </w:r>
    </w:p>
  </w:footnote>
  <w:footnote w:id="94">
    <w:p w14:paraId="617CE1AF"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PEVuZE5vdGU+PENpdGU+PEF1dGhvcj5CZWF1bWFub2lyPC9BdXRob3I+PFllYXI+MTg5OTwvWWVh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==
</w:fldData>
        </w:fldChar>
      </w:r>
      <w:r>
        <w:rPr>
          <w:noProof w:val="0"/>
        </w:rPr>
        <w:instrText xml:space="preserve"> ADDIN EN.CITE </w:instrText>
      </w:r>
      <w:r>
        <w:rPr>
          <w:noProof w:val="0"/>
        </w:rPr>
        <w:fldChar w:fldCharType="begin">
          <w:fldData xml:space="preserve">PEVuZE5vdGU+PENpdGU+PEF1dGhvcj5CZWF1bWFub2lyPC9BdXRob3I+PFllYXI+MTg5OTwvWWVh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==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Beaumanoir (1899, 37, 41-2, 158), Lot and Fawtier (1958, 355), Aubert ([1890] 1977), Villers (1984, 96)</w:t>
      </w:r>
      <w:r>
        <w:rPr>
          <w:noProof w:val="0"/>
        </w:rPr>
        <w:fldChar w:fldCharType="end"/>
      </w:r>
      <w:r w:rsidRPr="001B26D3">
        <w:rPr>
          <w:noProof w:val="0"/>
        </w:rPr>
        <w:t>.</w:t>
      </w:r>
    </w:p>
  </w:footnote>
  <w:footnote w:id="95">
    <w:p w14:paraId="0EEAEBF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&lt;EndNote&gt;&lt;Cite&gt;&lt;Author&gt;Lot&lt;/Author&gt;&lt;Year&gt;1958&lt;/Year&gt;&lt;RecNum&gt;1447&lt;/RecNum&gt;&lt;Pages&gt;355-6&lt;/Pages&gt;&lt;DisplayText&gt;Lot and Fawtier (1958, 355-6)&lt;/DisplayText&gt;&lt;record&gt;&lt;rec-number&gt;1447&lt;/rec-number&gt;&lt;foreign-keys&gt;&lt;key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355-6)</w:t>
      </w:r>
      <w:r>
        <w:fldChar w:fldCharType="end"/>
      </w:r>
      <w:r w:rsidRPr="001B26D3">
        <w:t>.</w:t>
      </w:r>
    </w:p>
  </w:footnote>
  <w:footnote w:id="96">
    <w:p w14:paraId="656C149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&lt;EndNote&gt;&lt;Cite&gt;&lt;Author&gt;Bisson&lt;/Author&gt;&lt;Year&gt;1969&lt;/Year&gt;&lt;RecNum&gt;322&lt;/RecNum&gt;&lt;Pages&gt;355&lt;/Pages&gt;&lt;DisplayText&gt;Bisson (1969, 355)&lt;/DisplayText&gt;&lt;record&gt;&lt;rec-number&gt;322&lt;/rec-number&gt;&lt;foreign-keys&gt;&lt;key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 355)</w:t>
      </w:r>
      <w:r>
        <w:fldChar w:fldCharType="end"/>
      </w:r>
      <w:r w:rsidRPr="001B26D3">
        <w:t>.</w:t>
      </w:r>
    </w:p>
  </w:footnote>
  <w:footnote w:id="97">
    <w:p w14:paraId="7E5EA9DC"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&lt;EndNote&gt;&lt;Cite&gt;&lt;Author&gt;Lot&lt;/Author&gt;&lt;Year&gt;1958&lt;/Year&gt;&lt;RecNum&gt;1447&lt;/RecNum&gt;&lt;Pages&gt;336&lt;/Pages&gt;&lt;DisplayText&gt;Lot and Fawtier (1958, 336)&lt;/DisplayText&gt;&lt;record&gt;&lt;rec-number&gt;1447&lt;/rec-number&gt;&lt;foreign-keys&gt;&lt;key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336)</w:t>
      </w:r>
      <w:r>
        <w:fldChar w:fldCharType="end"/>
      </w:r>
      <w:r w:rsidRPr="001B26D3">
        <w:t>.</w:t>
      </w:r>
    </w:p>
  </w:footnote>
  <w:footnote w:id="98">
    <w:p w14:paraId="10A7684B"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&lt;EndNote&gt;&lt;Cite&gt;&lt;Author&gt;Dawson&lt;/Author&gt;&lt;Year&gt;1960&lt;/Year&gt;&lt;RecNum&gt;1379&lt;/RecNum&gt;&lt;Pages&gt;65&lt;/Pages&gt;&lt;DisplayText&gt;Dawson (1960, 65)&lt;/DisplayText&gt;&lt;record&gt;&lt;rec-number&gt;1379&lt;/rec-number&gt;&lt;foreign-keys&gt;&lt;key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65)</w:t>
      </w:r>
      <w:r>
        <w:fldChar w:fldCharType="end"/>
      </w:r>
      <w:r w:rsidRPr="001B26D3">
        <w:t>*</w:t>
      </w:r>
      <w:r>
        <w:fldChar w:fldCharType="begin"/>
      </w:r>
      <w:r>
        <w:instrText xml:space="preserve"> ADDIN EN.CITE &lt;EndNote&gt;&lt;Cite&gt;&lt;Author&gt;Lot&lt;/Author&gt;&lt;Year&gt;1958&lt;/Year&gt;&lt;RecNum&gt;1447&lt;/RecNum&gt;&lt;Pages&gt;297`, 507&lt;/Pages&gt;&lt;DisplayText&gt;Lot and Fawtier (1958, 297, 507)&lt;/DisplayText&gt;&lt;record&gt;&lt;rec-number&gt;1447&lt;/rec-number&gt;&lt;foreign-keys&gt;&lt;key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297, 507)</w:t>
      </w:r>
      <w:r>
        <w:fldChar w:fldCharType="end"/>
      </w:r>
      <w:r w:rsidRPr="001B26D3">
        <w:t>.</w:t>
      </w:r>
    </w:p>
  </w:footnote>
  <w:footnote w:id="99">
    <w:p w14:paraId="0158B30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&lt;EndNote&gt;&lt;Cite&gt;&lt;Author&gt;Sautel-Boulet&lt;/Author&gt;&lt;Year&gt;1955&lt;/Year&gt;&lt;RecNum&gt;20008&lt;/RecNum&gt;&lt;Pages&gt;512-3`, 515&lt;/Pages&gt;&lt;DisplayText&gt;Sautel-Boulet (1955, 512-3, 515)&lt;/DisplayText&gt;&lt;record&gt;&lt;rec-number&gt;20008&lt;/rec-number&gt;&lt;foreign-keys&gt;&lt;key app="EN" db-id="asvpwtp0b52ssfedvvhp25wjrdv5axfws0z0" timestamp="1458858779"&gt;20008&lt;/key&gt;&lt;/foreign-keys&gt;&lt;ref-type name="Book Section"&gt;5&lt;/ref-type&gt;&lt;contributors&gt;&lt;authors&gt;&lt;author&gt;Sautel-Boulet, Marguerite&lt;/author&gt;&lt;/authors&gt;&lt;/contributors&gt;&lt;titles&gt;&lt;title&gt;Le rôle jurisdictionnel de la Cour des Pairs aux XIIIe et XIVe siècles&lt;/title&gt;&lt;secondary-title&gt;Recueil de travaux offert à M. Clovis Brunel&lt;/secondary-title&gt;&lt;/titles&gt;&lt;pages&gt;507-520&lt;/pages&gt;&lt;keywords&gt;&lt;keyword&gt;Brunel, Clovis Félix, -- 1884-1971&lt;/keyword&gt;&lt;/keywords&gt;&lt;dates&gt;&lt;year&gt;1955&lt;/year&gt;&lt;pub-dates&gt;&lt;date&gt;1955.&lt;/date&gt;&lt;/pub-dates&gt;&lt;/dates&gt;&lt;pub-location&gt;Paris&lt;/pub-location&gt;&lt;publisher&gt;Société de l&amp;apos;École des chartes&lt;/publisher&gt;&lt;call-num&gt;AC20 .R35 v.1 | AC20 .R35 v.2&lt;/call-num&gt;&lt;work-type&gt;Book&lt;/work-type&gt;&lt;urls&gt;&lt;related-urls&gt;&lt;url&gt;http://search.lib.virginia.edu/catalog/u1216035&lt;/url&gt;&lt;/related-urls&gt;&lt;/urls&gt;&lt;research-notes&gt;2 v. port., maps, facsims. 25 cm.&lt;/research-notes&gt;&lt;/record&gt;&lt;/Cite&gt;&lt;/EndNote&gt;</w:instrText>
      </w:r>
      <w:r>
        <w:fldChar w:fldCharType="separate"/>
      </w:r>
      <w:r>
        <w:t>Sautel-Boulet (1955, 512-3, 515)</w:t>
      </w:r>
      <w:r>
        <w:fldChar w:fldCharType="end"/>
      </w:r>
      <w:r w:rsidRPr="001B26D3">
        <w:t>.</w:t>
      </w:r>
    </w:p>
  </w:footnote>
  <w:footnote w:id="100">
    <w:p w14:paraId="42D8ECB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PEVuZE5vdGU+PENpdGU+PEF1dGhvcj5TYXV0ZWwtQm91bGV0PC9BdXRob3I+PFllYXI+MTk1NTwv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</w:fldData>
        </w:fldChar>
      </w:r>
      <w:r>
        <w:instrText xml:space="preserve"> ADDIN EN.CITE </w:instrText>
      </w:r>
      <w:r>
        <w:fldChar w:fldCharType="begin">
          <w:fldData xml:space="preserve">PEVuZE5vdGU+PENpdGU+PEF1dGhvcj5TYXV0ZWwtQm91bGV0PC9BdXRob3I+PFllYXI+MTk1NTwv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</w:fldData>
        </w:fldChar>
      </w:r>
      <w:r>
        <w:instrText xml:space="preserve"> ADDIN EN.CITE.DATA </w:instrText>
      </w:r>
      <w:r>
        <w:fldChar w:fldCharType="end"/>
      </w:r>
      <w:r>
        <w:fldChar w:fldCharType="separate"/>
      </w:r>
      <w:r>
        <w:t>Sautel-Boulet (1955, 509), Desportes (1989, 329)</w:t>
      </w:r>
      <w:r>
        <w:fldChar w:fldCharType="end"/>
      </w:r>
      <w:r w:rsidRPr="001B26D3">
        <w:t>.</w:t>
      </w:r>
    </w:p>
  </w:footnote>
  <w:footnote w:id="101">
    <w:p w14:paraId="16FDBB71"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&lt;EndNote&gt;&lt;Cite&gt;&lt;Author&gt;Harding&lt;/Author&gt;&lt;Year&gt;2002&lt;/Year&gt;&lt;RecNum&gt;9631&lt;/RecNum&gt;&lt;Pages&gt;168`, 207&lt;/Pages&gt;&lt;DisplayText&gt;Harding (2002, 168, 207)&lt;/DisplayText&gt;&lt;record&gt;&lt;rec-number&gt;9631&lt;/rec-number&gt;&lt;foreign-keys&gt;&lt;key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168, 207)</w:t>
      </w:r>
      <w:r>
        <w:fldChar w:fldCharType="end"/>
      </w:r>
      <w:r w:rsidRPr="001B26D3">
        <w:t>*.</w:t>
      </w:r>
    </w:p>
  </w:footnote>
  <w:footnote w:id="102">
    <w:p w14:paraId="1F0C9B4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&lt;EndNote&gt;&lt;Cite&gt;&lt;Author&gt;Lewis&lt;/Author&gt;&lt;Year&gt;2001&lt;/Year&gt;&lt;RecNum&gt;2318&lt;/RecNum&gt;&lt;Pages&gt;11&lt;/Pages&gt;&lt;DisplayText&gt;Lewis (2001, 11)&lt;/DisplayText&gt;&lt;record&gt;&lt;rec-number&gt;2318&lt;/rec-number&gt;&lt;foreign-keys&gt;&lt;key app="EN" db-id="asvpwtp0b52ssfedvvhp25wjrdv5axfws0z0" timestamp="1307209811"&gt;2318&lt;/key&gt;&lt;/foreign-keys&gt;&lt;ref-type name="Journal Article"&gt;17&lt;/ref-type&gt;&lt;contributors&gt;&lt;authors&gt;&lt;author&gt;Lewis, Gwynne&lt;/author&gt;&lt;/authors&gt;&lt;/contributors&gt;&lt;titles&gt;&lt;title&gt;&amp;apos;Fiscal States&amp;apos;: Taxes, War, Privilege and the Emergence of the European &amp;apos;Nation State&amp;apos;, c. 1200-1800&lt;/title&gt;&lt;secondary-title&gt;French History&lt;/secondary-title&gt;&lt;/titles&gt;&lt;periodical&gt;&lt;full-title&gt;French History&lt;/full-title&gt;&lt;/periodical&gt;&lt;pages&gt;51-63&lt;/pages&gt;&lt;volume&gt;15&lt;/volume&gt;&lt;number&gt;1&lt;/number&gt;&lt;keywords&gt;&lt;keyword&gt;Taxation&lt;/keyword&gt;&lt;keyword&gt;State Formation&lt;/keyword&gt;&lt;/keywords&gt;&lt;dates&gt;&lt;year&gt;2001&lt;/year&gt;&lt;/dates&gt;&lt;label&gt;Economic History --  Middle Ages&lt;/label&gt;&lt;urls&gt;&lt;/urls&gt;&lt;/record&gt;&lt;/Cite&gt;&lt;/EndNote&gt;</w:instrText>
      </w:r>
      <w:r>
        <w:fldChar w:fldCharType="separate"/>
      </w:r>
      <w:r>
        <w:t>Lewis (2001, 11)</w:t>
      </w:r>
      <w:r>
        <w:fldChar w:fldCharType="end"/>
      </w:r>
      <w:r w:rsidRPr="001B26D3">
        <w:t xml:space="preserve">. </w:t>
      </w:r>
    </w:p>
  </w:footnote>
  <w:footnote w:id="103">
    <w:p w14:paraId="41AD68E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&lt;EndNote&gt;&lt;Cite&gt;&lt;Author&gt;Rigaudière&lt;/Author&gt;&lt;Year&gt;1994&lt;/Year&gt;&lt;RecNum&gt;19961&lt;/RecNum&gt;&lt;Pages&gt;153&lt;/Pages&gt;&lt;DisplayText&gt;Rigaudière (1994, 153)&lt;/DisplayText&gt;&lt;record&gt;&lt;rec-number&gt;19961&lt;/rec-number&gt;&lt;foreign-keys&gt;&lt;key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153)</w:t>
      </w:r>
      <w:r>
        <w:fldChar w:fldCharType="end"/>
      </w:r>
      <w:r w:rsidRPr="001B26D3">
        <w:t>.</w:t>
      </w:r>
    </w:p>
  </w:footnote>
  <w:footnote w:id="104">
    <w:p w14:paraId="349E40A8"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sidRPr="001B26D3">
        <w:t xml:space="preserve">Over the 60-year reigns of Louis IX and Philip III (1226-85), 36 lords are recorded, 32 lords over 30 years under Philip the Fair (1285-1314), and 82 in the five sessions under Louis X (1314-1316); </w:t>
      </w:r>
      <w:r>
        <w:rPr>
          <w:noProof w:val="0"/>
        </w:rPr>
        <w:fldChar w:fldCharType="begin"/>
      </w:r>
      <w:r>
        <w:rPr>
          <w:noProof w:val="0"/>
        </w:rPr>
        <w:instrText xml:space="preserve"> ADDIN EN.CITE &lt;EndNote&gt;&lt;Cite&gt;&lt;Author&gt;Ducoudray&lt;/Author&gt;&lt;Year&gt;1902&lt;/Year&gt;&lt;RecNum&gt;324&lt;/RecNum&gt;&lt;Pages&gt;107&lt;/Pages&gt;&lt;DisplayText&gt;Ducoudray (1902, 107), Lot and Fawtier (1958, 334-5)&lt;/DisplayText&gt;&lt;record&gt;&lt;rec-number&gt;324&lt;/rec-number&gt;&lt;foreign-keys&gt;&lt;key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Widener&lt;/custom1&gt;&lt;/record&gt;&lt;/Cite&gt;&lt;Cite&gt;&lt;Author&gt;Lot&lt;/Author&gt;&lt;Year&gt;1958&lt;/Year&gt;&lt;RecNum&gt;1447&lt;/RecNum&gt;&lt;Pages&gt;334-5&lt;/Pages&gt;&lt;record&gt;&lt;rec-number&gt;1447&lt;/rec-number&gt;&lt;foreign-keys&gt;&lt;key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rPr>
          <w:noProof w:val="0"/>
        </w:rPr>
        <w:fldChar w:fldCharType="separate"/>
      </w:r>
      <w:r>
        <w:t>Ducoudray (1902, 107), Lot and Fawtier (1958, 334-5)</w:t>
      </w:r>
      <w:r>
        <w:rPr>
          <w:noProof w:val="0"/>
        </w:rPr>
        <w:fldChar w:fldCharType="end"/>
      </w:r>
      <w:r w:rsidRPr="001B26D3">
        <w:rPr>
          <w:noProof w:val="0"/>
        </w:rPr>
        <w:t xml:space="preserve">. </w:t>
      </w:r>
    </w:p>
  </w:footnote>
  <w:footnote w:id="105">
    <w:p w14:paraId="36234599" w14:textId="77777777" w:rsidR="006574B8" w:rsidRPr="001B26D3" w:rsidRDefault="006574B8" w:rsidP="00053BF5">
      <w:pPr>
        <w:pStyle w:val="FootnoteText"/>
      </w:pPr>
      <w:r w:rsidRPr="001B26D3">
        <w:rPr>
          <w:rStyle w:val="FootnoteReference"/>
          <w:noProof w:val="0"/>
        </w:rPr>
        <w:footnoteRef/>
      </w:r>
      <w:r w:rsidRPr="001B26D3">
        <w:t xml:space="preserve"> Of Bohemia, John, the Dauphin, and Peter of Aragon. Names are from </w:t>
      </w:r>
      <w:r>
        <w:fldChar w:fldCharType="begin"/>
      </w:r>
      <w:r>
        <w:instrText xml:space="preserve"> ADDIN EN.CITE &lt;EndNote&gt;&lt;Cite&gt;&lt;Author&gt;Ducoudray&lt;/Author&gt;&lt;Year&gt;1902&lt;/Year&gt;&lt;RecNum&gt;324&lt;/RecNum&gt;&lt;Pages&gt;108&lt;/Pages&gt;&lt;DisplayText&gt;Ducoudray (1902, 108)&lt;/DisplayText&gt;&lt;record&gt;&lt;rec-number&gt;324&lt;/rec-number&gt;&lt;foreign-keys&gt;&lt;key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t>Ducoudray (1902, 108)</w:t>
      </w:r>
      <w:r>
        <w:fldChar w:fldCharType="end"/>
      </w:r>
      <w:r w:rsidRPr="001B26D3">
        <w:t>.</w:t>
      </w:r>
    </w:p>
  </w:footnote>
  <w:footnote w:id="106">
    <w:p w14:paraId="0231CCE3" w14:textId="77777777" w:rsidR="006574B8" w:rsidRPr="001B26D3" w:rsidRDefault="006574B8" w:rsidP="00053BF5">
      <w:pPr>
        <w:pStyle w:val="FootnoteText"/>
      </w:pPr>
      <w:r w:rsidRPr="001B26D3">
        <w:rPr>
          <w:rStyle w:val="FootnoteReference"/>
          <w:noProof w:val="0"/>
        </w:rPr>
        <w:footnoteRef/>
      </w:r>
      <w:r w:rsidRPr="001B26D3">
        <w:t xml:space="preserve"> Of Lorraine and of Burgundy.</w:t>
      </w:r>
    </w:p>
  </w:footnote>
  <w:footnote w:id="107">
    <w:p w14:paraId="4B8DCCD2" w14:textId="77777777" w:rsidR="006574B8" w:rsidRPr="001B26D3" w:rsidRDefault="006574B8" w:rsidP="00053BF5">
      <w:pPr>
        <w:pStyle w:val="FootnoteText"/>
      </w:pPr>
      <w:r w:rsidRPr="001B26D3">
        <w:rPr>
          <w:rStyle w:val="FootnoteReference"/>
          <w:noProof w:val="0"/>
        </w:rPr>
        <w:footnoteRef/>
      </w:r>
      <w:r w:rsidRPr="001B26D3">
        <w:t xml:space="preserve"> Of Forez, Flanders, of Foix, of Auxerre, John of Hainault, Louis I of Bourbon, of Biaumont.</w:t>
      </w:r>
    </w:p>
  </w:footnote>
  <w:footnote w:id="108">
    <w:p w14:paraId="19F78283"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 ExcludeAuth="1"&gt;&lt;Year&gt;1837&lt;/Year&gt;&lt;RecNum&gt;13116&lt;/RecNum&gt;&lt;Pages&gt;343-9&lt;/Pages&gt;&lt;DisplayText&gt;Les Grandes Chroniques de France (1837, 343-9)&lt;/DisplayText&gt;&lt;record&gt;&lt;rec-number&gt;13116&lt;/rec-number&gt;&lt;foreign-keys&gt;&lt;key app="EN" db-id="asvpwtp0b52ssfedvvhp25wjrdv5axfws0z0" timestamp="1419036360"&gt;13116&lt;/key&gt;&lt;/foreign-keys&gt;&lt;ref-type name="Book"&gt;6&lt;/ref-type&gt;&lt;contributors&gt;&lt;/contributors&gt;&lt;titles&gt;&lt;title&gt;Les grandes chroniques de France&lt;/title&gt;&lt;/titles&gt;&lt;volume&gt;V&lt;/volume&gt;&lt;num-vols&gt;6&lt;/num-vols&gt;&lt;dates&gt;&lt;year&gt;1837&lt;/year&gt;&lt;/dates&gt;&lt;pub-location&gt;Paris&lt;/pub-location&gt;&lt;publisher&gt;Librairie Techener&lt;/publisher&gt;&lt;accession-num&gt;10480109&lt;/accession-num&gt;&lt;urls&gt;&lt;/urls&gt;&lt;/record&gt;&lt;/Cite&gt;&lt;/EndNote&gt;</w:instrText>
      </w:r>
      <w:r>
        <w:fldChar w:fldCharType="separate"/>
      </w:r>
      <w:r>
        <w:t>Les Grandes Chroniques de France (1837, 343-9)</w:t>
      </w:r>
      <w:r>
        <w:fldChar w:fldCharType="end"/>
      </w:r>
      <w:r w:rsidRPr="001B26D3">
        <w:t>.</w:t>
      </w:r>
    </w:p>
  </w:footnote>
  <w:footnote w:id="109">
    <w:p w14:paraId="4756AD7D"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PEVuZE5vdGU+PENpdGU+PEF1dGhvcj5Mb3Q8L0F1dGhvcj48WWVhcj4xOTU4PC9ZZWFyPjxSZWNO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b3JkPjwvQ2l0ZT48Q2l0ZT48QXV0aG9yPkF1YmVydDwvQXV0aG9yPjxZZWFyPlsxODkwXSAxOTc3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</w:fldData>
        </w:fldChar>
      </w:r>
      <w:r>
        <w:rPr>
          <w:noProof w:val="0"/>
        </w:rPr>
        <w:instrText xml:space="preserve"> ADDIN EN.CITE </w:instrText>
      </w:r>
      <w:r>
        <w:rPr>
          <w:noProof w:val="0"/>
        </w:rPr>
        <w:fldChar w:fldCharType="begin">
          <w:fldData xml:space="preserve">PEVuZE5vdGU+PENpdGU+PEF1dGhvcj5Mb3Q8L0F1dGhvcj48WWVhcj4xOTU4PC9ZZWFyPjxSZWNO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b3JkPjwvQ2l0ZT48Q2l0ZT48QXV0aG9yPkF1YmVydDwvQXV0aG9yPjxZZWFyPlsxODkwXSAxOTc3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Lot and Fawtier (1958, 356), Shennan (1998, 157), Aubert ([1890] 1977, 1-21, 44-49)</w:t>
      </w:r>
      <w:r>
        <w:rPr>
          <w:noProof w:val="0"/>
        </w:rPr>
        <w:fldChar w:fldCharType="end"/>
      </w:r>
      <w:r w:rsidRPr="001B26D3">
        <w:rPr>
          <w:noProof w:val="0"/>
        </w:rPr>
        <w:t>.</w:t>
      </w:r>
    </w:p>
  </w:footnote>
  <w:footnote w:id="110">
    <w:p w14:paraId="634A5C57"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PEVuZE5vdGU+PENpdGU+PEF1dGhvcj5MYW5nbG9pczwvQXV0aG9yPjxZZWFyPjE4ODg8L1llYXI+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</w:fldData>
        </w:fldChar>
      </w:r>
      <w:r>
        <w:instrText xml:space="preserve"> ADDIN EN.CITE </w:instrText>
      </w:r>
      <w:r>
        <w:fldChar w:fldCharType="begin">
          <w:fldData xml:space="preserve">PEVuZE5vdGU+PENpdGU+PEF1dGhvcj5MYW5nbG9pczwvQXV0aG9yPjxZZWFyPjE4ODg8L1llYXI+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</w:fldData>
        </w:fldChar>
      </w:r>
      <w:r>
        <w:instrText xml:space="preserve"> ADDIN EN.CITE.DATA </w:instrText>
      </w:r>
      <w:r>
        <w:fldChar w:fldCharType="end"/>
      </w:r>
      <w:r>
        <w:fldChar w:fldCharType="separate"/>
      </w:r>
      <w:r>
        <w:t>Langlois (1888, 149-150), Bisson (1969, 355)</w:t>
      </w:r>
      <w:r>
        <w:fldChar w:fldCharType="end"/>
      </w:r>
      <w:r w:rsidRPr="001B26D3">
        <w:t>.</w:t>
      </w:r>
    </w:p>
  </w:footnote>
  <w:footnote w:id="111">
    <w:p w14:paraId="36C55DD5" w14:textId="77777777" w:rsidR="006574B8" w:rsidRPr="001B26D3" w:rsidRDefault="006574B8" w:rsidP="00053BF5">
      <w:pPr>
        <w:pStyle w:val="FootnoteText"/>
      </w:pPr>
      <w:r w:rsidRPr="001B26D3">
        <w:rPr>
          <w:rStyle w:val="FootnoteReference"/>
          <w:noProof w:val="0"/>
        </w:rPr>
        <w:footnoteRef/>
      </w:r>
      <w:r w:rsidRPr="001B26D3">
        <w:t xml:space="preserve"> Population in the early fourteenth century was 17.7 million; </w:t>
      </w:r>
      <w:r>
        <w:fldChar w:fldCharType="begin"/>
      </w:r>
      <w:r>
        <w:instrText xml:space="preserve"> ADDIN EN.CITE &lt;EndNote&gt;&lt;Cite&gt;&lt;Author&gt;McEvedy&lt;/Author&gt;&lt;Year&gt;1978&lt;/Year&gt;&lt;RecNum&gt;304&lt;/RecNum&gt;&lt;DisplayText&gt;McEvedy and Jones (1978)&lt;/DisplayText&gt;&lt;record&gt;&lt;rec-number&gt;304&lt;/rec-number&gt;&lt;foreign-keys&gt;&lt;key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fldChar w:fldCharType="separate"/>
      </w:r>
      <w:r>
        <w:t>McEvedy and Jones (1978)</w:t>
      </w:r>
      <w:r>
        <w:fldChar w:fldCharType="end"/>
      </w:r>
      <w:r w:rsidRPr="001B26D3">
        <w:t>.</w:t>
      </w:r>
    </w:p>
  </w:footnote>
  <w:footnote w:id="112">
    <w:p w14:paraId="4CAD8141"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PEVuZE5vdGU+PENpdGU+PEF1dGhvcj5MYW5nbXVpcjwvQXV0aG9yPjxZZWFyPjE5NjE8L1llYXI+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</w:fldData>
        </w:fldChar>
      </w:r>
      <w:r>
        <w:instrText xml:space="preserve"> ADDIN EN.CITE </w:instrText>
      </w:r>
      <w:r>
        <w:fldChar w:fldCharType="begin">
          <w:fldData xml:space="preserve">PEVuZE5vdGU+PENpdGU+PEF1dGhvcj5MYW5nbXVpcjwvQXV0aG9yPjxZZWFyPjE5NjE8L1llYXI+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</w:fldData>
        </w:fldChar>
      </w:r>
      <w:r>
        <w:instrText xml:space="preserve"> ADDIN EN.CITE.DATA </w:instrText>
      </w:r>
      <w:r>
        <w:fldChar w:fldCharType="end"/>
      </w:r>
      <w:r>
        <w:fldChar w:fldCharType="separate"/>
      </w:r>
      <w:r>
        <w:t>Langmuir (1961), Bournazel (1975, 157-61)</w:t>
      </w:r>
      <w:r>
        <w:fldChar w:fldCharType="end"/>
      </w:r>
      <w:r w:rsidRPr="001B26D3">
        <w:t>.</w:t>
      </w:r>
    </w:p>
  </w:footnote>
  <w:footnote w:id="113">
    <w:p w14:paraId="3744826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&lt;EndNote&gt;&lt;Cite&gt;&lt;Author&gt;Taylor&lt;/Author&gt;&lt;Year&gt;1954&lt;/Year&gt;&lt;RecNum&gt;592&lt;/RecNum&gt;&lt;DisplayText&gt;Taylor (1954)&lt;/DisplayText&gt;&lt;record&gt;&lt;rec-number&gt;592&lt;/rec-number&gt;&lt;foreign-keys&gt;&lt;key app="EN" db-id="asvpwtp0b52ssfedvvhp25wjrdv5axfws0z0" timestamp="1284924098"&gt;592&lt;/key&gt;&lt;/foreign-keys&gt;&lt;ref-type name="Journal Article"&gt;17&lt;/ref-type&gt;&lt;contributors&gt;&lt;authors&gt;&lt;author&gt;Taylor, Charles Holt&lt;/author&gt;&lt;/authors&gt;&lt;/contributors&gt;&lt;titles&gt;&lt;title&gt;The Composition of Baronial Assemblies in France, 1315-1320&lt;/title&gt;&lt;secondary-title&gt;Speculum&lt;/secondary-title&gt;&lt;/titles&gt;&lt;periodical&gt;&lt;full-title&gt;Speculum&lt;/full-title&gt;&lt;/periodical&gt;&lt;pages&gt;433-459&lt;/pages&gt;&lt;volume&gt;29&lt;/volume&gt;&lt;number&gt;2&lt;/number&gt;&lt;keywords&gt;&lt;keyword&gt;History  --  Medieval&lt;/keyword&gt;&lt;/keywords&gt;&lt;dates&gt;&lt;year&gt;1954&lt;/year&gt;&lt;pub-dates&gt;&lt;date&gt;April&lt;/date&gt;&lt;/pub-dates&gt;&lt;/dates&gt;&lt;label&gt;History -- Representation -- MA&lt;/label&gt;&lt;urls&gt;&lt;/urls&gt;&lt;/record&gt;&lt;/Cite&gt;&lt;/EndNote&gt;</w:instrText>
      </w:r>
      <w:r>
        <w:fldChar w:fldCharType="separate"/>
      </w:r>
      <w:r>
        <w:t>Taylor (1954)</w:t>
      </w:r>
      <w:r>
        <w:fldChar w:fldCharType="end"/>
      </w:r>
      <w:r w:rsidRPr="001B26D3">
        <w:t>.</w:t>
      </w:r>
    </w:p>
  </w:footnote>
  <w:footnote w:id="114">
    <w:p w14:paraId="5A4AFFC2"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&lt;EndNote&gt;&lt;Cite&gt;&lt;Author&gt;Bisson&lt;/Author&gt;&lt;Year&gt;1969&lt;/Year&gt;&lt;RecNum&gt;322&lt;/RecNum&gt;&lt;Pages&gt;366&lt;/Pages&gt;&lt;DisplayText&gt;Bisson (1969, 366)&lt;/DisplayText&gt;&lt;record&gt;&lt;rec-number&gt;322&lt;/rec-number&gt;&lt;foreign-keys&gt;&lt;key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 366)</w:t>
      </w:r>
      <w:r>
        <w:fldChar w:fldCharType="end"/>
      </w:r>
      <w:r w:rsidRPr="001B26D3">
        <w:t>.</w:t>
      </w:r>
    </w:p>
  </w:footnote>
  <w:footnote w:id="115">
    <w:p w14:paraId="0A428F9E"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&lt;EndNote&gt;&lt;Cite&gt;&lt;Author&gt;Ducoudray&lt;/Author&gt;&lt;Year&gt;1902&lt;/Year&gt;&lt;RecNum&gt;324&lt;/RecNum&gt;&lt;Pages&gt;112`, 320&lt;/Pages&gt;&lt;DisplayText&gt;Ducoudray (1902, 112, 320)&lt;/DisplayText&gt;&lt;record&gt;&lt;rec-number&gt;324&lt;/rec-number&gt;&lt;foreign-keys&gt;&lt;key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t>Ducoudray (1902, 112, 320)</w:t>
      </w:r>
      <w:r>
        <w:fldChar w:fldCharType="end"/>
      </w:r>
      <w:r w:rsidRPr="001B26D3">
        <w:t>.</w:t>
      </w:r>
    </w:p>
  </w:footnote>
  <w:footnote w:id="116">
    <w:p w14:paraId="368C6795"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PEVuZE5vdGU+PENpdGU+PEF1dGhvcj5Sb3NrZWxsPC9BdXRob3I+PFllYXI+MTk1NjwvWWVhcj48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</w:fldData>
        </w:fldChar>
      </w:r>
      <w:r>
        <w:instrText xml:space="preserve"> ADDIN EN.CITE </w:instrText>
      </w:r>
      <w:r>
        <w:fldChar w:fldCharType="begin">
          <w:fldData xml:space="preserve">PEVuZE5vdGU+PENpdGU+PEF1dGhvcj5Sb3NrZWxsPC9BdXRob3I+PFllYXI+MTk1NjwvWWVhcj48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</w:fldData>
        </w:fldChar>
      </w:r>
      <w:r>
        <w:instrText xml:space="preserve"> ADDIN EN.CITE.DATA </w:instrText>
      </w:r>
      <w:r>
        <w:fldChar w:fldCharType="end"/>
      </w:r>
      <w:r>
        <w:fldChar w:fldCharType="separate"/>
      </w:r>
      <w:r>
        <w:t>Roskell (1956), Plucknett (1970, 219)</w:t>
      </w:r>
      <w:r>
        <w:fldChar w:fldCharType="end"/>
      </w:r>
      <w:r w:rsidRPr="001B26D3">
        <w:t>.</w:t>
      </w:r>
    </w:p>
  </w:footnote>
  <w:footnote w:id="117">
    <w:p w14:paraId="436E8809"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&lt;EndNote&gt;&lt;Cite&gt;&lt;Author&gt;Lot&lt;/Author&gt;&lt;Year&gt;1958&lt;/Year&gt;&lt;RecNum&gt;1447&lt;/RecNum&gt;&lt;Pages&gt;356`, 342&lt;/Pages&gt;&lt;DisplayText&gt;Lot and Fawtier (1958, 356, 342)&lt;/DisplayText&gt;&lt;record&gt;&lt;rec-number&gt;1447&lt;/rec-number&gt;&lt;foreign-keys&gt;&lt;key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356, 342)</w:t>
      </w:r>
      <w:r>
        <w:fldChar w:fldCharType="end"/>
      </w:r>
      <w:r w:rsidRPr="001B26D3">
        <w:t>.</w:t>
      </w:r>
    </w:p>
  </w:footnote>
  <w:footnote w:id="118">
    <w:p w14:paraId="026590F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&lt;EndNote&gt;&lt;Cite&gt;&lt;Author&gt;Roskell&lt;/Author&gt;&lt;Year&gt;1956&lt;/Year&gt;&lt;RecNum&gt;78&lt;/RecNum&gt;&lt;Pages&gt;199&lt;/Pages&gt;&lt;DisplayText&gt;Roskell (1956, 199)&lt;/DisplayText&gt;&lt;record&gt;&lt;rec-number&gt;78&lt;/rec-number&gt;&lt;foreign-keys&gt;&lt;key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199)</w:t>
      </w:r>
      <w:r>
        <w:fldChar w:fldCharType="end"/>
      </w:r>
      <w:r w:rsidRPr="001B26D3">
        <w:t>.</w:t>
      </w:r>
    </w:p>
  </w:footnote>
  <w:footnote w:id="119">
    <w:p w14:paraId="0D78444E"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&lt;EndNote&gt;&lt;Cite&gt;&lt;Author&gt;Lot&lt;/Author&gt;&lt;Year&gt;1958&lt;/Year&gt;&lt;RecNum&gt;1447&lt;/RecNum&gt;&lt;Pages&gt;356&lt;/Pages&gt;&lt;DisplayText&gt;Lot and Fawtier (1958, 356)&lt;/DisplayText&gt;&lt;record&gt;&lt;rec-number&gt;1447&lt;/rec-number&gt;&lt;foreign-keys&gt;&lt;key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356)</w:t>
      </w:r>
      <w:r>
        <w:fldChar w:fldCharType="end"/>
      </w:r>
      <w:r>
        <w:t xml:space="preserve">. </w:t>
      </w:r>
    </w:p>
  </w:footnote>
  <w:footnote w:id="120">
    <w:p w14:paraId="59E12A9F"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&lt;EndNote&gt;&lt;Cite&gt;&lt;Author&gt;Lot&lt;/Author&gt;&lt;Year&gt;1958&lt;/Year&gt;&lt;RecNum&gt;1447&lt;/RecNum&gt;&lt;Pages&gt;358&lt;/Pages&gt;&lt;DisplayText&gt;Lot and Fawtier (1958, 358)&lt;/DisplayText&gt;&lt;record&gt;&lt;rec-number&gt;1447&lt;/rec-number&gt;&lt;foreign-keys&gt;&lt;key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358)</w:t>
      </w:r>
      <w:r>
        <w:fldChar w:fldCharType="end"/>
      </w:r>
      <w:r w:rsidRPr="001B26D3">
        <w:t>.</w:t>
      </w:r>
    </w:p>
  </w:footnote>
  <w:footnote w:id="121">
    <w:p w14:paraId="2E2CEEC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&lt;EndNote&gt;&lt;Cite&gt;&lt;Author&gt;Shennan&lt;/Author&gt;&lt;Year&gt;1998&lt;/Year&gt;&lt;RecNum&gt;606&lt;/RecNum&gt;&lt;Pages&gt;110&lt;/Pages&gt;&lt;DisplayText&gt;Shennan (1998, 110)&lt;/DisplayText&gt;&lt;record&gt;&lt;rec-number&gt;606&lt;/rec-number&gt;&lt;foreign-keys&gt;&lt;key app="EN" db-id="asvpwtp0b52ssfedvvhp25wjrdv5axfws0z0" timestamp="1284924099"&gt;606&lt;/key&gt;&lt;/foreign-keys&gt;&lt;ref-type name="Book"&gt;6&lt;/ref-type&gt;&lt;contributors&gt;&lt;authors&gt;&lt;author&gt;Shennan, J. H.&lt;/author&gt;&lt;/authors&gt;&lt;/contributors&gt;&lt;titles&gt;&lt;title&gt;The Parlement of Paris&lt;/title&gt;&lt;secondary-title&gt;Sutton history paperbacks&lt;/secondary-title&gt;&lt;/titles&gt;&lt;pages&gt;l, 365&lt;/pages&gt;&lt;edition&gt;2d&lt;/edition&gt;&lt;keywords&gt;&lt;keyword&gt;France. Parlement (Paris) History.&lt;/keyword&gt;&lt;keyword&gt;Justice, Administration of France History.&lt;/keyword&gt;&lt;/keywords&gt;&lt;dates&gt;&lt;year&gt;1998&lt;/year&gt;&lt;/dates&gt;&lt;pub-location&gt;Phoenix Mill&lt;/pub-location&gt;&lt;publisher&gt;Sutton&lt;/publisher&gt;&lt;isbn&gt;0750918306&lt;/isbn&gt;&lt;accession-num&gt;008389759-3&lt;/accession-num&gt;&lt;call-num&gt;Kjv3747 .s53 1998; Law fra 905.97 she66 1998&lt;/call-num&gt;&lt;urls&gt;&lt;/urls&gt;&lt;/record&gt;&lt;/Cite&gt;&lt;/EndNote&gt;</w:instrText>
      </w:r>
      <w:r>
        <w:fldChar w:fldCharType="separate"/>
      </w:r>
      <w:r>
        <w:t>Shennan (1998, 110)</w:t>
      </w:r>
      <w:r>
        <w:fldChar w:fldCharType="end"/>
      </w:r>
      <w:r w:rsidRPr="001B26D3">
        <w:t>.</w:t>
      </w:r>
    </w:p>
  </w:footnote>
  <w:footnote w:id="122">
    <w:p w14:paraId="0CD11A0B"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&lt;EndNote&gt;&lt;Cite&gt;&lt;Author&gt;Shennan&lt;/Author&gt;&lt;Year&gt;1998&lt;/Year&gt;&lt;RecNum&gt;606&lt;/RecNum&gt;&lt;Pages&gt;111-48&lt;/Pages&gt;&lt;DisplayText&gt;Shennan (1998, 111-48)&lt;/DisplayText&gt;&lt;record&gt;&lt;rec-number&gt;606&lt;/rec-number&gt;&lt;foreign-keys&gt;&lt;key app="EN" db-id="asvpwtp0b52ssfedvvhp25wjrdv5axfws0z0" timestamp="1284924099"&gt;606&lt;/key&gt;&lt;/foreign-keys&gt;&lt;ref-type name="Book"&gt;6&lt;/ref-type&gt;&lt;contributors&gt;&lt;authors&gt;&lt;author&gt;Shennan, J. H.&lt;/author&gt;&lt;/authors&gt;&lt;/contributors&gt;&lt;titles&gt;&lt;title&gt;The Parlement of Paris&lt;/title&gt;&lt;secondary-title&gt;Sutton history paperbacks&lt;/secondary-title&gt;&lt;/titles&gt;&lt;pages&gt;l, 365&lt;/pages&gt;&lt;edition&gt;2d&lt;/edition&gt;&lt;keywords&gt;&lt;keyword&gt;France. Parlement (Paris) History.&lt;/keyword&gt;&lt;keyword&gt;Justice, Administration of France History.&lt;/keyword&gt;&lt;/keywords&gt;&lt;dates&gt;&lt;year&gt;1998&lt;/year&gt;&lt;/dates&gt;&lt;pub-location&gt;Phoenix Mill&lt;/pub-location&gt;&lt;publisher&gt;Sutton&lt;/publisher&gt;&lt;isbn&gt;0750918306&lt;/isbn&gt;&lt;accession-num&gt;008389759-3&lt;/accession-num&gt;&lt;call-num&gt;Kjv3747 .s53 1998; Law fra 905.97 she66 1998&lt;/call-num&gt;&lt;urls&gt;&lt;/urls&gt;&lt;/record&gt;&lt;/Cite&gt;&lt;/EndNote&gt;</w:instrText>
      </w:r>
      <w:r>
        <w:fldChar w:fldCharType="separate"/>
      </w:r>
      <w:r>
        <w:t>Shennan (1998, 111-48)</w:t>
      </w:r>
      <w:r>
        <w:fldChar w:fldCharType="end"/>
      </w:r>
      <w:r w:rsidRPr="001B26D3">
        <w:t>.</w:t>
      </w:r>
    </w:p>
  </w:footnote>
  <w:footnote w:id="123">
    <w:p w14:paraId="4CE0D1F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&lt;EndNote&gt;&lt;Cite&gt;&lt;Author&gt;Lot&lt;/Author&gt;&lt;Year&gt;1958&lt;/Year&gt;&lt;RecNum&gt;1447&lt;/RecNum&gt;&lt;Pages&gt;355&lt;/Pages&gt;&lt;DisplayText&gt;Lot and Fawtier (1958, 355)&lt;/DisplayText&gt;&lt;record&gt;&lt;rec-number&gt;1447&lt;/rec-number&gt;&lt;foreign-keys&gt;&lt;key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355)</w:t>
      </w:r>
      <w:r>
        <w:fldChar w:fldCharType="end"/>
      </w:r>
      <w:r w:rsidRPr="001B26D3">
        <w:t>.</w:t>
      </w:r>
    </w:p>
  </w:footnote>
  <w:footnote w:id="124">
    <w:p w14:paraId="67E4C760"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&lt;EndNote&gt;&lt;Cite&gt;&lt;Author&gt;Lot&lt;/Author&gt;&lt;Year&gt;1958&lt;/Year&gt;&lt;RecNum&gt;1447&lt;/RecNum&gt;&lt;Pages&gt;355ff&lt;/Pages&gt;&lt;DisplayText&gt;Lot and Fawtier (1958, 355ff)&lt;/DisplayText&gt;&lt;record&gt;&lt;rec-number&gt;1447&lt;/rec-number&gt;&lt;foreign-keys&gt;&lt;key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355ff)</w:t>
      </w:r>
      <w:r>
        <w:fldChar w:fldCharType="end"/>
      </w:r>
      <w:r w:rsidRPr="001B26D3">
        <w:t>.</w:t>
      </w:r>
    </w:p>
  </w:footnote>
  <w:footnote w:id="125">
    <w:p w14:paraId="4EC1A05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 ExcludeAuth="1"&gt;&lt;Year&gt;1826&lt;/Year&gt;&lt;RecNum&gt;5663&lt;/RecNum&gt;&lt;Pages&gt;7`, 67`, 66&lt;/Pages&gt;&lt;DisplayText&gt;Lord&amp;apos;s Report on the Dignity of a Peer (1826, 7, 67, 66)&lt;/DisplayText&gt;&lt;record&gt;&lt;rec-number&gt;5663&lt;/rec-number&gt;&lt;foreign-keys&gt;&lt;key app="EN" db-id="asvpwtp0b52ssfedvvhp25wjrdv5axfws0z0" timestamp="1344804435"&gt;5663&lt;/key&gt;&lt;/foreign-keys&gt;&lt;ref-type name="Book"&gt;6&lt;/ref-type&gt;&lt;contributors&gt;&lt;/contributors&gt;&lt;titles&gt;&lt;title&gt;Lord&amp;apos;s Report on the Dignity of a Peer&lt;/title&gt;&lt;/titles&gt;&lt;volume&gt;II&lt;/volume&gt;&lt;dates&gt;&lt;year&gt;1826&lt;/year&gt;&lt;/dates&gt;&lt;publisher&gt;House of Commons&lt;/publisher&gt;&lt;urls&gt;&lt;/urls&gt;&lt;/record&gt;&lt;/Cite&gt;&lt;/EndNote&gt;</w:instrText>
      </w:r>
      <w:r>
        <w:fldChar w:fldCharType="separate"/>
      </w:r>
      <w:r>
        <w:t>Lord's Report on the Dignity of a Peer (1826, 7, 67, 66)</w:t>
      </w:r>
      <w:r>
        <w:fldChar w:fldCharType="end"/>
      </w:r>
      <w:r w:rsidRPr="001B26D3">
        <w:t xml:space="preserve">*original document. </w:t>
      </w:r>
      <w:r>
        <w:rPr>
          <w:rFonts w:cs="Baskerville"/>
        </w:rPr>
        <w:fldChar w:fldCharType="begin"/>
      </w:r>
      <w:r>
        <w:rPr>
          <w:rFonts w:cs="Baskerville"/>
        </w:rPr>
        <w:instrText xml:space="preserve"> ADDIN EN.CITE &lt;EndNote&gt;&lt;Cite&gt;&lt;Author&gt;Maitland&lt;/Author&gt;&lt;Year&gt;1893&lt;/Year&gt;&lt;RecNum&gt;350&lt;/RecNum&gt;&lt;Pages&gt;xxxiv-xxxvi`, lxxxvi-lxxxix&lt;/Pages&gt;&lt;DisplayText&gt;Maitland (1893, xxxiv-xxxvi, lxxxvi-lxxxix), Bisson (1973, 25)&lt;/DisplayText&gt;&lt;record&gt;&lt;rec-number&gt;350&lt;/rec-number&gt;&lt;foreign-keys&gt;&lt;key app="EN" db-id="asvpwtp0b52ssfedvvhp25wjrdv5axfws0z0" timestamp="1284924094"&gt;350&lt;/key&gt;&lt;/foreign-keys&gt;&lt;ref-type name="Book"&gt;6&lt;/ref-type&gt;&lt;contributors&gt;&lt;authors&gt;&lt;author&gt;Maitland, Frederic W.&lt;/author&gt;&lt;/authors&gt;&lt;/contributors&gt;&lt;titles&gt;&lt;title&gt;Records of the Parliament holden at Westminster on the twenty-eighth day of February, in the thirty-third year of the reign of King Edward the First (A. D. 1305)&lt;/title&gt;&lt;secondary-title&gt;[Gt. Brit. Public record office] Rerum Britannicarum medii ævi scriptores; or, Chronicles and memorials of Great Britain and Ireland during the middle ages ; [98]&lt;/secondary-title&gt;&lt;/titles&gt;&lt;pages&gt;cxxi, 373&lt;/pages&gt;&lt;keywords&gt;&lt;keyword&gt;Great Britain History Edward I, 1272-1307 Sources.&lt;/keyword&gt;&lt;keyword&gt;Great Britain Politics and government 1154-1399.&lt;/keyword&gt;&lt;/keywords&gt;&lt;dates&gt;&lt;year&gt;1893&lt;/year&gt;&lt;/dates&gt;&lt;pub-location&gt;London&lt;/pub-location&gt;&lt;publisher&gt;Rolls Series&lt;/publisher&gt;&lt;accession-num&gt;003563795-1&lt;/accession-num&gt;&lt;call-num&gt;DA25 .B5 no.98;  Law uk 905.01 pub/r&lt;/call-num&gt;&lt;urls&gt;&lt;/urls&gt;&lt;/record&gt;&lt;/Cite&gt;&lt;Cite&gt;&lt;Author&gt;Bisson&lt;/Author&gt;&lt;Year&gt;1973&lt;/Year&gt;&lt;RecNum&gt;5837&lt;/RecNum&gt;&lt;Pages&gt;25&lt;/Pages&gt;&lt;record&gt;&lt;rec-number&gt;5837&lt;/rec-number&gt;&lt;foreign-keys&gt;&lt;key app="EN" db-id="asvpwtp0b52ssfedvvhp25wjrdv5axfws0z0" timestamp="1346021807"&gt;5837&lt;/key&gt;&lt;/foreign-keys&gt;&lt;ref-type name="Book"&gt;6&lt;/ref-type&gt;&lt;contributors&gt;&lt;authors&gt;&lt;author&gt;Bisson, Thomas N.&lt;/author&gt;&lt;/authors&gt;&lt;/contributors&gt;&lt;titles&gt;&lt;title&gt;Medieval representative institutions, their origins and nature&lt;/title&gt;&lt;/titles&gt;&lt;dates&gt;&lt;year&gt;1973&lt;/year&gt;&lt;/dates&gt;&lt;pub-location&gt;Hinsdale, Ill.&lt;/pub-location&gt;&lt;publisher&gt;Dryden Press&lt;/publisher&gt;&lt;isbn&gt;0030852854&lt;/isbn&gt;&lt;urls&gt;&lt;/urls&gt;&lt;/record&gt;&lt;/Cite&gt;&lt;/EndNote&gt;</w:instrText>
      </w:r>
      <w:r>
        <w:rPr>
          <w:rFonts w:cs="Baskerville"/>
        </w:rPr>
        <w:fldChar w:fldCharType="separate"/>
      </w:r>
      <w:r>
        <w:rPr>
          <w:rFonts w:cs="Baskerville"/>
        </w:rPr>
        <w:t>Maitland (1893, xxxiv-xxxvi, lxxxvi-lxxxix), Bisson (1973, 25)</w:t>
      </w:r>
      <w:r>
        <w:rPr>
          <w:rFonts w:cs="Baskerville"/>
        </w:rPr>
        <w:fldChar w:fldCharType="end"/>
      </w:r>
      <w:r w:rsidRPr="001B26D3">
        <w:rPr>
          <w:rFonts w:cs="Baskerville"/>
        </w:rPr>
        <w:t>.</w:t>
      </w:r>
    </w:p>
  </w:footnote>
  <w:footnote w:id="126">
    <w:p w14:paraId="7531FE9A"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&lt;EndNote&gt;&lt;Cite&gt;&lt;Author&gt;Richardson&lt;/Author&gt;&lt;Year&gt;1981&lt;/Year&gt;&lt;RecNum&gt;293&lt;/RecNum&gt;&lt;Pages&gt;172-3&lt;/Pages&gt;&lt;DisplayText&gt;Richardson and Sayles (1981, 172-3), Picot (1901, 1, 27)&lt;/DisplayText&gt;&lt;record&gt;&lt;rec-number&gt;293&lt;/rec-number&gt;&lt;foreign-keys&gt;&lt;key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c.1&lt;/call-num&gt;&lt;urls&gt;&lt;/urls&gt;&lt;/record&gt;&lt;/Cite&gt;&lt;Cite&gt;&lt;Author&gt;Picot&lt;/Author&gt;&lt;Year&gt;1901&lt;/Year&gt;&lt;RecNum&gt;20410&lt;/RecNum&gt;&lt;Pages&gt;1`, 27&lt;/Pages&gt;&lt;record&gt;&lt;rec-number&gt;20410&lt;/rec-number&gt;&lt;foreign-keys&gt;&lt;key app="EN" db-id="asvpwtp0b52ssfedvvhp25wjrdv5axfws0z0" timestamp="1511724215"&gt;20410&lt;/key&gt;&lt;/foreign-keys&gt;&lt;ref-type name="Book"&gt;6&lt;/ref-type&gt;&lt;contributors&gt;&lt;authors&gt;&lt;author&gt;Picot, Georges Marie Renâe&lt;/author&gt;&lt;/authors&gt;&lt;/contributors&gt;&lt;titles&gt;&lt;title&gt;Documents relatifs aux Etats Généraux et Assemblées réunis sous Philippe le Bel&lt;/title&gt;&lt;secondary-title&gt;Collection de Documents Inédits sur l&amp;apos;Histoire de France&lt;/secondary-title&gt;&lt;/titles&gt;&lt;dates&gt;&lt;year&gt;1901&lt;/year&gt;&lt;/dates&gt;&lt;pub-location&gt;Paris&lt;/pub-location&gt;&lt;accession-num&gt;3569188&lt;/accession-num&gt;&lt;call-num&gt;UL: Order in Rare Books Room (Not borrowable) 560:01.b.7.42&lt;/call-num&gt;&lt;urls&gt;&lt;/urls&gt;&lt;/record&gt;&lt;/Cite&gt;&lt;/EndNote&gt;</w:instrText>
      </w:r>
      <w:r>
        <w:fldChar w:fldCharType="separate"/>
      </w:r>
      <w:r>
        <w:t>Richardson and Sayles (1981, 172-3), Picot (1901, 1, 27)</w:t>
      </w:r>
      <w:r>
        <w:fldChar w:fldCharType="end"/>
      </w:r>
      <w:r w:rsidRPr="001B26D3">
        <w:t>.</w:t>
      </w:r>
    </w:p>
  </w:footnote>
  <w:footnote w:id="127">
    <w:p w14:paraId="1A014C9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&lt;EndNote&gt;&lt;Cite&gt;&lt;Author&gt;Pollard&lt;/Author&gt;&lt;Year&gt;1926&lt;/Year&gt;&lt;RecNum&gt;5504&lt;/RecNum&gt;&lt;DisplayText&gt;Pollard (1926), Richardson and Sayles (1981)&lt;/DisplayText&gt;&lt;record&gt;&lt;rec-number&gt;5504&lt;/rec-number&gt;&lt;foreign-keys&gt;&lt;key app="EN" db-id="asvpwtp0b52ssfedvvhp25wjrdv5axfws0z0" timestamp="1343551232"&gt;5504&lt;/key&gt;&lt;/foreign-keys&gt;&lt;ref-type name="Book"&gt;6&lt;/ref-type&gt;&lt;contributors&gt;&lt;authors&gt;&lt;author&gt;Pollard, Albert Frederick&lt;/author&gt;&lt;/authors&gt;&lt;/contributors&gt;&lt;titles&gt;&lt;title&gt;The evolution of Parliament&lt;/title&gt;&lt;/titles&gt;&lt;dates&gt;&lt;year&gt;1926&lt;/year&gt;&lt;/dates&gt;&lt;pub-location&gt;London&lt;/pub-location&gt;&lt;publisher&gt;Longmans&lt;/publisher&gt;&lt;urls&gt;&lt;/urls&gt;&lt;/record&gt;&lt;/Cite&gt;&lt;Cite&gt;&lt;Author&gt;Richardson&lt;/Author&gt;&lt;Year&gt;1981&lt;/Year&gt;&lt;RecNum&gt;293&lt;/RecNum&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c.1&lt;/call-num&gt;&lt;urls&gt;&lt;/urls&gt;&lt;/record&gt;&lt;/Cite&gt;&lt;/EndNote&gt;</w:instrText>
      </w:r>
      <w:r>
        <w:fldChar w:fldCharType="separate"/>
      </w:r>
      <w:r>
        <w:t>Pollard (1926), Richardson and Sayles (1981)</w:t>
      </w:r>
      <w:r>
        <w:fldChar w:fldCharType="end"/>
      </w:r>
      <w:r w:rsidRPr="001B26D3">
        <w:t>.</w:t>
      </w:r>
    </w:p>
  </w:footnote>
  <w:footnote w:id="128">
    <w:p w14:paraId="3EE3ED09"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&lt;EndNote&gt;&lt;Cite&gt;&lt;Author&gt;Edwards&lt;/Author&gt;&lt;Year&gt;1925&lt;/Year&gt;&lt;RecNum&gt;5444&lt;/RecNum&gt;&lt;DisplayText&gt;Edwards (1925), Edwards (1926)&lt;/DisplayText&gt;&lt;record&gt;&lt;rec-number&gt;5444&lt;/rec-number&gt;&lt;foreign-keys&gt;&lt;key app="EN" db-id="asvpwtp0b52ssfedvvhp25wjrdv5axfws0z0" timestamp="1341621980"&gt;5444&lt;/key&gt;&lt;/foreign-keys&gt;&lt;ref-type name="Book Section"&gt;5&lt;/ref-type&gt;&lt;contributors&gt;&lt;authors&gt;&lt;author&gt;Edwards, John Goronwy&lt;/author&gt;&lt;/authors&gt;&lt;secondary-authors&gt;&lt;author&gt;Little, A. G.&lt;/author&gt;&lt;author&gt;Powicke, F. M.&lt;/author&gt;&lt;/secondary-authors&gt;&lt;/contributors&gt;&lt;titles&gt;&lt;title&gt;The personnel of the Commons in Parliament under Edward I and Edward II&lt;/title&gt;&lt;secondary-title&gt;Essays in medieval history presented to Thomas Frederick Tout&lt;/secondary-title&gt;&lt;/titles&gt;&lt;pages&gt;x, 432 p.&lt;/pages&gt;&lt;keywords&gt;&lt;keyword&gt;Middle Ages.&lt;/keyword&gt;&lt;keyword&gt;Great Britain History To 1485.&lt;/keyword&gt;&lt;/keywords&gt;&lt;dates&gt;&lt;year&gt;1925&lt;/year&gt;&lt;/dates&gt;&lt;pub-location&gt;Manchester&lt;/pub-location&gt;&lt;publisher&gt;Printed for the subscribers&lt;/publisher&gt;&lt;call-num&gt;ALDERMAN STACKS DA130 .E8 BOOK&lt;/call-num&gt;&lt;urls&gt;&lt;/urls&gt;&lt;/record&gt;&lt;/Cite&gt;&lt;Cite&gt;&lt;Author&gt;Edwards&lt;/Author&gt;&lt;Year&gt;1926&lt;/Year&gt;&lt;RecNum&gt;5446&lt;/RecNum&gt;&lt;record&gt;&lt;rec-number&gt;5446&lt;/rec-number&gt;&lt;foreign-keys&gt;&lt;key app="EN" db-id="asvpwtp0b52ssfedvvhp25wjrdv5axfws0z0" timestamp="1341622959"&gt;5446&lt;/key&gt;&lt;/foreign-keys&gt;&lt;ref-type name="Journal Article"&gt;17&lt;/ref-type&gt;&lt;contributors&gt;&lt;authors&gt;&lt;author&gt;Edwards, John Goronwy&lt;/author&gt;&lt;/authors&gt;&lt;/contributors&gt;&lt;titles&gt;&lt;title&gt;“Re-Election” And The Medieval Parliament&lt;/title&gt;&lt;secondary-title&gt;History&lt;/secondary-title&gt;&lt;/titles&gt;&lt;periodical&gt;&lt;full-title&gt;History&lt;/full-title&gt;&lt;/periodical&gt;&lt;pages&gt;204-210&lt;/pages&gt;&lt;volume&gt;11&lt;/volume&gt;&lt;number&gt;43&lt;/number&gt;&lt;dates&gt;&lt;year&gt;1926&lt;/year&gt;&lt;/dates&gt;&lt;publisher&gt;Blackwell Publishing Ltd&lt;/publisher&gt;&lt;isbn&gt;1468-229X&lt;/isbn&gt;&lt;urls&gt;&lt;related-urls&gt;&lt;url&gt;http://dx.doi.org/10.1111/j.1468-229X.1926.tb00474.x&lt;/url&gt;&lt;/related-urls&gt;&lt;/urls&gt;&lt;electronic-resource-num&gt;10.1111/j.1468-229X.1926.tb00474.x&lt;/electronic-resource-num&gt;&lt;/record&gt;&lt;/Cite&gt;&lt;/EndNote&gt;</w:instrText>
      </w:r>
      <w:r>
        <w:fldChar w:fldCharType="separate"/>
      </w:r>
      <w:r>
        <w:t>Edwards (1925), Edwards (1926)</w:t>
      </w:r>
      <w:r>
        <w:fldChar w:fldCharType="end"/>
      </w:r>
      <w:r w:rsidRPr="001B26D3">
        <w:t>.</w:t>
      </w:r>
    </w:p>
  </w:footnote>
  <w:footnote w:id="129">
    <w:p w14:paraId="4909443E"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&lt;EndNote&gt;&lt;Cite&gt;&lt;Author&gt;Mitchell&lt;/Author&gt;&lt;Year&gt;1951&lt;/Year&gt;&lt;RecNum&gt;2299&lt;/RecNum&gt;&lt;Pages&gt;205&lt;/Pages&gt;&lt;DisplayText&gt;Mitchell (1951, 205)&lt;/DisplayText&gt;&lt;record&gt;&lt;rec-number&gt;2299&lt;/rec-number&gt;&lt;foreign-keys&gt;&lt;key app="EN" db-id="asvpwtp0b52ssfedvvhp25wjrdv5axfws0z0" timestamp="1307209811"&gt;2299&lt;/key&gt;&lt;/foreign-keys&gt;&lt;ref-type name="Book"&gt;6&lt;/ref-type&gt;&lt;contributors&gt;&lt;authors&gt;&lt;author&gt;Mitchell, Sydney Knox&lt;/author&gt;&lt;/authors&gt;&lt;/contributors&gt;&lt;titles&gt;&lt;title&gt;Taxation in Medieval England&lt;/title&gt;&lt;/titles&gt;&lt;pages&gt;413&lt;/pages&gt;&lt;keywords&gt;&lt;keyword&gt;Taxation England History.&lt;/keyword&gt;&lt;keyword&gt;England Economic conditions 1066-1485&lt;/keyword&gt;&lt;/keywords&gt;&lt;dates&gt;&lt;year&gt;1951&lt;/year&gt;&lt;/dates&gt;&lt;pub-location&gt;New Haven&lt;/pub-location&gt;&lt;publisher&gt;Yale University Press&lt;/publisher&gt;&lt;isbn&gt;0208009566&lt;/isbn&gt;&lt;call-num&gt;D&amp;apos;Angelo Law Library D&amp;apos;Angelo Law Stacks KB3555.M8T19 1971 c.1&lt;/call-num&gt;&lt;urls&gt;&lt;/urls&gt;&lt;/record&gt;&lt;/Cite&gt;&lt;/EndNote&gt;</w:instrText>
      </w:r>
      <w:r>
        <w:fldChar w:fldCharType="separate"/>
      </w:r>
      <w:r>
        <w:t>Mitchell (1951, 205)</w:t>
      </w:r>
      <w:r>
        <w:fldChar w:fldCharType="end"/>
      </w:r>
      <w:r w:rsidRPr="001B26D3">
        <w:t>.*</w:t>
      </w:r>
    </w:p>
  </w:footnote>
  <w:footnote w:id="130">
    <w:p w14:paraId="038BCD6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&lt;EndNote&gt;&lt;Cite&gt;&lt;Author&gt;Stubbs&lt;/Author&gt;&lt;Year&gt;1880&lt;/Year&gt;&lt;RecNum&gt;5431&lt;/RecNum&gt;&lt;Pages&gt;211&lt;/Pages&gt;&lt;DisplayText&gt;Stubbs (1880, 211)&lt;/DisplayText&gt;&lt;record&gt;&lt;rec-number&gt;5431&lt;/rec-number&gt;&lt;foreign-keys&gt;&lt;key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series&lt;/secondary-title&gt;&lt;/titles&gt;&lt;volume&gt;II&lt;/volume&gt;&lt;num-vols&gt;3&lt;/num-vols&gt;&lt;edition&gt;3d&lt;/edition&gt;&lt;keywords&gt;&lt;keyword&gt;Constitutional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211)</w:t>
      </w:r>
      <w:r>
        <w:fldChar w:fldCharType="end"/>
      </w:r>
      <w:r w:rsidRPr="001B26D3">
        <w:t>.</w:t>
      </w:r>
    </w:p>
  </w:footnote>
  <w:footnote w:id="131">
    <w:p w14:paraId="25548C5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&lt;EndNote&gt;&lt;Cite&gt;&lt;Author&gt;Maddicott&lt;/Author&gt;&lt;Year&gt;2010&lt;/Year&gt;&lt;RecNum&gt;2446&lt;/RecNum&gt;&lt;Pages&gt;77`, 443&lt;/Pages&gt;&lt;DisplayText&gt;Maddicott (2010, 77, 443)&lt;/DisplayText&gt;&lt;record&gt;&lt;rec-number&gt;2446&lt;/rec-number&gt;&lt;foreign-keys&gt;&lt;key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77, 443)</w:t>
      </w:r>
      <w:r>
        <w:fldChar w:fldCharType="end"/>
      </w:r>
      <w:r w:rsidRPr="001B26D3">
        <w:t>.</w:t>
      </w:r>
    </w:p>
  </w:footnote>
  <w:footnote w:id="132">
    <w:p w14:paraId="3798B2DB"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PEVuZE5vdGU+PENpdGU+PEF1dGhvcj5NY0lsd2FpbjwvQXV0aG9yPjxZZWFyPjE5MzI8L1llYXI+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</w:fldData>
        </w:fldChar>
      </w:r>
      <w:r>
        <w:instrText xml:space="preserve"> ADDIN EN.CITE </w:instrText>
      </w:r>
      <w:r>
        <w:fldChar w:fldCharType="begin">
          <w:fldData xml:space="preserve">PEVuZE5vdGU+PENpdGU+PEF1dGhvcj5NY0lsd2FpbjwvQXV0aG9yPjxZZWFyPjE5MzI8L1llYXI+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</w:fldData>
        </w:fldChar>
      </w:r>
      <w:r>
        <w:instrText xml:space="preserve"> ADDIN EN.CITE.DATA </w:instrText>
      </w:r>
      <w:r>
        <w:fldChar w:fldCharType="end"/>
      </w:r>
      <w:r>
        <w:fldChar w:fldCharType="separate"/>
      </w:r>
      <w:r>
        <w:t>McIlwain (1932, 687), Picot (1901, 63-70), Aubert, 39-41)</w:t>
      </w:r>
      <w:r>
        <w:fldChar w:fldCharType="end"/>
      </w:r>
      <w:r w:rsidRPr="001B26D3">
        <w:t>.</w:t>
      </w:r>
    </w:p>
  </w:footnote>
  <w:footnote w:id="133">
    <w:p w14:paraId="78125FC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&lt;EndNote&gt;&lt;Cite&gt;&lt;Author&gt;Roskell&lt;/Author&gt;&lt;Year&gt;1956&lt;/Year&gt;&lt;RecNum&gt;78&lt;/RecNum&gt;&lt;Pages&gt;159&lt;/Pages&gt;&lt;DisplayText&gt;Roskell (1956, 159)&lt;/DisplayText&gt;&lt;record&gt;&lt;rec-number&gt;78&lt;/rec-number&gt;&lt;foreign-keys&gt;&lt;key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159)</w:t>
      </w:r>
      <w:r>
        <w:fldChar w:fldCharType="end"/>
      </w:r>
      <w:r w:rsidRPr="001B26D3">
        <w:t>.</w:t>
      </w:r>
      <w:r>
        <w:t xml:space="preserve"> </w:t>
      </w:r>
    </w:p>
  </w:footnote>
  <w:footnote w:id="134">
    <w:p w14:paraId="73F289B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&lt;EndNote&gt;&lt;Cite&gt;&lt;Author&gt;Roskell&lt;/Author&gt;&lt;Year&gt;1956&lt;/Year&gt;&lt;RecNum&gt;78&lt;/RecNum&gt;&lt;Pages&gt;162&lt;/Pages&gt;&lt;DisplayText&gt;Roskell (1956, 162)&lt;/DisplayText&gt;&lt;record&gt;&lt;rec-number&gt;78&lt;/rec-number&gt;&lt;foreign-keys&gt;&lt;key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162)</w:t>
      </w:r>
      <w:r>
        <w:fldChar w:fldCharType="end"/>
      </w:r>
      <w:r w:rsidRPr="001B26D3">
        <w:t>.</w:t>
      </w:r>
    </w:p>
  </w:footnote>
  <w:footnote w:id="135">
    <w:p w14:paraId="3A9B66D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&lt;EndNote&gt;&lt;Cite&gt;&lt;Author&gt;Bisson&lt;/Author&gt;&lt;Year&gt;1961&lt;/Year&gt;&lt;RecNum&gt;604&lt;/RecNum&gt;&lt;Pages&gt;260&lt;/Pages&gt;&lt;DisplayText&gt;Bisson (1961, 260)&lt;/DisplayText&gt;&lt;record&gt;&lt;rec-number&gt;604&lt;/rec-number&gt;&lt;foreign-keys&gt;&lt;key app="EN" db-id="asvpwtp0b52ssfedvvhp25wjrdv5axfws0z0" timestamp="1284924099"&gt;604&lt;/key&gt;&lt;/foreign-keys&gt;&lt;ref-type name="Journal Article"&gt;17&lt;/ref-type&gt;&lt;contributors&gt;&lt;authors&gt;&lt;author&gt;Bisson, Thomas N.&lt;/author&gt;&lt;/authors&gt;&lt;/contributors&gt;&lt;titles&gt;&lt;title&gt;An Early Provincial Assembly: The General Court of Agenais in the Thirteenth Century&lt;/title&gt;&lt;secondary-title&gt;Speculum&lt;/secondary-title&gt;&lt;/titles&gt;&lt;periodical&gt;&lt;full-title&gt;Speculum&lt;/full-title&gt;&lt;/periodical&gt;&lt;pages&gt;254-281&lt;/pages&gt;&lt;volume&gt;36&lt;/volume&gt;&lt;number&gt;2&lt;/number&gt;&lt;keywords&gt;&lt;keyword&gt;History  --  France  --  Middle Ages&lt;/keyword&gt;&lt;keyword&gt;Representation&lt;/keyword&gt;&lt;keyword&gt;Parliaments&lt;/keyword&gt;&lt;/keywords&gt;&lt;dates&gt;&lt;year&gt;1961&lt;/year&gt;&lt;/dates&gt;&lt;urls&gt;&lt;/urls&gt;&lt;/record&gt;&lt;/Cite&gt;&lt;/EndNote&gt;</w:instrText>
      </w:r>
      <w:r>
        <w:fldChar w:fldCharType="separate"/>
      </w:r>
      <w:r>
        <w:t>Bisson (1961, 260)</w:t>
      </w:r>
      <w:r>
        <w:fldChar w:fldCharType="end"/>
      </w:r>
      <w:r w:rsidRPr="001B26D3">
        <w:t>.</w:t>
      </w:r>
    </w:p>
  </w:footnote>
  <w:footnote w:id="136">
    <w:p w14:paraId="76C502B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&lt;EndNote&gt;&lt;Cite&gt;&lt;Author&gt;Lewis&lt;/Author&gt;&lt;Year&gt;1962&lt;/Year&gt;&lt;RecNum&gt;591&lt;/RecNum&gt;&lt;Pages&gt;23&lt;/Pages&gt;&lt;DisplayText&gt;Lewis (1962, 23)&lt;/DisplayText&gt;&lt;record&gt;&lt;rec-number&gt;591&lt;/rec-number&gt;&lt;foreign-keys&gt;&lt;key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Lewis (1962, 23)</w:t>
      </w:r>
      <w:r>
        <w:fldChar w:fldCharType="end"/>
      </w:r>
      <w:r w:rsidRPr="001B26D3">
        <w:t>.</w:t>
      </w:r>
    </w:p>
  </w:footnote>
  <w:footnote w:id="137">
    <w:p w14:paraId="7F064B0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&lt;EndNote&gt;&lt;Cite&gt;&lt;Author&gt;Ducoudray&lt;/Author&gt;&lt;Year&gt;1902&lt;/Year&gt;&lt;RecNum&gt;324&lt;/RecNum&gt;&lt;Pages&gt;101&lt;/Pages&gt;&lt;DisplayText&gt;Ducoudray (1902, 101)&lt;/DisplayText&gt;&lt;record&gt;&lt;rec-number&gt;324&lt;/rec-number&gt;&lt;foreign-keys&gt;&lt;key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t>Ducoudray (1902, 101)</w:t>
      </w:r>
      <w:r>
        <w:fldChar w:fldCharType="end"/>
      </w:r>
      <w:r w:rsidRPr="001B26D3">
        <w:t>.</w:t>
      </w:r>
    </w:p>
  </w:footnote>
  <w:footnote w:id="138">
    <w:p w14:paraId="2F78FA86" w14:textId="77777777" w:rsidR="006574B8" w:rsidRPr="001B26D3" w:rsidRDefault="006574B8" w:rsidP="00053BF5">
      <w:pPr>
        <w:pStyle w:val="FootnoteText"/>
      </w:pPr>
      <w:r w:rsidRPr="001B26D3">
        <w:rPr>
          <w:rStyle w:val="FootnoteReference"/>
        </w:rPr>
        <w:footnoteRef/>
      </w:r>
      <w:r w:rsidRPr="001B26D3">
        <w:t xml:space="preserve"> Edict of 1319 quoted in </w:t>
      </w:r>
      <w:r>
        <w:fldChar w:fldCharType="begin"/>
      </w:r>
      <w:r>
        <w:instrText xml:space="preserve"> ADDIN EN.CITE &lt;EndNote&gt;&lt;Cite&gt;&lt;Author&gt;Floquet&lt;/Author&gt;&lt;Year&gt;1840&lt;/Year&gt;&lt;RecNum&gt;9179&lt;/RecNum&gt;&lt;Pages&gt;42&lt;/Pages&gt;&lt;DisplayText&gt;Floquet (1840, 42)&lt;/DisplayText&gt;&lt;record&gt;&lt;rec-number&gt;9179&lt;/rec-number&gt;&lt;foreign-keys&gt;&lt;key app="EN" db-id="asvpwtp0b52ssfedvvhp25wjrdv5axfws0z0" timestamp="1418011222"&gt;9179&lt;/key&gt;&lt;/foreign-keys&gt;&lt;ref-type name="Book"&gt;6&lt;/ref-type&gt;&lt;contributors&gt;&lt;authors&gt;&lt;author&gt;Floquet, Amable&lt;/author&gt;&lt;/authors&gt;&lt;/contributors&gt;&lt;titles&gt;&lt;title&gt;Essai historique sur l&amp;apos;Èchiquier de Normandie&lt;/title&gt;&lt;/titles&gt;&lt;dates&gt;&lt;year&gt;1840&lt;/year&gt;&lt;/dates&gt;&lt;pub-location&gt;Rouen&lt;/pub-location&gt;&lt;publisher&gt;Édouard Frère&lt;/publisher&gt;&lt;urls&gt;&lt;/urls&gt;&lt;remote-database-name&gt;/z-wcorg/&lt;/remote-database-name&gt;&lt;remote-database-provider&gt;http://worldcat.org&lt;/remote-database-provider&gt;&lt;language&gt;French&lt;/language&gt;&lt;/record&gt;&lt;/Cite&gt;&lt;/EndNote&gt;</w:instrText>
      </w:r>
      <w:r>
        <w:fldChar w:fldCharType="separate"/>
      </w:r>
      <w:r>
        <w:t>Floquet (1840, 42)</w:t>
      </w:r>
      <w:r>
        <w:fldChar w:fldCharType="end"/>
      </w:r>
      <w:r w:rsidRPr="001B26D3">
        <w:t>.</w:t>
      </w:r>
    </w:p>
  </w:footnote>
  <w:footnote w:id="139">
    <w:p w14:paraId="4F2FBC52"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&lt;EndNote&gt;&lt;Cite&gt;&lt;Author&gt;Lot&lt;/Author&gt;&lt;Year&gt;1958&lt;/Year&gt;&lt;RecNum&gt;1447&lt;/RecNum&gt;&lt;Pages&gt;342&lt;/Pages&gt;&lt;DisplayText&gt;Lot and Fawtier (1958, 342)&lt;/DisplayText&gt;&lt;record&gt;&lt;rec-number&gt;1447&lt;/rec-number&gt;&lt;foreign-keys&gt;&lt;key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342)</w:t>
      </w:r>
      <w:r>
        <w:fldChar w:fldCharType="end"/>
      </w:r>
      <w:r w:rsidRPr="001B26D3">
        <w:t>.</w:t>
      </w:r>
    </w:p>
  </w:footnote>
  <w:footnote w:id="140">
    <w:p w14:paraId="7558873A"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PEVuZE5vdGU+PENpdGU+PEF1dGhvcj5EYXdzb248L0F1dGhvcj48WWVhcj4xOTYwPC9ZZWFyPjxS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LW5vdGVzPjwvcmVjb3JkPjwvQ2l0ZT48Q2l0ZT48QXV0aG9yPkR1Y291ZHJheTwvQXV0aG9yPjxZ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</w:fldData>
        </w:fldChar>
      </w:r>
      <w:r>
        <w:rPr>
          <w:noProof w:val="0"/>
        </w:rPr>
        <w:instrText xml:space="preserve"> ADDIN EN.CITE </w:instrText>
      </w:r>
      <w:r>
        <w:rPr>
          <w:noProof w:val="0"/>
        </w:rPr>
        <w:fldChar w:fldCharType="begin">
          <w:fldData xml:space="preserve">PEVuZE5vdGU+PENpdGU+PEF1dGhvcj5EYXdzb248L0F1dGhvcj48WWVhcj4xOTYwPC9ZZWFyPjxS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LW5vdGVzPjwvcmVjb3JkPjwvQ2l0ZT48Q2l0ZT48QXV0aG9yPkR1Y291ZHJheTwvQXV0aG9yPjxZ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Dawson (1960, 66), Harding (2002, 169), Ducoudray (1902, 101)</w:t>
      </w:r>
      <w:r>
        <w:rPr>
          <w:noProof w:val="0"/>
        </w:rPr>
        <w:fldChar w:fldCharType="end"/>
      </w:r>
      <w:r w:rsidRPr="001B26D3">
        <w:rPr>
          <w:noProof w:val="0"/>
        </w:rPr>
        <w:t>.</w:t>
      </w:r>
    </w:p>
  </w:footnote>
  <w:footnote w:id="141">
    <w:p w14:paraId="6048BC6C" w14:textId="074286DF"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&lt;EndNote&gt;&lt;Cite&gt;&lt;Author&gt;Lemarignier&lt;/Author&gt;&lt;Year&gt;1970&lt;/Year&gt;&lt;RecNum&gt;568&lt;/RecNum&gt;&lt;Pages&gt;324&lt;/Pages&gt;&lt;DisplayText&gt;Lemarignier (1970, 324)&lt;/DisplayText&gt;&lt;record&gt;&lt;rec-number&gt;568&lt;/rec-number&gt;&lt;foreign-keys&gt;&lt;key app="EN" db-id="asvpwtp0b52ssfedvvhp25wjrdv5axfws0z0" timestamp="1284924098"&gt;568&lt;/key&gt;&lt;/foreign-keys&gt;&lt;ref-type name="Book"&gt;6&lt;/ref-type&gt;&lt;contributors&gt;&lt;authors&gt;&lt;author&gt;Lemarignier, Jean François&lt;/author&gt;&lt;/authors&gt;&lt;/contributors&gt;&lt;titles&gt;&lt;title&gt;La France médiévale: institutions &amp;amp; société&lt;/title&gt;&lt;short-title&gt;La France médiévale&lt;/short-title&gt;&lt;/titles&gt;&lt;pages&gt;415&lt;/pages&gt;&lt;keywords&gt;&lt;keyword&gt;Feudalism France.&lt;/keyword&gt;&lt;keyword&gt;France Politics and government Middle Ages, 600-1500.&lt;/keyword&gt;&lt;keyword&gt;France histoire sociale Moyen Age.&lt;/keyword&gt;&lt;keyword&gt;France Social conditions Middle Ages, 600-1500.&lt;/keyword&gt;&lt;/keywords&gt;&lt;dates&gt;&lt;year&gt;1970&lt;/year&gt;&lt;/dates&gt;&lt;pub-location&gt;Paris&lt;/pub-location&gt;&lt;publisher&gt;A. Colin&lt;/publisher&gt;&lt;isbn&gt;2200310617&lt;/isbn&gt;&lt;call-num&gt;Regenstein Stacks HN425.L43 1970 c.1&lt;/call-num&gt;&lt;urls&gt;&lt;/urls&gt;&lt;/record&gt;&lt;/Cite&gt;&lt;/EndNote&gt;</w:instrText>
      </w:r>
      <w:r>
        <w:fldChar w:fldCharType="separate"/>
      </w:r>
      <w:r>
        <w:t>Lemarignier (1970, 324)</w:t>
      </w:r>
      <w:r>
        <w:fldChar w:fldCharType="end"/>
      </w:r>
      <w:r w:rsidRPr="001B26D3">
        <w:t xml:space="preserve">. The English Council had a similarly central role; </w:t>
      </w:r>
      <w:r>
        <w:fldChar w:fldCharType="begin">
          <w:fldData xml:space="preserve">PEVuZE5vdGU+PENpdGU+PEF1dGhvcj5Ib2xkc3dvcnRoPC9BdXRob3I+PFllYXI+MTkyMzwvWWVh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</w:fldData>
        </w:fldChar>
      </w:r>
      <w:r>
        <w:instrText xml:space="preserve"> ADDIN EN.CITE </w:instrText>
      </w:r>
      <w:r>
        <w:fldChar w:fldCharType="begin">
          <w:fldData xml:space="preserve">PEVuZE5vdGU+PENpdGU+PEF1dGhvcj5Ib2xkc3dvcnRoPC9BdXRob3I+PFllYXI+MTkyMzwvWWVh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</w:fldData>
        </w:fldChar>
      </w:r>
      <w:r>
        <w:instrText xml:space="preserve"> ADDIN EN.CITE.DATA </w:instrText>
      </w:r>
      <w:r>
        <w:fldChar w:fldCharType="end"/>
      </w:r>
      <w:r>
        <w:fldChar w:fldCharType="separate"/>
      </w:r>
      <w:r>
        <w:t>Holdsworth (1923c, 477-92), Maddicott (2010, 285-6)</w:t>
      </w:r>
      <w:r>
        <w:fldChar w:fldCharType="end"/>
      </w:r>
      <w:r w:rsidRPr="001B26D3">
        <w:t>.</w:t>
      </w:r>
    </w:p>
  </w:footnote>
  <w:footnote w:id="142">
    <w:p w14:paraId="61715AEB" w14:textId="396ABA7E"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&lt;EndNote&gt;&lt;Cite&gt;&lt;Author&gt;Holdsworth&lt;/Author&gt;&lt;Year&gt;1923&lt;/Year&gt;&lt;RecNum&gt;13112&lt;/RecNum&gt;&lt;Pages&gt;356&lt;/Pages&gt;&lt;DisplayText&gt;Holdsworth (1923c, 356)&lt;/DisplayText&gt;&lt;record&gt;&lt;rec-number&gt;13112&lt;/rec-number&gt;&lt;foreign-keys&gt;&lt;key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356)</w:t>
      </w:r>
      <w:r>
        <w:fldChar w:fldCharType="end"/>
      </w:r>
      <w:r w:rsidRPr="001B26D3">
        <w:t>.</w:t>
      </w:r>
    </w:p>
  </w:footnote>
  <w:footnote w:id="143">
    <w:p w14:paraId="54B9C17C"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&lt;EndNote&gt;&lt;Cite&gt;&lt;Author&gt;Rigaudière&lt;/Author&gt;&lt;Year&gt;1994&lt;/Year&gt;&lt;RecNum&gt;19961&lt;/RecNum&gt;&lt;Pages&gt;153-4&lt;/Pages&gt;&lt;DisplayText&gt;Rigaudière (1994, 153-4)&lt;/DisplayText&gt;&lt;record&gt;&lt;rec-number&gt;19961&lt;/rec-number&gt;&lt;foreign-keys&gt;&lt;key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153-4)</w:t>
      </w:r>
      <w:r>
        <w:fldChar w:fldCharType="end"/>
      </w:r>
      <w:r w:rsidRPr="001B26D3">
        <w:t>.</w:t>
      </w:r>
    </w:p>
  </w:footnote>
  <w:footnote w:id="144">
    <w:p w14:paraId="7540A343"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&lt;EndNote&gt;&lt;Cite&gt;&lt;Author&gt;Rigaudière&lt;/Author&gt;&lt;Year&gt;1994&lt;/Year&gt;&lt;RecNum&gt;19961&lt;/RecNum&gt;&lt;Pages&gt;167-8&lt;/Pages&gt;&lt;DisplayText&gt;Rigaudière (1994, 167-8)&lt;/DisplayText&gt;&lt;record&gt;&lt;rec-number&gt;19961&lt;/rec-number&gt;&lt;foreign-keys&gt;&lt;key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167-8)</w:t>
      </w:r>
      <w:r>
        <w:fldChar w:fldCharType="end"/>
      </w:r>
      <w:r w:rsidRPr="001B26D3">
        <w:t>.</w:t>
      </w:r>
    </w:p>
  </w:footnote>
  <w:footnote w:id="145">
    <w:p w14:paraId="4BC42CC9"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&lt;EndNote&gt;&lt;Cite&gt;&lt;Author&gt;Lot&lt;/Author&gt;&lt;Year&gt;1958&lt;/Year&gt;&lt;RecNum&gt;1447&lt;/RecNum&gt;&lt;Pages&gt;335`, 365&lt;/Pages&gt;&lt;DisplayText&gt;Lot and Fawtier (1958, 335, 365)&lt;/DisplayText&gt;&lt;record&gt;&lt;rec-number&gt;1447&lt;/rec-number&gt;&lt;foreign-keys&gt;&lt;key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335, 365)</w:t>
      </w:r>
      <w:r>
        <w:fldChar w:fldCharType="end"/>
      </w:r>
      <w:r w:rsidRPr="001B26D3">
        <w:t>.</w:t>
      </w:r>
    </w:p>
  </w:footnote>
  <w:footnote w:id="146">
    <w:p w14:paraId="3FF70724"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&lt;EndNote&gt;&lt;Cite&gt;&lt;Author&gt;Brown&lt;/Author&gt;&lt;Year&gt;1994&lt;/Year&gt;&lt;RecNum&gt;3935&lt;/RecNum&gt;&lt;DisplayText&gt;Brown (1994), Hanley (1983)&lt;/DisplayText&gt;&lt;record&gt;&lt;rec-number&gt;3935&lt;/rec-number&gt;&lt;foreign-keys&gt;&lt;key app="EN" db-id="asvpwtp0b52ssfedvvhp25wjrdv5axfws0z0" timestamp="1333837921"&gt;3935&lt;/key&gt;&lt;/foreign-keys&gt;&lt;ref-type name="Book"&gt;6&lt;/ref-type&gt;&lt;contributors&gt;&lt;authors&gt;&lt;author&gt;Brown, Elizabeth A. R.&lt;/author&gt;&lt;/authors&gt;&lt;/contributors&gt;&lt;titles&gt;&lt;title&gt;The Lit de justice&lt;/title&gt;&lt;/titles&gt;&lt;dates&gt;&lt;year&gt;1994&lt;/year&gt;&lt;/dates&gt;&lt;pub-location&gt;Sigmaringen&lt;/pub-location&gt;&lt;publisher&gt;J. Thorbecke&lt;/publisher&gt;&lt;isbn&gt;3799573313&lt;/isbn&gt;&lt;urls&gt;&lt;/urls&gt;&lt;/record&gt;&lt;/Cite&gt;&lt;Cite&gt;&lt;Author&gt;Hanley&lt;/Author&gt;&lt;Year&gt;1983&lt;/Year&gt;&lt;RecNum&gt;608&lt;/RecNum&gt;&lt;record&gt;&lt;rec-number&gt;608&lt;/rec-number&gt;&lt;foreign-keys&gt;&lt;key app="EN" db-id="asvpwtp0b52ssfedvvhp25wjrdv5axfws0z0" timestamp="1284924099"&gt;608&lt;/key&gt;&lt;/foreign-keys&gt;&lt;ref-type name="Book"&gt;6&lt;/ref-type&gt;&lt;contributors&gt;&lt;authors&gt;&lt;author&gt;Hanley, Sarah&lt;/author&gt;&lt;/authors&gt;&lt;/contributors&gt;&lt;titles&gt;&lt;title&gt;The Lit de Justice of the Kings of France: Constitutional Ideology in Legend, Ritual, and Discourse&lt;/title&gt;&lt;/titles&gt;&lt;pages&gt;xiii, 388&lt;/pages&gt;&lt;keywords&gt;&lt;keyword&gt;Lit de justice History.&lt;/keyword&gt;&lt;keyword&gt;Rites and ceremonies France History.&lt;/keyword&gt;&lt;keyword&gt;France Constitutional history.&lt;/keyword&gt;&lt;/keywords&gt;&lt;dates&gt;&lt;year&gt;1983&lt;/year&gt;&lt;/dates&gt;&lt;pub-location&gt;Princeton&lt;/pub-location&gt;&lt;publisher&gt;Princeton University Press&lt;/publisher&gt;&lt;isbn&gt;0691053820 (alk. paper)&lt;/isbn&gt;&lt;call-num&gt;Joseph Regenstein Library Regenstein Stacks JN2610.L4H36 1983 c.1&lt;/call-num&gt;&lt;urls&gt;&lt;/urls&gt;&lt;/record&gt;&lt;/Cite&gt;&lt;/EndNote&gt;</w:instrText>
      </w:r>
      <w:r>
        <w:fldChar w:fldCharType="separate"/>
      </w:r>
      <w:r>
        <w:t>Brown (1994), Hanley (1983)</w:t>
      </w:r>
      <w:r>
        <w:fldChar w:fldCharType="end"/>
      </w:r>
      <w:r w:rsidRPr="001B26D3">
        <w:t>.</w:t>
      </w:r>
    </w:p>
  </w:footnote>
  <w:footnote w:id="147">
    <w:p w14:paraId="02D9CE0B"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&lt;EndNote&gt;&lt;Cite&gt;&lt;Author&gt;Bradford&lt;/Author&gt;&lt;Year&gt;2011&lt;/Year&gt;&lt;RecNum&gt;1686&lt;/RecNum&gt;&lt;Pages&gt;6&lt;/Pages&gt;&lt;DisplayText&gt;Bradford (2011, 6)&lt;/DisplayText&gt;&lt;record&gt;&lt;rec-number&gt;1686&lt;/rec-number&gt;&lt;foreign-keys&gt;&lt;key app="EN" db-id="asvpwtp0b52ssfedvvhp25wjrdv5axfws0z0" timestamp="1303002631"&gt;1686&lt;/key&gt;&lt;/foreign-keys&gt;&lt;ref-type name="Journal Article"&gt;17&lt;/ref-type&gt;&lt;contributors&gt;&lt;authors&gt;&lt;author&gt;Bradford, Phil&lt;/author&gt;&lt;/authors&gt;&lt;/contributors&gt;&lt;titles&gt;&lt;title&gt;A silent presence: the English king in parliament in the fourteenth century&lt;/title&gt;&lt;secondary-title&gt;Historical Research&lt;/secondary-title&gt;&lt;/titles&gt;&lt;periodical&gt;&lt;full-title&gt;Historical Research&lt;/full-title&gt;&lt;/periodical&gt;&lt;pages&gt;189-211&lt;/pages&gt;&lt;volume&gt;84&lt;/volume&gt;&lt;number&gt;224&lt;/number&gt;&lt;dates&gt;&lt;year&gt;2011&lt;/year&gt;&lt;/dates&gt;&lt;publisher&gt;Blackwell Publishing Ltd&lt;/publisher&gt;&lt;isbn&gt;1468-2281&lt;/isbn&gt;&lt;urls&gt;&lt;related-urls&gt;&lt;url&gt;http://dx.doi.org/10.1111/j.1468-2281.2009.00532.x&lt;/url&gt;&lt;/related-urls&gt;&lt;/urls&gt;&lt;electronic-resource-num&gt;10.1111/j.1468-2281.2009.00532.x&lt;/electronic-resource-num&gt;&lt;/record&gt;&lt;/Cite&gt;&lt;/EndNote&gt;</w:instrText>
      </w:r>
      <w:r>
        <w:fldChar w:fldCharType="separate"/>
      </w:r>
      <w:r>
        <w:t>Bradford (2011, 6)</w:t>
      </w:r>
      <w:r>
        <w:fldChar w:fldCharType="end"/>
      </w:r>
      <w:r w:rsidRPr="001B26D3">
        <w:t>.</w:t>
      </w:r>
    </w:p>
  </w:footnote>
  <w:footnote w:id="148">
    <w:p w14:paraId="78C226E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&lt;EndNote&gt;&lt;Cite&gt;&lt;Author&gt;Prestwich&lt;/Author&gt;&lt;Year&gt;2005&lt;/Year&gt;&lt;RecNum&gt;6584&lt;/RecNum&gt;&lt;DisplayText&gt;Prestwich (2005)&lt;/DisplayText&gt;&lt;record&gt;&lt;rec-number&gt;6584&lt;/rec-number&gt;&lt;foreign-keys&gt;&lt;key app="EN" db-id="asvpwtp0b52ssfedvvhp25wjrdv5axfws0z0" timestamp="1356905672"&gt;6584&lt;/key&gt;&lt;/foreign-keys&gt;&lt;ref-type name="Book"&gt;6&lt;/ref-type&gt;&lt;contributors&gt;&lt;authors&gt;&lt;author&gt;Prestwich, Michael&lt;/author&gt;&lt;/authors&gt;&lt;/contributors&gt;&lt;titles&gt;&lt;title&gt;Plantagenet England, 1225-1360&lt;/title&gt;&lt;secondary-title&gt;The new Oxford history of England&lt;/secondary-title&gt;&lt;/titles&gt;&lt;pages&gt;xxii, 638 p., 12 p. of plates&lt;/pages&gt;&lt;keywords&gt;&lt;keyword&gt;Great Britain History Plantagenets, 1154-1399.&lt;/keyword&gt;&lt;keyword&gt;England Civilization 1066-1485.&lt;/keyword&gt;&lt;/keywords&gt;&lt;dates&gt;&lt;year&gt;2005&lt;/year&gt;&lt;/dates&gt;&lt;pub-location&gt;Oxford&lt;/pub-location&gt;&lt;publisher&gt;Clarendon Press&lt;/publisher&gt;&lt;isbn&gt;0198228449 (alk. paper)&lt;/isbn&gt;&lt;accession-num&gt;14026975&lt;/accession-num&gt;&lt;call-num&gt;Jefferson or Adams Building Reading Rooms DA225; .P744 2005&lt;/call-num&gt;&lt;urls&gt;&lt;related-urls&gt;&lt;url&gt;http://www.loc.gov/catdir/toc/ecip0515/2005019294.html&lt;/url&gt;&lt;url&gt;http://www.loc.gov/catdir/enhancements/fy0639/2005019294-d.html&lt;/url&gt;&lt;url&gt;http://www.loc.gov/catdir/enhancements/fy0725/2005019294-b.html&lt;/url&gt;&lt;/related-urls&gt;&lt;/urls&gt;&lt;/record&gt;&lt;/Cite&gt;&lt;/EndNote&gt;</w:instrText>
      </w:r>
      <w:r>
        <w:fldChar w:fldCharType="separate"/>
      </w:r>
      <w:r>
        <w:t>Prestwich (2005)</w:t>
      </w:r>
      <w:r>
        <w:fldChar w:fldCharType="end"/>
      </w:r>
      <w:r w:rsidRPr="001B26D3">
        <w:t>.*</w:t>
      </w:r>
    </w:p>
  </w:footnote>
  <w:footnote w:id="149">
    <w:p w14:paraId="4B5C556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&lt;EndNote&gt;&lt;Cite&gt;&lt;Author&gt;Hilton&lt;/Author&gt;&lt;Year&gt;1980&lt;/Year&gt;&lt;RecNum&gt;9872&lt;/RecNum&gt;&lt;Pages&gt;44&lt;/Pages&gt;&lt;DisplayText&gt;Hilton and Le Goff (1980, 44)&lt;/DisplayText&gt;&lt;record&gt;&lt;rec-number&gt;9872&lt;/rec-number&gt;&lt;foreign-keys&gt;&lt;key app="EN" db-id="asvpwtp0b52ssfedvvhp25wjrdv5axfws0z0" timestamp="1418011223"&gt;9872&lt;/key&gt;&lt;/foreign-keys&gt;&lt;ref-type name="Book Section"&gt;5&lt;/ref-type&gt;&lt;contributors&gt;&lt;authors&gt;&lt;author&gt;Hilton, Rodney H.&lt;/author&gt;&lt;author&gt;Le Goff, Jacques&lt;/author&gt;&lt;/authors&gt;&lt;secondary-authors&gt;&lt;author&gt;Johnson, Douglas&lt;/author&gt;&lt;author&gt;Crouzet, François&lt;/author&gt;&lt;author&gt;Bédarida, François&lt;/author&gt;&lt;/secondary-authors&gt;&lt;/contributors&gt;&lt;titles&gt;&lt;title&gt;Féodalité And Seigneurie In France and England&lt;/title&gt;&lt;secondary-title&gt;Britain and France, ten centuries&lt;/secondary-title&gt;&lt;/titles&gt;&lt;pages&gt;39-64&lt;/pages&gt;&lt;keywords&gt;&lt;keyword&gt;France Relations Great Britain Congresses.&lt;/keyword&gt;&lt;keyword&gt;Great Britain Relations France Congresses.&lt;/keyword&gt;&lt;/keywords&gt;&lt;dates&gt;&lt;year&gt;1980&lt;/year&gt;&lt;/dates&gt;&lt;pub-location&gt;Folkestone&lt;/pub-location&gt;&lt;publisher&gt;Dawson&lt;/publisher&gt;&lt;isbn&gt;0712908315&lt;/isbn&gt;&lt;accession-num&gt;2318054&lt;/accession-num&gt;&lt;urls&gt;&lt;/urls&gt;&lt;/record&gt;&lt;/Cite&gt;&lt;/EndNote&gt;</w:instrText>
      </w:r>
      <w:r>
        <w:fldChar w:fldCharType="separate"/>
      </w:r>
      <w:r>
        <w:t>Hilton and Le Goff (1980, 44)</w:t>
      </w:r>
      <w:r>
        <w:fldChar w:fldCharType="end"/>
      </w:r>
      <w:r w:rsidRPr="001B26D3">
        <w:t>.</w:t>
      </w:r>
    </w:p>
  </w:footnote>
  <w:footnote w:id="150">
    <w:p w14:paraId="3044176C"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PEVuZE5vdGU+PENpdGU+PEF1dGhvcj5EYXdzb248L0F1dGhvcj48WWVhcj4xOTYwPC9ZZWFyPjxS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</w:fldData>
        </w:fldChar>
      </w:r>
      <w:r>
        <w:instrText xml:space="preserve"> ADDIN EN.CITE </w:instrText>
      </w:r>
      <w:r>
        <w:fldChar w:fldCharType="begin">
          <w:fldData xml:space="preserve">PEVuZE5vdGU+PENpdGU+PEF1dGhvcj5EYXdzb248L0F1dGhvcj48WWVhcj4xOTYwPC9ZZWFyPjxS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</w:fldData>
        </w:fldChar>
      </w:r>
      <w:r>
        <w:instrText xml:space="preserve"> ADDIN EN.CITE.DATA </w:instrText>
      </w:r>
      <w:r>
        <w:fldChar w:fldCharType="end"/>
      </w:r>
      <w:r>
        <w:fldChar w:fldCharType="separate"/>
      </w:r>
      <w:r>
        <w:t xml:space="preserve">Dawson (1960), Dawson (1968), Bongert (1949), Berman (1983) </w:t>
      </w:r>
      <w:r>
        <w:fldChar w:fldCharType="end"/>
      </w:r>
      <w:r w:rsidRPr="001B26D3">
        <w:t xml:space="preserve">. Some key social scientific statements on legal origins are </w:t>
      </w:r>
      <w:r>
        <w:fldChar w:fldCharType="begin"/>
      </w:r>
      <w:r>
        <w:instrText xml:space="preserve"> ADDIN EN.CITE &lt;EndNote&gt;&lt;Cite&gt;&lt;Author&gt;Glaeser&lt;/Author&gt;&lt;Year&gt;2002&lt;/Year&gt;&lt;RecNum&gt;645&lt;/RecNum&gt;&lt;DisplayText&gt;Glaeser and Shleifer (2002), Porta&lt;style face="italic"&gt;, et al.&lt;/style&gt; (2008)&lt;/DisplayText&gt;&lt;record&gt;&lt;rec-number&gt;645&lt;/rec-number&gt;&lt;foreign-keys&gt;&lt;key app="EN" db-id="asvpwtp0b52ssfedvvhp25wjrdv5axfws0z0" timestamp="1284924099"&gt;645&lt;/key&gt;&lt;/foreign-keys&gt;&lt;ref-type name="Journal Article"&gt;17&lt;/ref-type&gt;&lt;contributors&gt;&lt;authors&gt;&lt;author&gt;Glaeser, Edward L.&lt;/author&gt;&lt;author&gt;Shleifer, Andrei&lt;/author&gt;&lt;/authors&gt;&lt;/contributors&gt;&lt;titles&gt;&lt;title&gt;Legal Origins&lt;/title&gt;&lt;secondary-title&gt;Quarterly Journal of Economics&lt;/secondary-title&gt;&lt;/titles&gt;&lt;periodical&gt;&lt;full-title&gt;Quarterly Journal of Economics&lt;/full-title&gt;&lt;/periodical&gt;&lt;pages&gt;1193-1229&lt;/pages&gt;&lt;volume&gt;117&lt;/volume&gt;&lt;dates&gt;&lt;year&gt;2002&lt;/year&gt;&lt;/dates&gt;&lt;urls&gt;&lt;related-urls&gt;&lt;url&gt;http://www.jstor.org/stable/pdfplus/4132477.pdf&lt;/url&gt;&lt;/related-urls&gt;&lt;/urls&gt;&lt;/record&gt;&lt;/Cite&gt;&lt;Cite&gt;&lt;Author&gt;Porta&lt;/Author&gt;&lt;Year&gt;2008&lt;/Year&gt;&lt;RecNum&gt;1334&lt;/RecNum&gt;&lt;record&gt;&lt;rec-number&gt;1334&lt;/rec-number&gt;&lt;foreign-keys&gt;&lt;key app="EN" db-id="asvpwtp0b52ssfedvvhp25wjrdv5axfws0z0" timestamp="1299431809"&gt;1334&lt;/key&gt;&lt;/foreign-keys&gt;&lt;ref-type name="Journal Article"&gt;17&lt;/ref-type&gt;&lt;contributors&gt;&lt;authors&gt;&lt;author&gt;Porta, Rafael La&lt;/author&gt;&lt;author&gt;Lopez-de-Silanes, Florencio&lt;/author&gt;&lt;author&gt;Shleifer, Andrei&lt;/author&gt;&lt;/authors&gt;&lt;/contributors&gt;&lt;titles&gt;&lt;title&gt;The Economic Consequences of Legal Origins&lt;/title&gt;&lt;secondary-title&gt;Journal of Economic Literature&lt;/secondary-title&gt;&lt;/titles&gt;&lt;periodical&gt;&lt;full-title&gt;Journal of Economic Literature&lt;/full-title&gt;&lt;/periodical&gt;&lt;pages&gt;285-332&lt;/pages&gt;&lt;volume&gt;46&lt;/volume&gt;&lt;number&gt;2&lt;/number&gt;&lt;dates&gt;&lt;year&gt;2008&lt;/year&gt;&lt;/dates&gt;&lt;publisher&gt;American Economic Association&lt;/publisher&gt;&lt;isbn&gt;00220515&lt;/isbn&gt;&lt;urls&gt;&lt;related-urls&gt;&lt;url&gt;http://www.jstor.org/stable/27646991&lt;/url&gt;&lt;/related-urls&gt;&lt;/urls&gt;&lt;/record&gt;&lt;/Cite&gt;&lt;/EndNote&gt;</w:instrText>
      </w:r>
      <w:r>
        <w:fldChar w:fldCharType="separate"/>
      </w:r>
      <w:r>
        <w:t>Glaeser and Shleifer (2002), Porta</w:t>
      </w:r>
      <w:r w:rsidRPr="00F22F2D">
        <w:rPr>
          <w:i/>
        </w:rPr>
        <w:t>, et al.</w:t>
      </w:r>
      <w:r>
        <w:t xml:space="preserve"> (2008)</w:t>
      </w:r>
      <w:r>
        <w:fldChar w:fldCharType="end"/>
      </w:r>
      <w:r w:rsidRPr="001B26D3">
        <w:t xml:space="preserve">. </w:t>
      </w:r>
    </w:p>
  </w:footnote>
  <w:footnote w:id="151">
    <w:p w14:paraId="3F43520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&lt;EndNote&gt;&lt;Cite&gt;&lt;Author&gt;Dawson&lt;/Author&gt;&lt;Year&gt;1960&lt;/Year&gt;&lt;RecNum&gt;1379&lt;/RecNum&gt;&lt;DisplayText&gt;Dawson (1960)&lt;/DisplayText&gt;&lt;record&gt;&lt;rec-number&gt;1379&lt;/rec-number&gt;&lt;foreign-keys&gt;&lt;key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w:t>
      </w:r>
      <w:r>
        <w:fldChar w:fldCharType="end"/>
      </w:r>
      <w:r w:rsidRPr="001B26D3">
        <w:t>.</w:t>
      </w:r>
    </w:p>
  </w:footnote>
  <w:footnote w:id="152">
    <w:p w14:paraId="14AE3DB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&lt;EndNote&gt;&lt;Cite&gt;&lt;Author&gt;Berman&lt;/Author&gt;&lt;Year&gt;1983&lt;/Year&gt;&lt;RecNum&gt;298&lt;/RecNum&gt;&lt;Pages&gt;478&lt;/Pages&gt;&lt;DisplayText&gt;Berman (1983, 478), Cam (1935)&lt;/DisplayText&gt;&lt;record&gt;&lt;rec-number&gt;298&lt;/rec-number&gt;&lt;foreign-keys&gt;&lt;key app="EN" db-id="asvpwtp0b52ssfedvvhp25wjrdv5axfws0z0" timestamp="1284924092"&gt;298&lt;/key&gt;&lt;/foreign-keys&gt;&lt;ref-type name="Book"&gt;6&lt;/ref-type&gt;&lt;contributors&gt;&lt;authors&gt;&lt;author&gt;Berman, Harold Joseph&lt;/author&gt;&lt;/authors&gt;&lt;/contributors&gt;&lt;titles&gt;&lt;title&gt;Law and Revolution: the Formation of the Western Legal Tradition&lt;/title&gt;&lt;/titles&gt;&lt;pages&gt;viii, 657&lt;/pages&gt;&lt;keywords&gt;&lt;keyword&gt;Law History&lt;/keyword&gt;&lt;/keywords&gt;&lt;dates&gt;&lt;year&gt;1983&lt;/year&gt;&lt;/dates&gt;&lt;pub-location&gt;Cambridge&lt;/pub-location&gt;&lt;publisher&gt;Harvard University Press&lt;/publisher&gt;&lt;isbn&gt;0674517741&lt;/isbn&gt;&lt;call-num&gt;D&amp;apos;Angelo Law Library D&amp;apos;Angelo Law Stacks XXK150.B470 1983 c.1&amp;#xD;D&amp;apos;Angelo Law Library D&amp;apos;Angelo Law Stacks XXK150.B470 1983 c.2&amp;#xD;Harper Library Harper Lib JA81.B491 c.1&lt;/call-num&gt;&lt;urls&gt;&lt;/urls&gt;&lt;/record&gt;&lt;/Cite&gt;&lt;Cite&gt;&lt;Author&gt;Cam&lt;/Author&gt;&lt;Year&gt;1935&lt;/Year&gt;&lt;RecNum&gt;5710&lt;/RecNum&gt;&lt;record&gt;&lt;rec-number&gt;5710&lt;/rec-number&gt;&lt;foreign-keys&gt;&lt;key app="EN" db-id="asvpwtp0b52ssfedvvhp25wjrdv5axfws0z0" timestamp="1345397506"&gt;5710&lt;/key&gt;&lt;/foreign-keys&gt;&lt;ref-type name="Journal Article"&gt;17&lt;/ref-type&gt;&lt;contributors&gt;&lt;authors&gt;&lt;author&gt;Cam, Helen Maud&lt;/author&gt;&lt;/authors&gt;&lt;/contributors&gt;&lt;titles&gt;&lt;title&gt;Suitors and Scabini&lt;/title&gt;&lt;secondary-title&gt;Speculum&lt;/secondary-title&gt;&lt;/titles&gt;&lt;periodical&gt;&lt;full-title&gt;Speculum&lt;/full-title&gt;&lt;/periodical&gt;&lt;pages&gt;189-200&lt;/pages&gt;&lt;volume&gt;10&lt;/volume&gt;&lt;number&gt;2&lt;/number&gt;&lt;dates&gt;&lt;year&gt;1935&lt;/year&gt;&lt;/dates&gt;&lt;publisher&gt;Medieval Academy of America&lt;/publisher&gt;&lt;isbn&gt;00387134&lt;/isbn&gt;&lt;urls&gt;&lt;related-urls&gt;&lt;url&gt;http://www.jstor.org/stable/2849466&lt;/url&gt;&lt;/related-urls&gt;&lt;/urls&gt;&lt;/record&gt;&lt;/Cite&gt;&lt;/EndNote&gt;</w:instrText>
      </w:r>
      <w:r>
        <w:fldChar w:fldCharType="separate"/>
      </w:r>
      <w:r>
        <w:t>Berman (1983, 478), Cam (1935)</w:t>
      </w:r>
      <w:r>
        <w:fldChar w:fldCharType="end"/>
      </w:r>
      <w:r w:rsidRPr="001B26D3">
        <w:t>.</w:t>
      </w:r>
    </w:p>
  </w:footnote>
  <w:footnote w:id="153">
    <w:p w14:paraId="7B837723" w14:textId="77777777" w:rsidR="006574B8" w:rsidRPr="001B26D3" w:rsidRDefault="006574B8" w:rsidP="00053BF5">
      <w:pPr>
        <w:pStyle w:val="FootnoteText"/>
      </w:pPr>
      <w:r w:rsidRPr="001B26D3">
        <w:rPr>
          <w:rStyle w:val="FootnoteReference"/>
        </w:rPr>
        <w:footnoteRef/>
      </w:r>
      <w:r w:rsidRPr="001B26D3">
        <w:t xml:space="preserve"> A Frankish/Norman origin is mostly admitted for England; </w:t>
      </w:r>
      <w:r>
        <w:fldChar w:fldCharType="begin">
          <w:fldData xml:space="preserve">PEVuZE5vdGU+PENpdGU+PEF1dGhvcj52YW4gQ2FlbmVnZW08L0F1dGhvcj48WWVhcj4xOTg4PC9Z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</w:fldData>
        </w:fldChar>
      </w:r>
      <w:r>
        <w:instrText xml:space="preserve"> ADDIN EN.CITE </w:instrText>
      </w:r>
      <w:r>
        <w:fldChar w:fldCharType="begin">
          <w:fldData xml:space="preserve">PEVuZE5vdGU+PENpdGU+PEF1dGhvcj52YW4gQ2FlbmVnZW08L0F1dGhvcj48WWVhcj4xOTg4PC9Z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</w:fldData>
        </w:fldChar>
      </w:r>
      <w:r>
        <w:instrText xml:space="preserve"> ADDIN EN.CITE.DATA </w:instrText>
      </w:r>
      <w:r>
        <w:fldChar w:fldCharType="end"/>
      </w:r>
      <w:r>
        <w:fldChar w:fldCharType="separate"/>
      </w:r>
      <w:r>
        <w:t>van Caenegem (1988, 79), Pollock and Maitland (1898, 142), Haskins (1915, 110)</w:t>
      </w:r>
      <w:r>
        <w:fldChar w:fldCharType="end"/>
      </w:r>
      <w:r w:rsidRPr="001B26D3">
        <w:t xml:space="preserve"> However, similar Anglo-Saxon practices (for instance, recognitions) existed that also secured the popularity of juries, especially in possessory assizes; </w:t>
      </w:r>
      <w:r>
        <w:fldChar w:fldCharType="begin"/>
      </w:r>
      <w:r>
        <w:instrText xml:space="preserve"> ADDIN EN.CITE &lt;EndNote&gt;&lt;Cite&gt;&lt;Author&gt;Turner&lt;/Author&gt;&lt;Year&gt;1968&lt;/Year&gt;&lt;RecNum&gt;6332&lt;/RecNum&gt;&lt;Pages&gt;10&lt;/Pages&gt;&lt;DisplayText&gt;Turner (1968, 10)&lt;/DisplayText&gt;&lt;record&gt;&lt;rec-number&gt;6332&lt;/rec-number&gt;&lt;foreign-keys&gt;&lt;key app="EN" db-id="asvpwtp0b52ssfedvvhp25wjrdv5axfws0z0" timestamp="1354648477"&gt;6332&lt;/key&gt;&lt;/foreign-keys&gt;&lt;ref-type name="Journal Article"&gt;17&lt;/ref-type&gt;&lt;contributors&gt;&lt;authors&gt;&lt;author&gt;Turner, Ralph V.&lt;/author&gt;&lt;/authors&gt;&lt;/contributors&gt;&lt;titles&gt;&lt;title&gt;The Origins of the Medieval English Jury: Frankish, English, or Scandinavian?&lt;/title&gt;&lt;secondary-title&gt;Journal of British Studies&lt;/secondary-title&gt;&lt;/titles&gt;&lt;periodical&gt;&lt;full-title&gt;Journal of British Studies&lt;/full-title&gt;&lt;/periodical&gt;&lt;pages&gt;1-10&lt;/pages&gt;&lt;volume&gt;7&lt;/volume&gt;&lt;number&gt;2&lt;/number&gt;&lt;dates&gt;&lt;year&gt;1968&lt;/year&gt;&lt;/dates&gt;&lt;publisher&gt;The University of Chicago Press on behalf of The North American Conference on British Studies&lt;/publisher&gt;&lt;isbn&gt;00219371&lt;/isbn&gt;&lt;urls&gt;&lt;related-urls&gt;&lt;url&gt;http://www.jstor.org/stable/175292&lt;/url&gt;&lt;/related-urls&gt;&lt;/urls&gt;&lt;electronic-resource-num&gt;10.2307/175292&lt;/electronic-resource-num&gt;&lt;/record&gt;&lt;/Cite&gt;&lt;/EndNote&gt;</w:instrText>
      </w:r>
      <w:r>
        <w:fldChar w:fldCharType="separate"/>
      </w:r>
      <w:r>
        <w:t>Turner (1968, 10)</w:t>
      </w:r>
      <w:r>
        <w:fldChar w:fldCharType="end"/>
      </w:r>
      <w:r w:rsidRPr="001B26D3">
        <w:t>.</w:t>
      </w:r>
    </w:p>
  </w:footnote>
  <w:footnote w:id="154">
    <w:p w14:paraId="7D7E871A" w14:textId="793CF9B9"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PEVuZE5vdGU+PENpdGU+PEF1dGhvcj5Ib2xkc3dvcnRoPC9BdXRob3I+PFllYXI+MTkyMzwvWWVh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</w:fldData>
        </w:fldChar>
      </w:r>
      <w:r>
        <w:instrText xml:space="preserve"> ADDIN EN.CITE </w:instrText>
      </w:r>
      <w:r>
        <w:fldChar w:fldCharType="begin">
          <w:fldData xml:space="preserve">PEVuZE5vdGU+PENpdGU+PEF1dGhvcj5Ib2xkc3dvcnRoPC9BdXRob3I+PFllYXI+MTkyMzwvWWVh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</w:fldData>
        </w:fldChar>
      </w:r>
      <w:r>
        <w:instrText xml:space="preserve"> ADDIN EN.CITE.DATA </w:instrText>
      </w:r>
      <w:r>
        <w:fldChar w:fldCharType="end"/>
      </w:r>
      <w:r>
        <w:fldChar w:fldCharType="separate"/>
      </w:r>
      <w:r>
        <w:t>Holdsworth (1923c, 312-332), Brown (2011, 204-5)</w:t>
      </w:r>
      <w:r>
        <w:fldChar w:fldCharType="end"/>
      </w:r>
      <w:r w:rsidRPr="001B26D3">
        <w:t>.</w:t>
      </w:r>
    </w:p>
  </w:footnote>
  <w:footnote w:id="155">
    <w:p w14:paraId="7A11E75A" w14:textId="2C56622F"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PEVuZE5vdGU+PENpdGU+PEF1dGhvcj5EYXdzb248L0F1dGhvcj48WWVhcj4xOTYwPC9ZZWFyPjxS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</w:fldData>
        </w:fldChar>
      </w:r>
      <w:r>
        <w:instrText xml:space="preserve"> ADDIN EN.CITE </w:instrText>
      </w:r>
      <w:r>
        <w:fldChar w:fldCharType="begin">
          <w:fldData xml:space="preserve">PEVuZE5vdGU+PENpdGU+PEF1dGhvcj5EYXdzb248L0F1dGhvcj48WWVhcj4xOTYwPC9ZZWFyPjxS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</w:fldData>
        </w:fldChar>
      </w:r>
      <w:r>
        <w:instrText xml:space="preserve"> ADDIN EN.CITE.DATA </w:instrText>
      </w:r>
      <w:r>
        <w:fldChar w:fldCharType="end"/>
      </w:r>
      <w:r>
        <w:fldChar w:fldCharType="separate"/>
      </w:r>
      <w:r>
        <w:t>Dawson (1960, 46-7), Holdsworth (1923c, 314-5)</w:t>
      </w:r>
      <w:r>
        <w:fldChar w:fldCharType="end"/>
      </w:r>
      <w:r w:rsidRPr="001B26D3">
        <w:t>.</w:t>
      </w:r>
    </w:p>
  </w:footnote>
  <w:footnote w:id="156">
    <w:p w14:paraId="1BE57217"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&lt;EndNote&gt;&lt;Cite&gt;&lt;Author&gt;Dawson&lt;/Author&gt;&lt;Year&gt;1960&lt;/Year&gt;&lt;RecNum&gt;1379&lt;/RecNum&gt;&lt;Pages&gt;62-66&lt;/Pages&gt;&lt;DisplayText&gt;Dawson (1960, 62-66)&lt;/DisplayText&gt;&lt;record&gt;&lt;rec-number&gt;1379&lt;/rec-number&gt;&lt;foreign-keys&gt;&lt;key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62-66)</w:t>
      </w:r>
      <w:r>
        <w:fldChar w:fldCharType="end"/>
      </w:r>
      <w:r w:rsidRPr="001B26D3">
        <w:t xml:space="preserve">. </w:t>
      </w:r>
    </w:p>
  </w:footnote>
  <w:footnote w:id="157">
    <w:p w14:paraId="4C56A2B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&lt;EndNote&gt;&lt;Cite&gt;&lt;Author&gt;Dawson&lt;/Author&gt;&lt;Year&gt;1960&lt;/Year&gt;&lt;RecNum&gt;1379&lt;/RecNum&gt;&lt;Pages&gt;47&lt;/Pages&gt;&lt;DisplayText&gt;Dawson (1960, 47)&lt;/DisplayText&gt;&lt;record&gt;&lt;rec-number&gt;1379&lt;/rec-number&gt;&lt;foreign-keys&gt;&lt;key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47)</w:t>
      </w:r>
      <w:r>
        <w:fldChar w:fldCharType="end"/>
      </w:r>
      <w:r w:rsidRPr="001B26D3">
        <w:t>.</w:t>
      </w:r>
    </w:p>
  </w:footnote>
  <w:footnote w:id="158">
    <w:p w14:paraId="32AD0F7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&lt;EndNote&gt;&lt;Cite&gt;&lt;Author&gt;Lot&lt;/Author&gt;&lt;Year&gt;1958&lt;/Year&gt;&lt;RecNum&gt;1447&lt;/RecNum&gt;&lt;Pages&gt;388-89&lt;/Pages&gt;&lt;DisplayText&gt;Lot and Fawtier (1958, 388-89)&lt;/DisplayText&gt;&lt;record&gt;&lt;rec-number&gt;1447&lt;/rec-number&gt;&lt;foreign-keys&gt;&lt;key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388-89)</w:t>
      </w:r>
      <w:r>
        <w:fldChar w:fldCharType="end"/>
      </w:r>
      <w:r w:rsidRPr="001B26D3">
        <w:t>.</w:t>
      </w:r>
    </w:p>
  </w:footnote>
  <w:footnote w:id="159">
    <w:p w14:paraId="3436F88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&lt;EndNote&gt;&lt;Cite&gt;&lt;Author&gt;Masschaele&lt;/Author&gt;&lt;Year&gt;2008&lt;/Year&gt;&lt;RecNum&gt;3128&lt;/RecNum&gt;&lt;Pages&gt;11&lt;/Pages&gt;&lt;DisplayText&gt;Masschaele (2008, 11)&lt;/DisplayText&gt;&lt;record&gt;&lt;rec-number&gt;3128&lt;/rec-number&gt;&lt;foreign-keys&gt;&lt;key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11)</w:t>
      </w:r>
      <w:r>
        <w:fldChar w:fldCharType="end"/>
      </w:r>
      <w:r w:rsidRPr="001B26D3">
        <w:t>.</w:t>
      </w:r>
    </w:p>
  </w:footnote>
  <w:footnote w:id="160">
    <w:p w14:paraId="3BEA65DC"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&lt;EndNote&gt;&lt;Cite&gt;&lt;Author&gt;Green&lt;/Author&gt;&lt;Year&gt;1985&lt;/Year&gt;&lt;RecNum&gt;20476&lt;/RecNum&gt;&lt;DisplayText&gt;Green (1985)&lt;/DisplayText&gt;&lt;record&gt;&lt;rec-number&gt;20476&lt;/rec-number&gt;&lt;foreign-keys&gt;&lt;key app="EN" db-id="asvpwtp0b52ssfedvvhp25wjrdv5axfws0z0" timestamp="1514839013"&gt;20476&lt;/key&gt;&lt;/foreign-keys&gt;&lt;ref-type name="Book"&gt;6&lt;/ref-type&gt;&lt;contributors&gt;&lt;authors&gt;&lt;author&gt;Green, Thomas Andrew&lt;/author&gt;&lt;/authors&gt;&lt;/contributors&gt;&lt;titles&gt;&lt;title&gt;Verdict according to conscience: perspectives on the English criminal trial jury 1200-1800&lt;/title&gt;&lt;/titles&gt;&lt;pages&gt;xx,409p&lt;/pages&gt;&lt;keywords&gt;&lt;keyword&gt;Jury England History.&lt;/keyword&gt;&lt;keyword&gt;Criminal law England History.&lt;/keyword&gt;&lt;/keywords&gt;&lt;dates&gt;&lt;year&gt;1985&lt;/year&gt;&lt;/dates&gt;&lt;pub-location&gt;Chicago&lt;/pub-location&gt;&lt;publisher&gt;University of Chicago Press&lt;/publisher&gt;&lt;isbn&gt;0226306100&amp;#xD;8790058712&lt;/isbn&gt;&lt;accession-num&gt;373019&lt;/accession-num&gt;&lt;call-num&gt;Squire Law Library J.d.9.G.15&lt;/call-num&gt;&lt;urls&gt;&lt;/urls&gt;&lt;/record&gt;&lt;/Cite&gt;&lt;/EndNote&gt;</w:instrText>
      </w:r>
      <w:r>
        <w:fldChar w:fldCharType="separate"/>
      </w:r>
      <w:r>
        <w:t>Green (1985)</w:t>
      </w:r>
      <w:r>
        <w:fldChar w:fldCharType="end"/>
      </w:r>
      <w:r w:rsidRPr="001B26D3">
        <w:t>.</w:t>
      </w:r>
    </w:p>
  </w:footnote>
  <w:footnote w:id="161">
    <w:p w14:paraId="2A526F95" w14:textId="77777777" w:rsidR="006574B8" w:rsidRPr="001B26D3" w:rsidRDefault="006574B8" w:rsidP="00053BF5">
      <w:pPr>
        <w:pStyle w:val="FootnoteText"/>
        <w:rPr>
          <w:i/>
        </w:rPr>
      </w:pPr>
      <w:r w:rsidRPr="001B26D3">
        <w:rPr>
          <w:rStyle w:val="FootnoteReference"/>
        </w:rPr>
        <w:footnoteRef/>
      </w:r>
      <w:r w:rsidRPr="001B26D3">
        <w:t xml:space="preserve"> Roman Law refers mainly to the </w:t>
      </w:r>
      <w:r w:rsidRPr="001B26D3">
        <w:rPr>
          <w:i/>
        </w:rPr>
        <w:t xml:space="preserve">Corpus Iuris Civilis </w:t>
      </w:r>
      <w:r w:rsidRPr="001B26D3">
        <w:t xml:space="preserve">of the sixth century; Civil Law begins in the eleventh century with the work of the Glossators commenting on the </w:t>
      </w:r>
      <w:r w:rsidRPr="001B26D3">
        <w:rPr>
          <w:i/>
        </w:rPr>
        <w:t>Corpus.</w:t>
      </w:r>
    </w:p>
  </w:footnote>
  <w:footnote w:id="162">
    <w:p w14:paraId="378F659F"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PEVuZE5vdGU+PENpdGU+PEF1dGhvcj5IZWxtaG9sejwvQXV0aG9yPjxZZWFyPjIwMDM8L1llYXI+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</w:fldData>
        </w:fldChar>
      </w:r>
      <w:r>
        <w:instrText xml:space="preserve"> ADDIN EN.CITE </w:instrText>
      </w:r>
      <w:r>
        <w:fldChar w:fldCharType="begin">
          <w:fldData xml:space="preserve">PEVuZE5vdGU+PENpdGU+PEF1dGhvcj5IZWxtaG9sejwvQXV0aG9yPjxZZWFyPjIwMDM8L1llYXI+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</w:fldData>
        </w:fldChar>
      </w:r>
      <w:r>
        <w:instrText xml:space="preserve"> ADDIN EN.CITE.DATA </w:instrText>
      </w:r>
      <w:r>
        <w:fldChar w:fldCharType="end"/>
      </w:r>
      <w:r>
        <w:fldChar w:fldCharType="separate"/>
      </w:r>
      <w:r>
        <w:t>Helmholz (2003, especially 123-4), Zimmermann (1993)</w:t>
      </w:r>
      <w:r>
        <w:fldChar w:fldCharType="end"/>
      </w:r>
      <w:r w:rsidRPr="001B26D3">
        <w:t>.</w:t>
      </w:r>
    </w:p>
  </w:footnote>
  <w:footnote w:id="163">
    <w:p w14:paraId="133A4AF9" w14:textId="59BFDEBD" w:rsidR="006574B8" w:rsidRPr="001B26D3" w:rsidRDefault="006574B8" w:rsidP="00053BF5">
      <w:pPr>
        <w:pStyle w:val="FootnoteText"/>
      </w:pPr>
      <w:r w:rsidRPr="001B26D3">
        <w:rPr>
          <w:rStyle w:val="FootnoteReference"/>
        </w:rPr>
        <w:footnoteRef/>
      </w:r>
      <w:r>
        <w:t xml:space="preserve"> </w:t>
      </w:r>
      <w:r>
        <w:fldChar w:fldCharType="begin">
          <w:fldData xml:space="preserve">PEVuZE5vdGU+PENpdGU+PEF1dGhvcj5UdXJuZXI8L0F1dGhvcj48WWVhcj4xOTkwPC9ZZWFyPjxS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</w:fldData>
        </w:fldChar>
      </w:r>
      <w:r>
        <w:instrText xml:space="preserve"> ADDIN EN.CITE </w:instrText>
      </w:r>
      <w:r>
        <w:fldChar w:fldCharType="begin">
          <w:fldData xml:space="preserve">PEVuZE5vdGU+PENpdGU+PEF1dGhvcj5UdXJuZXI8L0F1dGhvcj48WWVhcj4xOTkwPC9ZZWFyPjxS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</w:fldData>
        </w:fldChar>
      </w:r>
      <w:r>
        <w:instrText xml:space="preserve"> ADDIN EN.CITE.DATA </w:instrText>
      </w:r>
      <w:r>
        <w:fldChar w:fldCharType="end"/>
      </w:r>
      <w:r>
        <w:fldChar w:fldCharType="separate"/>
      </w:r>
      <w:r>
        <w:t>Turner (1990), Hudson (2012)</w:t>
      </w:r>
      <w:r>
        <w:fldChar w:fldCharType="end"/>
      </w:r>
      <w:r w:rsidRPr="001B26D3">
        <w:t>.</w:t>
      </w:r>
    </w:p>
  </w:footnote>
  <w:footnote w:id="164">
    <w:p w14:paraId="3E5AED80" w14:textId="51785AF9"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&lt;EndNote&gt;&lt;Cite&gt;&lt;Author&gt;Helmholz&lt;/Author&gt;&lt;Year&gt;1990&lt;/Year&gt;&lt;RecNum&gt;5418&lt;/RecNum&gt;&lt;Pages&gt;1207-14&lt;/Pages&gt;&lt;DisplayText&gt;Helmholz (1990, 1207-14), Helmholz (1999)&lt;/DisplayText&gt;&lt;record&gt;&lt;rec-number&gt;5418&lt;/rec-number&gt;&lt;foreign-keys&gt;&lt;key app="EN" db-id="asvpwtp0b52ssfedvvhp25wjrdv5axfws0z0" timestamp="1341281181"&gt;5418&lt;/key&gt;&lt;/foreign-keys&gt;&lt;ref-type name="Journal Article"&gt;17&lt;/ref-type&gt;&lt;contributors&gt;&lt;authors&gt;&lt;author&gt;Helmholz, R. H.&lt;/author&gt;&lt;/authors&gt;&lt;/contributors&gt;&lt;titles&gt;&lt;title&gt;Continental Law and Common Law: Historical Strangers or Companions?&lt;/title&gt;&lt;secondary-title&gt;Duke Law Journal&lt;/secondary-title&gt;&lt;/titles&gt;&lt;periodical&gt;&lt;full-title&gt;Duke Law Journal&lt;/full-title&gt;&lt;/periodical&gt;&lt;pages&gt;1207-1228&lt;/pages&gt;&lt;volume&gt;1990&lt;/volume&gt;&lt;number&gt;6&lt;/number&gt;&lt;dates&gt;&lt;year&gt;1990&lt;/year&gt;&lt;/dates&gt;&lt;publisher&gt;Duke University School of Law&lt;/publisher&gt;&lt;isbn&gt;00127086&lt;/isbn&gt;&lt;urls&gt;&lt;related-urls&gt;&lt;url&gt;http://www.jstor.org/stable/1372832&lt;/url&gt;&lt;/related-urls&gt;&lt;/urls&gt;&lt;/record&gt;&lt;/Cite&gt;&lt;Cite&gt;&lt;Author&gt;Helmholz&lt;/Author&gt;&lt;Year&gt;1999&lt;/Year&gt;&lt;RecNum&gt;19493&lt;/RecNum&gt;&lt;record&gt;&lt;rec-number&gt;19493&lt;/rec-number&gt;&lt;foreign-keys&gt;&lt;key app="EN" db-id="asvpwtp0b52ssfedvvhp25wjrdv5axfws0z0" timestamp="1428799762"&gt;19493&lt;/key&gt;&lt;/foreign-keys&gt;&lt;ref-type name="Journal Article"&gt;17&lt;/ref-type&gt;&lt;contributors&gt;&lt;authors&gt;&lt;author&gt;Helmholz, R. H.&lt;/author&gt;&lt;/authors&gt;&lt;/contributors&gt;&lt;titles&gt;&lt;title&gt;Magna Carta and the ius commune&lt;/title&gt;&lt;secondary-title&gt;The University of Chicago Law Review&lt;/secondary-title&gt;&lt;/titles&gt;&lt;periodical&gt;&lt;full-title&gt;The University of Chicago Law Review&lt;/full-title&gt;&lt;/periodical&gt;&lt;pages&gt;297-371&lt;/pages&gt;&lt;volume&gt;66&lt;/volume&gt;&lt;number&gt;2&lt;/number&gt;&lt;dates&gt;&lt;year&gt;1999&lt;/year&gt;&lt;/dates&gt;&lt;publisher&gt;The University of Chicago Law Review&lt;/publisher&gt;&lt;isbn&gt;00419494&lt;/isbn&gt;&lt;urls&gt;&lt;related-urls&gt;&lt;url&gt;http://www.jstor.org/stable/1600469&lt;/url&gt;&lt;/related-urls&gt;&lt;/urls&gt;&lt;electronic-resource-num&gt;10.2307/1600469&lt;/electronic-resource-num&gt;&lt;/record&gt;&lt;/Cite&gt;&lt;/EndNote&gt;</w:instrText>
      </w:r>
      <w:r>
        <w:fldChar w:fldCharType="separate"/>
      </w:r>
      <w:r>
        <w:t>Helmholz (1990, 1207-14), Helmholz (1999)</w:t>
      </w:r>
      <w:r>
        <w:fldChar w:fldCharType="end"/>
      </w:r>
      <w:r>
        <w:t xml:space="preserve"> C.f. </w:t>
      </w:r>
      <w:r>
        <w:fldChar w:fldCharType="begin"/>
      </w:r>
      <w:r>
        <w:instrText xml:space="preserve"> ADDIN EN.CITE &lt;EndNote&gt;&lt;Cite&gt;&lt;Author&gt;Garnett&lt;/Author&gt;&lt;Year&gt;2015&lt;/Year&gt;&lt;RecNum&gt;20506&lt;/RecNum&gt;&lt;Pages&gt;15-25&lt;/Pages&gt;&lt;DisplayText&gt;Garnett and Hudson (2015, 15-25)&lt;/DisplayText&gt;&lt;record&gt;&lt;rec-number&gt;20506&lt;/rec-number&gt;&lt;foreign-keys&gt;&lt;key app="EN" db-id="asvpwtp0b52ssfedvvhp25wjrdv5axfws0z0" timestamp="1516147312"&gt;20506&lt;/key&gt;&lt;/foreign-keys&gt;&lt;ref-type name="Book Section"&gt;5&lt;/ref-type&gt;&lt;contributors&gt;&lt;authors&gt;&lt;author&gt;Garnett, George&lt;/author&gt;&lt;author&gt;Hudson, John&lt;/author&gt;&lt;/authors&gt;&lt;secondary-authors&gt;&lt;author&gt;Holt, J. C&lt;/author&gt;&lt;/secondary-authors&gt;&lt;/contributors&gt;&lt;titles&gt;&lt;title&gt;Introduction&lt;/title&gt;&lt;secondary-title&gt;Magna Carta&lt;/secondary-title&gt;&lt;/titles&gt;&lt;pages&gt;1-32&lt;/pages&gt;&lt;edition&gt;3rd&lt;/edition&gt;&lt;keywords&gt;&lt;keyword&gt;Magna Carta&lt;/keyword&gt;&lt;keyword&gt;HISTORY / Europe / Great Britain&lt;/keyword&gt;&lt;/keywords&gt;&lt;dates&gt;&lt;year&gt;2015&lt;/year&gt;&lt;pub-dates&gt;&lt;date&gt;2015&lt;/date&gt;&lt;/pub-dates&gt;&lt;/dates&gt;&lt;pub-location&gt;Cambridge&lt;/pub-location&gt;&lt;publisher&gt;Cambridge University Press&lt;/publisher&gt;&lt;isbn&gt;9781107093164, 1107093163, 9781107471573, 1107471575&lt;/isbn&gt;&lt;call-num&gt;JN147.H64 2015&lt;/call-num&gt;&lt;urls&gt;&lt;related-urls&gt;&lt;url&gt;https://search.lib.virginia.edu/catalog/u6623763&lt;/url&gt;&lt;/related-urls&gt;&lt;/urls&gt;&lt;language&gt;English&lt;/language&gt;&lt;/record&gt;&lt;/Cite&gt;&lt;/EndNote&gt;</w:instrText>
      </w:r>
      <w:r>
        <w:fldChar w:fldCharType="separate"/>
      </w:r>
      <w:r>
        <w:t>Garnett and Hudson (2015, 15-25)</w:t>
      </w:r>
      <w:r>
        <w:fldChar w:fldCharType="end"/>
      </w:r>
      <w:r w:rsidRPr="001B26D3">
        <w:t>.</w:t>
      </w:r>
    </w:p>
  </w:footnote>
  <w:footnote w:id="165">
    <w:p w14:paraId="4156266F" w14:textId="5E1D3AC4"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PEVuZE5vdGU+PENpdGU+PEF1dGhvcj5Qb2xsb2NrPC9BdXRob3I+PFllYXI+WzE4OThdIDE5Njg8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</w:fldData>
        </w:fldChar>
      </w:r>
      <w:r>
        <w:instrText xml:space="preserve"> ADDIN EN.CITE </w:instrText>
      </w:r>
      <w:r>
        <w:fldChar w:fldCharType="begin">
          <w:fldData xml:space="preserve">PEVuZE5vdGU+PENpdGU+PEF1dGhvcj5Qb2xsb2NrPC9BdXRob3I+PFllYXI+WzE4OThdIDE5Njg8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</w:fldData>
        </w:fldChar>
      </w:r>
      <w:r>
        <w:instrText xml:space="preserve"> ADDIN EN.CITE.DATA </w:instrText>
      </w:r>
      <w:r>
        <w:fldChar w:fldCharType="end"/>
      </w:r>
      <w:r>
        <w:fldChar w:fldCharType="separate"/>
      </w:r>
      <w:r>
        <w:t>Pollock and Maitland ([1898] 1968, 637-41), Holdsworth (1923c, 303)</w:t>
      </w:r>
      <w:r>
        <w:fldChar w:fldCharType="end"/>
      </w:r>
      <w:r w:rsidRPr="001B26D3">
        <w:t>.</w:t>
      </w:r>
    </w:p>
  </w:footnote>
  <w:footnote w:id="166">
    <w:p w14:paraId="210D4F7C"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&lt;EndNote&gt;&lt;Cite&gt;&lt;Author&gt;Bellomo&lt;/Author&gt;&lt;Year&gt;1995&lt;/Year&gt;&lt;RecNum&gt;20462&lt;/RecNum&gt;&lt;DisplayText&gt;Bellomo (1995), Ibbetson (2001)&lt;/DisplayText&gt;&lt;record&gt;&lt;rec-number&gt;20462&lt;/rec-number&gt;&lt;foreign-keys&gt;&lt;key app="EN" db-id="asvpwtp0b52ssfedvvhp25wjrdv5axfws0z0" timestamp="1514659098"&gt;20462&lt;/key&gt;&lt;/foreign-keys&gt;&lt;ref-type name="Book"&gt;6&lt;/ref-type&gt;&lt;contributors&gt;&lt;authors&gt;&lt;author&gt;Bellomo, Manlio&lt;/author&gt;&lt;/authors&gt;&lt;/contributors&gt;&lt;titles&gt;&lt;title&gt;The common legal past of Europe, 1000-1800&lt;/title&gt;&lt;secondary-title&gt;Studies in medieval and early modern canon law&lt;/secondary-title&gt;&lt;/titles&gt;&lt;pages&gt;xix, 252 p.&lt;/pages&gt;&lt;number&gt;4&lt;/number&gt;&lt;keywords&gt;&lt;keyword&gt;Law Europe History.&lt;/keyword&gt;&lt;keyword&gt;Law, Medieval.&lt;/keyword&gt;&lt;/keywords&gt;&lt;dates&gt;&lt;year&gt;1995&lt;/year&gt;&lt;/dates&gt;&lt;pub-location&gt;Washington, D.C.&lt;/pub-location&gt;&lt;publisher&gt;Catholic University of America Press&lt;/publisher&gt;&lt;isbn&gt;0813208130 (cloth acid-free paper)&amp;#xD;0813208149 (pbk. acid-free paper)&lt;/isbn&gt;&lt;accession-num&gt;4905960&lt;/accession-num&gt;&lt;call-num&gt;KJ147 .B4513 1995&lt;/call-num&gt;&lt;urls&gt;&lt;/urls&gt;&lt;/record&gt;&lt;/Cite&gt;&lt;Cite&gt;&lt;Author&gt;Ibbetson&lt;/Author&gt;&lt;Year&gt;2001&lt;/Year&gt;&lt;RecNum&gt;20461&lt;/RecNum&gt;&lt;record&gt;&lt;rec-number&gt;20461&lt;/rec-number&gt;&lt;foreign-keys&gt;&lt;key app="EN" db-id="asvpwtp0b52ssfedvvhp25wjrdv5axfws0z0" timestamp="1514658924"&gt;20461&lt;/key&gt;&lt;/foreign-keys&gt;&lt;ref-type name="Book"&gt;6&lt;/ref-type&gt;&lt;contributors&gt;&lt;authors&gt;&lt;author&gt;Ibbetson, D. J.&lt;/author&gt;&lt;/authors&gt;&lt;/contributors&gt;&lt;titles&gt;&lt;title&gt;Common law and ius commune&lt;/title&gt;&lt;/titles&gt;&lt;dates&gt;&lt;year&gt;2001&lt;/year&gt;&lt;/dates&gt;&lt;pub-location&gt;London&lt;/pub-location&gt;&lt;publisher&gt;Selden Society&lt;/publisher&gt;&lt;urls&gt;&lt;/urls&gt;&lt;/record&gt;&lt;/Cite&gt;&lt;/EndNote&gt;</w:instrText>
      </w:r>
      <w:r>
        <w:fldChar w:fldCharType="separate"/>
      </w:r>
      <w:r>
        <w:t>Bellomo (1995), Ibbetson (2001)</w:t>
      </w:r>
      <w:r>
        <w:fldChar w:fldCharType="end"/>
      </w:r>
      <w:r w:rsidRPr="001B26D3">
        <w:t>.</w:t>
      </w:r>
    </w:p>
  </w:footnote>
  <w:footnote w:id="167">
    <w:p w14:paraId="16AF15C0"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PEVuZE5vdGU+PENpdGU+PEF1dGhvcj5Qb2xsb2NrPC9BdXRob3I+PFllYXI+WzE4OThdIDE5Njg8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</w:fldData>
        </w:fldChar>
      </w:r>
      <w:r>
        <w:instrText xml:space="preserve"> ADDIN EN.CITE </w:instrText>
      </w:r>
      <w:r>
        <w:fldChar w:fldCharType="begin">
          <w:fldData xml:space="preserve">PEVuZE5vdGU+PENpdGU+PEF1dGhvcj5Qb2xsb2NrPC9BdXRob3I+PFllYXI+WzE4OThdIDE5Njg8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</w:fldData>
        </w:fldChar>
      </w:r>
      <w:r>
        <w:instrText xml:space="preserve"> ADDIN EN.CITE.DATA </w:instrText>
      </w:r>
      <w:r>
        <w:fldChar w:fldCharType="end"/>
      </w:r>
      <w:r>
        <w:fldChar w:fldCharType="separate"/>
      </w:r>
      <w:r>
        <w:t>Pollock and Maitland ([1898] 1968, 639), Dawson (1960, 47), Ertman (1997, *), Harriss (1975, 159)</w:t>
      </w:r>
      <w:r>
        <w:fldChar w:fldCharType="end"/>
      </w:r>
      <w:r w:rsidRPr="001B26D3">
        <w:t>.</w:t>
      </w:r>
    </w:p>
  </w:footnote>
  <w:footnote w:id="168">
    <w:p w14:paraId="55E22816" w14:textId="77777777" w:rsidR="006574B8" w:rsidRPr="001B26D3" w:rsidRDefault="006574B8" w:rsidP="00053BF5">
      <w:pPr>
        <w:pStyle w:val="FootnoteText"/>
      </w:pPr>
      <w:r w:rsidRPr="001B26D3">
        <w:rPr>
          <w:rStyle w:val="FootnoteReference"/>
        </w:rPr>
        <w:footnoteRef/>
      </w:r>
      <w:r w:rsidRPr="001B26D3">
        <w:t xml:space="preserve"> See pages </w:t>
      </w:r>
      <w:r w:rsidRPr="001B26D3">
        <w:fldChar w:fldCharType="begin"/>
      </w:r>
      <w:r w:rsidRPr="001B26D3">
        <w:instrText xml:space="preserve"> PAGEREF _Ref502421138 \h </w:instrText>
      </w:r>
      <w:r w:rsidRPr="001B26D3">
        <w:fldChar w:fldCharType="separate"/>
      </w:r>
      <w:r w:rsidRPr="001B26D3">
        <w:t>43</w:t>
      </w:r>
      <w:r w:rsidRPr="001B26D3">
        <w:fldChar w:fldCharType="end"/>
      </w:r>
      <w:r w:rsidRPr="001B26D3">
        <w:t>ff.</w:t>
      </w:r>
    </w:p>
  </w:footnote>
  <w:footnote w:id="169">
    <w:p w14:paraId="6028BCD1" w14:textId="77777777" w:rsidR="006574B8" w:rsidRDefault="006574B8" w:rsidP="00053BF5">
      <w:pPr>
        <w:pStyle w:val="FootnoteText"/>
      </w:pPr>
      <w:r>
        <w:rPr>
          <w:rStyle w:val="FootnoteReference"/>
        </w:rPr>
        <w:footnoteRef/>
      </w:r>
      <w:r>
        <w:t xml:space="preserve"> </w:t>
      </w:r>
      <w:r>
        <w:fldChar w:fldCharType="begin">
          <w:fldData xml:space="preserve">PEVuZE5vdGU+PENpdGU+PEF1dGhvcj5FcnRtYW48L0F1dGhvcj48WWVhcj4xOTk3PC9ZZWFyPjxS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</w:fldData>
        </w:fldChar>
      </w:r>
      <w:r>
        <w:instrText xml:space="preserve"> ADDIN EN.CITE </w:instrText>
      </w:r>
      <w:r>
        <w:fldChar w:fldCharType="begin">
          <w:fldData xml:space="preserve">PEVuZE5vdGU+PENpdGU+PEF1dGhvcj5FcnRtYW48L0F1dGhvcj48WWVhcj4xOTk3PC9ZZWFyPjxS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</w:fldData>
        </w:fldChar>
      </w:r>
      <w:r>
        <w:instrText xml:space="preserve"> ADDIN EN.CITE.DATA </w:instrText>
      </w:r>
      <w:r>
        <w:fldChar w:fldCharType="end"/>
      </w:r>
      <w:r>
        <w:fldChar w:fldCharType="separate"/>
      </w:r>
      <w:r>
        <w:t>Ertman (1997, *), Pollock and Maitland ([1898] 1968, 631-2)</w:t>
      </w:r>
      <w:r>
        <w:fldChar w:fldCharType="end"/>
      </w:r>
      <w:r>
        <w:t>.</w:t>
      </w:r>
    </w:p>
  </w:footnote>
  <w:footnote w:id="170">
    <w:p w14:paraId="15E07C3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&lt;EndNote&gt;&lt;Cite&gt;&lt;Author&gt;Thomas&lt;/Author&gt;&lt;Year&gt;2014&lt;/Year&gt;&lt;RecNum&gt;20470&lt;/RecNum&gt;&lt;Pages&gt;243&lt;/Pages&gt;&lt;DisplayText&gt;Thomas (2014, 243)&lt;/DisplayText&gt;&lt;record&gt;&lt;rec-number&gt;20470&lt;/rec-number&gt;&lt;foreign-keys&gt;&lt;key app="EN" db-id="asvpwtp0b52ssfedvvhp25wjrdv5axfws0z0" timestamp="1514680738"&gt;20470&lt;/key&gt;&lt;/foreign-keys&gt;&lt;ref-type name="Book"&gt;6&lt;/ref-type&gt;&lt;contributors&gt;&lt;authors&gt;&lt;author&gt;Thomas, Hugh M.&lt;/author&gt;&lt;/authors&gt;&lt;/contributors&gt;&lt;titles&gt;&lt;title&gt;The Secular Clergy in England, 1066-1216&lt;/title&gt;&lt;/titles&gt;&lt;pages&gt;xi, 422 pages, 8 pages of plates : color illustrations ; 25 cm&lt;/pages&gt;&lt;edition&gt;First edition&lt;/edition&gt;&lt;keywords&gt;&lt;keyword&gt;Clergy -- England -- History -- to 1500&lt;/keyword&gt;&lt;keyword&gt;England -- Church History -- 1066-1485&lt;/keyword&gt;&lt;/keywords&gt;&lt;dates&gt;&lt;year&gt;2014&lt;/year&gt;&lt;pub-dates&gt;&lt;date&gt;2014&lt;/date&gt;&lt;/pub-dates&gt;&lt;/dates&gt;&lt;pub-location&gt;Oxford&lt;/pub-location&gt;&lt;publisher&gt;Oxford University Press&lt;/publisher&gt;&lt;isbn&gt;9780198702566, 0198702566&lt;/isbn&gt;&lt;call-num&gt;BR747.T46 2014&lt;/call-num&gt;&lt;urls&gt;&lt;related-urls&gt;&lt;url&gt;https://search.lib.virginia.edu/catalog/u6426472&lt;/url&gt;&lt;/related-urls&gt;&lt;/urls&gt;&lt;language&gt;English&lt;/language&gt;&lt;/record&gt;&lt;/Cite&gt;&lt;/EndNote&gt;</w:instrText>
      </w:r>
      <w:r>
        <w:fldChar w:fldCharType="separate"/>
      </w:r>
      <w:r>
        <w:t>Thomas (2014, 243)</w:t>
      </w:r>
      <w:r>
        <w:fldChar w:fldCharType="end"/>
      </w:r>
      <w:r w:rsidRPr="001B26D3">
        <w:t>.</w:t>
      </w:r>
    </w:p>
  </w:footnote>
  <w:footnote w:id="171">
    <w:p w14:paraId="6009043E"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&lt;EndNote&gt;&lt;Cite&gt;&lt;Author&gt;Thomas&lt;/Author&gt;&lt;Year&gt;2014&lt;/Year&gt;&lt;RecNum&gt;20470&lt;/RecNum&gt;&lt;Pages&gt;112&lt;/Pages&gt;&lt;DisplayText&gt;Thomas (2014, 112)&lt;/DisplayText&gt;&lt;record&gt;&lt;rec-number&gt;20470&lt;/rec-number&gt;&lt;foreign-keys&gt;&lt;key app="EN" db-id="asvpwtp0b52ssfedvvhp25wjrdv5axfws0z0" timestamp="1514680738"&gt;20470&lt;/key&gt;&lt;/foreign-keys&gt;&lt;ref-type name="Book"&gt;6&lt;/ref-type&gt;&lt;contributors&gt;&lt;authors&gt;&lt;author&gt;Thomas, Hugh M.&lt;/author&gt;&lt;/authors&gt;&lt;/contributors&gt;&lt;titles&gt;&lt;title&gt;The Secular Clergy in England, 1066-1216&lt;/title&gt;&lt;/titles&gt;&lt;pages&gt;xi, 422 pages, 8 pages of plates : color illustrations ; 25 cm&lt;/pages&gt;&lt;edition&gt;First edition&lt;/edition&gt;&lt;keywords&gt;&lt;keyword&gt;Clergy -- England -- History -- to 1500&lt;/keyword&gt;&lt;keyword&gt;England -- Church History -- 1066-1485&lt;/keyword&gt;&lt;/keywords&gt;&lt;dates&gt;&lt;year&gt;2014&lt;/year&gt;&lt;pub-dates&gt;&lt;date&gt;2014&lt;/date&gt;&lt;/pub-dates&gt;&lt;/dates&gt;&lt;pub-location&gt;Oxford&lt;/pub-location&gt;&lt;publisher&gt;Oxford University Press&lt;/publisher&gt;&lt;isbn&gt;9780198702566, 0198702566&lt;/isbn&gt;&lt;call-num&gt;BR747.T46 2014&lt;/call-num&gt;&lt;urls&gt;&lt;related-urls&gt;&lt;url&gt;https://search.lib.virginia.edu/catalog/u6426472&lt;/url&gt;&lt;/related-urls&gt;&lt;/urls&gt;&lt;language&gt;English&lt;/language&gt;&lt;/record&gt;&lt;/Cite&gt;&lt;/EndNote&gt;</w:instrText>
      </w:r>
      <w:r>
        <w:fldChar w:fldCharType="separate"/>
      </w:r>
      <w:r>
        <w:t>Thomas (2014, 112)</w:t>
      </w:r>
      <w:r>
        <w:fldChar w:fldCharType="end"/>
      </w:r>
      <w:r w:rsidRPr="001B26D3">
        <w:t>.</w:t>
      </w:r>
    </w:p>
  </w:footnote>
  <w:footnote w:id="172">
    <w:p w14:paraId="54F4B15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&lt;EndNote&gt;&lt;Cite&gt;&lt;Author&gt;Baldwin&lt;/Author&gt;&lt;Year&gt;1985&lt;/Year&gt;&lt;RecNum&gt;20487&lt;/RecNum&gt;&lt;DisplayText&gt;Baldwin (1985), Barrow (1989)&lt;/DisplayText&gt;&lt;record&gt;&lt;rec-number&gt;20487&lt;/rec-number&gt;&lt;foreign-keys&gt;&lt;key app="EN" db-id="asvpwtp0b52ssfedvvhp25wjrdv5axfws0z0" timestamp="1515440543"&gt;20487&lt;/key&gt;&lt;/foreign-keys&gt;&lt;ref-type name="Book Section"&gt;5&lt;/ref-type&gt;&lt;contributors&gt;&lt;authors&gt;&lt;author&gt;Baldwin, John W.&lt;/author&gt;&lt;/authors&gt;&lt;secondary-authors&gt;&lt;author&gt;Benson, Robert Louis&lt;/author&gt;&lt;author&gt;Constable, Giles&lt;/author&gt;&lt;/secondary-authors&gt;&lt;/contributors&gt;&lt;titles&gt;&lt;title&gt;Masters at Paris from 1179 to 1215: A Social Perspective&lt;/title&gt;&lt;secondary-title&gt;Renaissance and renewal in the twelfth century&lt;/secondary-title&gt;&lt;/titles&gt;&lt;pages&gt;199-215&lt;/pages&gt;&lt;edition&gt;University of California Los Angeles. Center for Medieval and Renaissance Studies.,&amp;#xD;Harvard University. Committee on Medieval Studies.,&lt;/edition&gt;&lt;keywords&gt;&lt;keyword&gt;Civilization, Medieval 12th century Congresses.&lt;/keyword&gt;&lt;keyword&gt;Haskins, Charles Homer, 1870-1937 Congresses.&lt;/keyword&gt;&lt;/keywords&gt;&lt;dates&gt;&lt;year&gt;1985&lt;/year&gt;&lt;/dates&gt;&lt;pub-location&gt;Oxford&lt;/pub-location&gt;&lt;publisher&gt;Oxford University Press&lt;/publisher&gt;&lt;isbn&gt;0198200838 (pbk.)&lt;/isbn&gt;&lt;accession-num&gt;1897200&lt;/accession-num&gt;&lt;urls&gt;&lt;/urls&gt;&lt;/record&gt;&lt;/Cite&gt;&lt;Cite&gt;&lt;Author&gt;Barrow&lt;/Author&gt;&lt;Year&gt;1989&lt;/Year&gt;&lt;RecNum&gt;20486&lt;/RecNum&gt;&lt;record&gt;&lt;rec-number&gt;20486&lt;/rec-number&gt;&lt;foreign-keys&gt;&lt;key app="EN" db-id="asvpwtp0b52ssfedvvhp25wjrdv5axfws0z0" timestamp="1515440526"&gt;20486&lt;/key&gt;&lt;/foreign-keys&gt;&lt;ref-type name="Journal Article"&gt;17&lt;/ref-type&gt;&lt;contributors&gt;&lt;authors&gt;&lt;author&gt;Barrow, Julia&lt;/author&gt;&lt;/authors&gt;&lt;/contributors&gt;&lt;titles&gt;&lt;title&gt;Education and the Recruitment of Cathedral Canons in England and Germany, 1100-1225&lt;/title&gt;&lt;secondary-title&gt;Viator&lt;/secondary-title&gt;&lt;/titles&gt;&lt;periodical&gt;&lt;full-title&gt;Viator&lt;/full-title&gt;&lt;/periodical&gt;&lt;pages&gt;117-38&lt;/pages&gt;&lt;volume&gt;20&lt;/volume&gt;&lt;dates&gt;&lt;year&gt;1989&lt;/year&gt;&lt;/dates&gt;&lt;urls&gt;&lt;/urls&gt;&lt;/record&gt;&lt;/Cite&gt;&lt;/EndNote&gt;</w:instrText>
      </w:r>
      <w:r>
        <w:fldChar w:fldCharType="separate"/>
      </w:r>
      <w:r>
        <w:t>Baldwin (1985), Barrow (1989)</w:t>
      </w:r>
      <w:r>
        <w:fldChar w:fldCharType="end"/>
      </w:r>
      <w:r w:rsidRPr="001B26D3">
        <w:t>.</w:t>
      </w:r>
    </w:p>
  </w:footnote>
  <w:footnote w:id="173">
    <w:p w14:paraId="4A432E64"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&lt;EndNote&gt;&lt;Cite&gt;&lt;Author&gt;Prestwich&lt;/Author&gt;&lt;Year&gt;1990&lt;/Year&gt;&lt;RecNum&gt;917&lt;/RecNum&gt;&lt;Pages&gt;50&lt;/Pages&gt;&lt;DisplayText&gt;Prestwich (1990, 50)&lt;/DisplayText&gt;&lt;record&gt;&lt;rec-number&gt;917&lt;/rec-number&gt;&lt;foreign-keys&gt;&lt;key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50)</w:t>
      </w:r>
      <w:r>
        <w:fldChar w:fldCharType="end"/>
      </w:r>
      <w:r>
        <w:t>.</w:t>
      </w:r>
    </w:p>
  </w:footnote>
  <w:footnote w:id="174">
    <w:p w14:paraId="0E57947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&lt;EndNote&gt;&lt;Cite&gt;&lt;Author&gt;Bubenicek&lt;/Author&gt;&lt;Year&gt;2015&lt;/Year&gt;&lt;RecNum&gt;20479&lt;/RecNum&gt;&lt;Pages&gt;159&lt;/Pages&gt;&lt;DisplayText&gt;Bubenicek and Partington (2015, 159)&lt;/DisplayText&gt;&lt;record&gt;&lt;rec-number&gt;20479&lt;/rec-number&gt;&lt;foreign-keys&gt;&lt;key app="EN" db-id="asvpwtp0b52ssfedvvhp25wjrdv5axfws0z0" timestamp="1515035190"&gt;20479&lt;/key&gt;&lt;/foreign-keys&gt;&lt;ref-type name="Book Section"&gt;5&lt;/ref-type&gt;&lt;contributors&gt;&lt;authors&gt;&lt;author&gt;Bubenicek, Michelle&lt;/author&gt;&lt;author&gt;Partington, Richard&lt;/author&gt;&lt;/authors&gt;&lt;secondary-authors&gt;&lt;author&gt;Fletcher, Christopher&lt;/author&gt;&lt;author&gt;Genêt, Jean-Philippe&lt;/author&gt;&lt;author&gt;Watts, John&lt;/author&gt;&lt;/secondary-authors&gt;&lt;/contributors&gt;&lt;titles&gt;&lt;title&gt;Justice, Law and Lawyers&lt;/title&gt;&lt;secondary-title&gt;Government and Political Life in England and France, C.1300-C.1500&lt;/secondary-title&gt;&lt;/titles&gt;&lt;pages&gt;150-182&lt;/pages&gt;&lt;keywords&gt;&lt;keyword&gt;Great Britain -- Politics and Government -- 1066-1485&lt;/keyword&gt;&lt;keyword&gt;France -- Politics and Government -- 987-1328&lt;/keyword&gt;&lt;keyword&gt;France -- Politics and Government -- 1328-1589&lt;/keyword&gt;&lt;/keywords&gt;&lt;dates&gt;&lt;year&gt;2015&lt;/year&gt;&lt;pub-dates&gt;&lt;date&gt;2015&lt;/date&gt;&lt;/pub-dates&gt;&lt;/dates&gt;&lt;pub-location&gt;Cambridge&lt;/pub-location&gt;&lt;publisher&gt;Cambridge University Press&lt;/publisher&gt;&lt;isbn&gt;1107089905, 9781107089907, 9781107461758&lt;/isbn&gt;&lt;call-num&gt;JN7.G68 2015&lt;/call-num&gt;&lt;urls&gt;&lt;related-urls&gt;&lt;url&gt;https://search.lib.virginia.edu/catalog/u6576166&lt;/url&gt;&lt;/related-urls&gt;&lt;/urls&gt;&lt;language&gt;English&lt;/language&gt;&lt;/record&gt;&lt;/Cite&gt;&lt;/EndNote&gt;</w:instrText>
      </w:r>
      <w:r>
        <w:fldChar w:fldCharType="separate"/>
      </w:r>
      <w:r>
        <w:t>Bubenicek and Partington (2015, 159)</w:t>
      </w:r>
      <w:r>
        <w:fldChar w:fldCharType="end"/>
      </w:r>
      <w:r w:rsidRPr="001B26D3">
        <w:t>.</w:t>
      </w:r>
    </w:p>
  </w:footnote>
  <w:footnote w:id="175">
    <w:p w14:paraId="6DC55E2B" w14:textId="431FF921" w:rsidR="006574B8" w:rsidRPr="00052F06" w:rsidRDefault="006574B8">
      <w:pPr>
        <w:pStyle w:val="FootnoteText"/>
        <w:rPr>
          <w:lang w:val="en-US"/>
        </w:rPr>
      </w:pPr>
      <w:r>
        <w:rPr>
          <w:rStyle w:val="FootnoteReference"/>
        </w:rPr>
        <w:footnoteRef/>
      </w:r>
      <w:r>
        <w:t xml:space="preserve"> </w:t>
      </w:r>
      <w:r>
        <w:rPr>
          <w:lang w:val="en-US"/>
        </w:rPr>
        <w:fldChar w:fldCharType="begin">
          <w:fldData xml:space="preserve">PEVuZE5vdGU+PENpdGU+PEF1dGhvcj5IdWRzb248L0F1dGhvcj48WWVhcj4yMDEyPC9ZZWFyPjxS
ZWNOdW0+NzA2MTwvUmVjTnVtPjxQYWdlcz41MzM8L1BhZ2VzPjxEaXNwbGF5VGV4dD5IdWRzb24g
KDIwMTIsIDUzMyk8L0Rpc3BsYXlUZXh0PjxyZWNvcmQ+PHJlYy1udW1iZXI+NzA2MTwvcmVjLW51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rPr>
          <w:lang w:val="en-US"/>
        </w:rPr>
        <w:instrText xml:space="preserve"> ADDIN EN.CITE </w:instrText>
      </w:r>
      <w:r>
        <w:rPr>
          <w:lang w:val="en-US"/>
        </w:rPr>
        <w:fldChar w:fldCharType="begin">
          <w:fldData xml:space="preserve">PEVuZE5vdGU+PENpdGU+PEF1dGhvcj5IdWRzb248L0F1dGhvcj48WWVhcj4yMDEyPC9ZZWFyPjxS
ZWNOdW0+NzA2MTwvUmVjTnVtPjxQYWdlcz41MzM8L1BhZ2VzPjxEaXNwbGF5VGV4dD5IdWRzb24g
KDIwMTIsIDUzMyk8L0Rpc3BsYXlUZXh0PjxyZWNvcmQ+PHJlYy1udW1iZXI+NzA2MTwvcmVjLW51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lang w:val="en-US"/>
        </w:rPr>
        <w:t>Hudson (2012, 533)</w:t>
      </w:r>
      <w:r>
        <w:rPr>
          <w:lang w:val="en-US"/>
        </w:rPr>
        <w:fldChar w:fldCharType="end"/>
      </w:r>
      <w:r>
        <w:rPr>
          <w:lang w:val="en-US"/>
        </w:rPr>
        <w:t>.</w:t>
      </w:r>
    </w:p>
  </w:footnote>
  <w:footnote w:id="176">
    <w:p w14:paraId="50E830F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&lt;EndNote&gt;&lt;Cite&gt;&lt;Author&gt;Brown&lt;/Author&gt;&lt;Year&gt;2011&lt;/Year&gt;&lt;RecNum&gt;20381&lt;/RecNum&gt;&lt;Pages&gt;205-6&lt;/Pages&gt;&lt;DisplayText&gt;Brown (2011, 205-6)&lt;/DisplayText&gt;&lt;record&gt;&lt;rec-number&gt;20381&lt;/rec-number&gt;&lt;foreign-keys&gt;&lt;key app="EN" db-id="asvpwtp0b52ssfedvvhp25wjrdv5axfws0z0" timestamp="1510852816"&gt;20381&lt;/key&gt;&lt;/foreign-keys&gt;&lt;ref-type name="Book"&gt;6&lt;/ref-type&gt;&lt;contributors&gt;&lt;authors&gt;&lt;author&gt;Brown, Warren&lt;/author&gt;&lt;/authors&gt;&lt;/contributors&gt;&lt;titles&gt;&lt;title&gt;Violence and the law in England&lt;/title&gt;&lt;secondary-title&gt;Violence in medieval Europe&lt;/secondary-title&gt;&lt;/titles&gt;&lt;pages&gt;195-220&lt;/pages&gt;&lt;keywords&gt;&lt;keyword&gt;Violence -- Europe -- History -- To 1500&lt;/keyword&gt;&lt;keyword&gt;Violent crimes -- Europe -- History -- To 1500&lt;/keyword&gt;&lt;keyword&gt;Civilization, Medieval&lt;/keyword&gt;&lt;keyword&gt;Europe -- History -- 476-1492&lt;/keyword&gt;&lt;keyword&gt;Violence&lt;/keyword&gt;&lt;keyword&gt;Violent crimes&lt;/keyword&gt;&lt;keyword&gt;Europe&lt;/keyword&gt;&lt;keyword&gt;To 1500&lt;/keyword&gt;&lt;keyword&gt;History&lt;/keyword&gt;&lt;keyword&gt;Brown, Warren, 1963-&lt;/keyword&gt;&lt;/keywords&gt;&lt;dates&gt;&lt;year&gt;2011&lt;/year&gt;&lt;/dates&gt;&lt;pub-location&gt;New York&lt;/pub-location&gt;&lt;publisher&gt;Longman&lt;/publisher&gt;&lt;isbn&gt;9781405811644; 1405811641&lt;/isbn&gt;&lt;call-num&gt;HN380 .Z9 V525 2011&lt;/call-num&gt;&lt;work-type&gt;Book&lt;/work-type&gt;&lt;urls&gt;&lt;related-urls&gt;&lt;url&gt;http://search.lib.virginia.edu/catalog/u6458124&lt;/url&gt;&lt;/related-urls&gt;&lt;/urls&gt;&lt;research-notes&gt;xv, 328 pages : illustrations, maps ; 24 cm.; Includes bibliographical references and index.&lt;/research-notes&gt;&lt;/record&gt;&lt;/Cite&gt;&lt;/EndNote&gt;</w:instrText>
      </w:r>
      <w:r>
        <w:fldChar w:fldCharType="separate"/>
      </w:r>
      <w:r>
        <w:t>Brown (2011, 205-6)</w:t>
      </w:r>
      <w:r>
        <w:fldChar w:fldCharType="end"/>
      </w:r>
      <w:r w:rsidRPr="001B26D3">
        <w:t>.</w:t>
      </w:r>
    </w:p>
  </w:footnote>
  <w:footnote w:id="177">
    <w:p w14:paraId="76AA437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&lt;EndNote&gt;&lt;Cite&gt;&lt;Author&gt;Maddicott&lt;/Author&gt;&lt;Year&gt;1978&lt;/Year&gt;&lt;RecNum&gt;565&lt;/RecNum&gt;&lt;DisplayText&gt;Maddicott (1978b), Carpenter (1983, 215)&lt;/DisplayText&gt;&lt;record&gt;&lt;rec-number&gt;565&lt;/rec-number&gt;&lt;foreign-keys&gt;&lt;key app="EN" db-id="asvpwtp0b52ssfedvvhp25wjrdv5axfws0z0" timestamp="1284924098"&gt;565&lt;/key&gt;&lt;/foreign-keys&gt;&lt;ref-type name="Book"&gt;6&lt;/ref-type&gt;&lt;contributors&gt;&lt;authors&gt;&lt;author&gt;Maddicott, John Robert&lt;/author&gt;&lt;/authors&gt;&lt;/contributors&gt;&lt;titles&gt;&lt;title&gt;Law and Lordship: Royal Justices as Retainers in Thirteenth and Fourteenth-Century England&lt;/title&gt;&lt;secondary-title&gt;Past and present Supplement ; 4&lt;/secondary-title&gt;&lt;/titles&gt;&lt;pages&gt;88&lt;/pages&gt;&lt;keywords&gt;&lt;keyword&gt;Judicial ethics Great Britain History.&lt;/keyword&gt;&lt;keyword&gt;Lawyers Great Britain Fees History.&lt;/keyword&gt;&lt;/keywords&gt;&lt;dates&gt;&lt;year&gt;1978&lt;/year&gt;&lt;/dates&gt;&lt;pub-location&gt;Oxford&lt;/pub-location&gt;&lt;publisher&gt;Past and Present Society&lt;/publisher&gt;&lt;call-num&gt;Regenstein Stacks JN787.M33 c.1&lt;/call-num&gt;&lt;urls&gt;&lt;/urls&gt;&lt;/record&gt;&lt;/Cite&gt;&lt;Cite&gt;&lt;Author&gt;Carpenter&lt;/Author&gt;&lt;Year&gt;1983&lt;/Year&gt;&lt;RecNum&gt;964&lt;/RecNum&gt;&lt;Pages&gt;215&lt;/Pages&gt;&lt;record&gt;&lt;rec-number&gt;964&lt;/rec-number&gt;&lt;foreign-keys&gt;&lt;key app="EN" db-id="asvpwtp0b52ssfedvvhp25wjrdv5axfws0z0" timestamp="1290710739"&gt;964&lt;/key&gt;&lt;/foreign-keys&gt;&lt;ref-type name="Journal Article"&gt;17&lt;/ref-type&gt;&lt;contributors&gt;&lt;authors&gt;&lt;author&gt;Carpenter, Christine&lt;/author&gt;&lt;/authors&gt;&lt;/contributors&gt;&lt;titles&gt;&lt;title&gt;Law, Justice and Landowners in Late Medieval England&lt;/title&gt;&lt;secondary-title&gt;Law and History Review&lt;/secondary-title&gt;&lt;/titles&gt;&lt;periodical&gt;&lt;full-title&gt;Law and History Review&lt;/full-title&gt;&lt;/periodical&gt;&lt;pages&gt;205-237&lt;/pages&gt;&lt;volume&gt;1&lt;/volume&gt;&lt;number&gt;2&lt;/number&gt;&lt;dates&gt;&lt;year&gt;1983&lt;/year&gt;&lt;/dates&gt;&lt;publisher&gt;University of Illinois Press for the American Society for Legal History&lt;/publisher&gt;&lt;isbn&gt;07382480&lt;/isbn&gt;&lt;urls&gt;&lt;related-urls&gt;&lt;url&gt;http://www.jstor.org/stable/743850&lt;/url&gt;&lt;/related-urls&gt;&lt;/urls&gt;&lt;/record&gt;&lt;/Cite&gt;&lt;/EndNote&gt;</w:instrText>
      </w:r>
      <w:r>
        <w:fldChar w:fldCharType="separate"/>
      </w:r>
      <w:r>
        <w:t>Maddicott (1978b), Carpenter (1983, 215)</w:t>
      </w:r>
      <w:r>
        <w:fldChar w:fldCharType="end"/>
      </w:r>
      <w:r w:rsidRPr="001B26D3">
        <w:t>.</w:t>
      </w:r>
    </w:p>
  </w:footnote>
  <w:footnote w:id="178">
    <w:p w14:paraId="7CEC56F2"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&lt;EndNote&gt;&lt;Cite&gt;&lt;Author&gt;Carpenter&lt;/Author&gt;&lt;Year&gt;1992&lt;/Year&gt;&lt;RecNum&gt;967&lt;/RecNum&gt;&lt;DisplayText&gt;Carpenter (1992)&lt;/DisplayText&gt;&lt;record&gt;&lt;rec-number&gt;967&lt;/rec-number&gt;&lt;foreign-keys&gt;&lt;key app="EN" db-id="asvpwtp0b52ssfedvvhp25wjrdv5axfws0z0" timestamp="1290726930"&gt;967&lt;/key&gt;&lt;/foreign-keys&gt;&lt;ref-type name="Book"&gt;6&lt;/ref-type&gt;&lt;contributors&gt;&lt;authors&gt;&lt;author&gt;Carpenter, Christine&lt;/author&gt;&lt;/authors&gt;&lt;/contributors&gt;&lt;titles&gt;&lt;title&gt;&lt;style face="normal" font="default" size="100%"&gt;Locality and polity&lt;/style&gt;&lt;style face="normal" font="default" size="12"&gt;: &lt;/style&gt;&lt;style face="normal" font="default" size="100%"&gt;a study of Warwickshire landed society, 1401-1499&lt;/style&gt;&lt;/title&gt;&lt;/titles&gt;&lt;pages&gt;xviii, 793 p.&lt;/pages&gt;&lt;keywords&gt;&lt;keyword&gt;Gentry England Warwickshire History.&lt;/keyword&gt;&lt;keyword&gt;Landowners England Warwickshire History.&lt;/keyword&gt;&lt;keyword&gt;Land tenure England Warwickshire History.&lt;/keyword&gt;&lt;/keywords&gt;&lt;dates&gt;&lt;year&gt;1992&lt;/year&gt;&lt;/dates&gt;&lt;pub-location&gt;Cambridge&lt;/pub-location&gt;&lt;publisher&gt;Cambridge University Press&lt;/publisher&gt;&lt;isbn&gt;0521370167 (hardback)&lt;/isbn&gt;&lt;accession-num&gt;4835732&lt;/accession-num&gt;&lt;call-num&gt;Jefferson or Adams Building Reading Rooms HT657; .C37 1992&lt;/call-num&gt;&lt;urls&gt;&lt;related-urls&gt;&lt;url&gt;http://www.loc.gov/catdir/description/cam024/90043062.html&lt;/url&gt;&lt;url&gt;http://www.loc.gov/catdir/toc/cam021/90043062.html&lt;/url&gt;&lt;/related-urls&gt;&lt;/urls&gt;&lt;/record&gt;&lt;/Cite&gt;&lt;/EndNote&gt;</w:instrText>
      </w:r>
      <w:r>
        <w:fldChar w:fldCharType="separate"/>
      </w:r>
      <w:r>
        <w:t>Carpenter (1992)</w:t>
      </w:r>
      <w:r>
        <w:fldChar w:fldCharType="end"/>
      </w:r>
      <w:r w:rsidRPr="001B26D3">
        <w:t>.</w:t>
      </w:r>
    </w:p>
  </w:footnote>
  <w:footnote w:id="179">
    <w:p w14:paraId="11D06CD7" w14:textId="05BDFA0E"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&lt;EndNote&gt;&lt;Cite&gt;&lt;Author&gt;Holdsworth&lt;/Author&gt;&lt;Year&gt;1923&lt;/Year&gt;&lt;RecNum&gt;13112&lt;/RecNum&gt;&lt;Pages&gt;315-6&lt;/Pages&gt;&lt;DisplayText&gt;Holdsworth (1923c, 315-6)&lt;/DisplayText&gt;&lt;record&gt;&lt;rec-number&gt;13112&lt;/rec-number&gt;&lt;foreign-keys&gt;&lt;key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315-6)</w:t>
      </w:r>
      <w:r>
        <w:fldChar w:fldCharType="end"/>
      </w:r>
    </w:p>
  </w:footnote>
  <w:footnote w:id="180">
    <w:p w14:paraId="03EC2F6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&lt;EndNote&gt;&lt;Cite&gt;&lt;Author&gt;Pollock&lt;/Author&gt;&lt;Year&gt;[1898] 1968&lt;/Year&gt;&lt;RecNum&gt;647&lt;/RecNum&gt;&lt;Pages&gt;631-2&lt;/Pages&gt;&lt;DisplayText&gt;Pollock and Maitland ([1898] 1968, 631-2)&lt;/DisplayText&gt;&lt;record&gt;&lt;rec-number&gt;647&lt;/rec-number&gt;&lt;foreign-keys&gt;&lt;key app="EN" db-id="asvpwtp0b52ssfedvvhp25wjrdv5axfws0z0" timestamp="1284924099"&gt;647&lt;/key&gt;&lt;/foreign-keys&gt;&lt;ref-type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I&lt;/title&gt;&lt;/titles&gt;&lt;volume&gt;2&lt;/volume&gt;&lt;edition&gt;2d&lt;/edition&gt;&lt;keywords&gt;&lt;keyword&gt;Law Great Britain History&lt;/keyword&gt;&lt;/keywords&gt;&lt;dates&gt;&lt;year&gt;[1898] 1968&lt;/year&gt;&lt;/dates&gt;&lt;pub-location&gt;London&lt;/pub-location&gt;&lt;publisher&gt;Cambridge University Press&lt;/publisher&gt;&lt;isbn&gt;0521095158 (v.1)(pbk.) 0521095166 (v.2)(pbk.)&lt;/isbn&gt;&lt;call-num&gt;KB4487.H5 1968 c.1 D&amp;apos;Angelo Law Library D&amp;apos;Angelo Law Stacks&lt;/call-num&gt;&lt;urls&gt;&lt;/urls&gt;&lt;/record&gt;&lt;/Cite&gt;&lt;/EndNote&gt;</w:instrText>
      </w:r>
      <w:r>
        <w:fldChar w:fldCharType="separate"/>
      </w:r>
      <w:r>
        <w:t>Pollock and Maitland ([1898] 1968, 631-2)</w:t>
      </w:r>
      <w:r>
        <w:fldChar w:fldCharType="end"/>
      </w:r>
      <w:r w:rsidRPr="001B26D3">
        <w:t xml:space="preserve">. See also </w:t>
      </w:r>
      <w:r>
        <w:fldChar w:fldCharType="begin"/>
      </w:r>
      <w:r>
        <w:instrText xml:space="preserve"> ADDIN EN.CITE &lt;EndNote&gt;&lt;Cite&gt;&lt;Author&gt;Dawson&lt;/Author&gt;&lt;Year&gt;1960&lt;/Year&gt;&lt;RecNum&gt;1379&lt;/RecNum&gt;&lt;Pages&gt;47-8&lt;/Pages&gt;&lt;DisplayText&gt;Dawson (1960, 47-8)&lt;/DisplayText&gt;&lt;record&gt;&lt;rec-number&gt;1379&lt;/rec-number&gt;&lt;foreign-keys&gt;&lt;key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47-8)</w:t>
      </w:r>
      <w:r>
        <w:fldChar w:fldCharType="end"/>
      </w:r>
      <w:r w:rsidRPr="001B26D3">
        <w:t>.</w:t>
      </w:r>
    </w:p>
  </w:footnote>
  <w:footnote w:id="181">
    <w:p w14:paraId="16E2435B"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PEVuZE5vdGU+PENpdGU+PEF1dGhvcj5Db2hlbjwvQXV0aG9yPjxZZWFyPjE5OTM8L1llYXI+PFJl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</w:fldData>
        </w:fldChar>
      </w:r>
      <w:r>
        <w:instrText xml:space="preserve"> ADDIN EN.CITE </w:instrText>
      </w:r>
      <w:r>
        <w:fldChar w:fldCharType="begin">
          <w:fldData xml:space="preserve">PEVuZE5vdGU+PENpdGU+PEF1dGhvcj5Db2hlbjwvQXV0aG9yPjxZZWFyPjE5OTM8L1llYXI+PFJl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</w:fldData>
        </w:fldChar>
      </w:r>
      <w:r>
        <w:instrText xml:space="preserve"> ADDIN EN.CITE.DATA </w:instrText>
      </w:r>
      <w:r>
        <w:fldChar w:fldCharType="end"/>
      </w:r>
      <w:r>
        <w:fldChar w:fldCharType="separate"/>
      </w:r>
      <w:r>
        <w:t>Cohen (1993, 31), Robinson</w:t>
      </w:r>
      <w:r w:rsidRPr="00F22F2D">
        <w:rPr>
          <w:i/>
        </w:rPr>
        <w:t>, et al.</w:t>
      </w:r>
      <w:r>
        <w:t xml:space="preserve"> (2000, chapters 7&amp;12)</w:t>
      </w:r>
      <w:r>
        <w:fldChar w:fldCharType="end"/>
      </w:r>
      <w:r w:rsidRPr="001B26D3">
        <w:t>.</w:t>
      </w:r>
    </w:p>
  </w:footnote>
  <w:footnote w:id="182">
    <w:p w14:paraId="013EA67F"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PEVuZE5vdGU+PENpdGU+PEF1dGhvcj5Iw6liZXJ0PC9BdXRob3I+PFllYXI+MjAxNDwvWWVhcj48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</w:fldData>
        </w:fldChar>
      </w:r>
      <w:r>
        <w:instrText xml:space="preserve"> ADDIN EN.CITE </w:instrText>
      </w:r>
      <w:r>
        <w:fldChar w:fldCharType="begin">
          <w:fldData xml:space="preserve">PEVuZE5vdGU+PENpdGU+PEF1dGhvcj5Iw6liZXJ0PC9BdXRob3I+PFllYXI+MjAxNDwvWWVhcj48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</w:fldData>
        </w:fldChar>
      </w:r>
      <w:r>
        <w:instrText xml:space="preserve"> ADDIN EN.CITE.DATA </w:instrText>
      </w:r>
      <w:r>
        <w:fldChar w:fldCharType="end"/>
      </w:r>
      <w:r>
        <w:fldChar w:fldCharType="separate"/>
      </w:r>
      <w:r>
        <w:t>Hébert (2014), Hilaire (2011), Rigaudière (1988), Rigaudière (1994)</w:t>
      </w:r>
      <w:r>
        <w:fldChar w:fldCharType="end"/>
      </w:r>
      <w:r w:rsidRPr="001B26D3">
        <w:t>*.</w:t>
      </w:r>
    </w:p>
  </w:footnote>
  <w:footnote w:id="183">
    <w:p w14:paraId="5B85FE99" w14:textId="40CA1FDC" w:rsidR="006574B8" w:rsidRDefault="006574B8" w:rsidP="00053BF5">
      <w:pPr>
        <w:pStyle w:val="FootnoteText"/>
      </w:pPr>
      <w:r>
        <w:rPr>
          <w:rStyle w:val="FootnoteReference"/>
        </w:rPr>
        <w:footnoteRef/>
      </w:r>
      <w:r>
        <w:t xml:space="preserve"> </w:t>
      </w:r>
      <w:r>
        <w:fldChar w:fldCharType="begin">
          <w:fldData xml:space="preserve">PEVuZE5vdGU+PENpdGU+PEF1dGhvcj5IdWRzb248L0F1dGhvcj48WWVhcj4yMDEyPC9ZZWFyPjxS
ZWNOdW0+NzA2MTwvUmVjTnVtPjxQYWdlcz41MzU8L1BhZ2VzPjxEaXNwbGF5VGV4dD5IdWRzb24g
KDIwMTIsIDUzNSk8L0Rpc3BsYXlUZXh0PjxyZWNvcmQ+PHJlYy1udW1iZXI+NzA2MTwvcmVjLW51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ZWNOdW0+NzA2MTwvUmVjTnVtPjxQYWdlcz41MzU8L1BhZ2VzPjxEaXNwbGF5VGV4dD5IdWRzb24g
KDIwMTIsIDUzNSk8L0Rpc3BsYXlUZXh0PjxyZWNvcmQ+PHJlYy1udW1iZXI+NzA2MTwvcmVjLW51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535)</w:t>
      </w:r>
      <w:r>
        <w:fldChar w:fldCharType="end"/>
      </w:r>
      <w:r>
        <w:t xml:space="preserve">. </w:t>
      </w:r>
    </w:p>
  </w:footnote>
  <w:footnote w:id="184">
    <w:p w14:paraId="3E8510B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&lt;EndNote&gt;&lt;Cite&gt;&lt;Author&gt;Hollond&lt;/Author&gt;&lt;Year&gt;1942&lt;/Year&gt;&lt;RecNum&gt;20451&lt;/RecNum&gt;&lt;DisplayText&gt;Hollond (1942)&lt;/DisplayText&gt;&lt;record&gt;&lt;rec-number&gt;20451&lt;/rec-number&gt;&lt;foreign-keys&gt;&lt;key app="EN" db-id="asvpwtp0b52ssfedvvhp25wjrdv5axfws0z0" timestamp="1514137664"&gt;20451&lt;/key&gt;&lt;/foreign-keys&gt;&lt;ref-type name="Journal Article"&gt;17&lt;/ref-type&gt;&lt;contributors&gt;&lt;authors&gt;&lt;author&gt;Hollond, H. A.&lt;/author&gt;&lt;/authors&gt;&lt;/contributors&gt;&lt;titles&gt;&lt;title&gt;Writs and Bills&lt;/title&gt;&lt;secondary-title&gt;The Cambridge Law Journal&lt;/secondary-title&gt;&lt;/titles&gt;&lt;periodical&gt;&lt;full-title&gt;The Cambridge Law Journal&lt;/full-title&gt;&lt;/periodical&gt;&lt;pages&gt;15-35&lt;/pages&gt;&lt;volume&gt;8&lt;/volume&gt;&lt;number&gt;1&lt;/number&gt;&lt;dates&gt;&lt;year&gt;1942&lt;/year&gt;&lt;/dates&gt;&lt;publisher&gt;Cambridge University Press&lt;/publisher&gt;&lt;isbn&gt;00081973, 14692139&lt;/isbn&gt;&lt;urls&gt;&lt;related-urls&gt;&lt;url&gt;http://www.jstor.org/stable/4503361&lt;/url&gt;&lt;/related-urls&gt;&lt;/urls&gt;&lt;custom1&gt;Full publication date: 1942&lt;/custom1&gt;&lt;/record&gt;&lt;/Cite&gt;&lt;/EndNote&gt;</w:instrText>
      </w:r>
      <w:r>
        <w:fldChar w:fldCharType="separate"/>
      </w:r>
      <w:r>
        <w:t>Hollond (1942)</w:t>
      </w:r>
      <w:r>
        <w:fldChar w:fldCharType="end"/>
      </w:r>
      <w:r w:rsidRPr="001B26D3">
        <w:t>.</w:t>
      </w:r>
    </w:p>
  </w:footnote>
  <w:footnote w:id="185">
    <w:p w14:paraId="11DF3FAF" w14:textId="3E8BF161"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PEVuZE5vdGU+PENpdGU+PEF1dGhvcj5HbGVubjwvQXV0aG9yPjxZZWFyPjIwMDQ8L1llYXI+PFJl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</w:fldData>
        </w:fldChar>
      </w:r>
      <w:r>
        <w:instrText xml:space="preserve"> ADDIN EN.CITE </w:instrText>
      </w:r>
      <w:r>
        <w:fldChar w:fldCharType="begin">
          <w:fldData xml:space="preserve">PEVuZE5vdGU+PENpdGU+PEF1dGhvcj5HbGVubjwvQXV0aG9yPjxZZWFyPjIwMDQ8L1llYXI+PFJl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</w:fldData>
        </w:fldChar>
      </w:r>
      <w:r>
        <w:instrText xml:space="preserve"> ADDIN EN.CITE.DATA </w:instrText>
      </w:r>
      <w:r>
        <w:fldChar w:fldCharType="end"/>
      </w:r>
      <w:r>
        <w:fldChar w:fldCharType="separate"/>
      </w:r>
      <w:r>
        <w:t>Glenn (2004, 228), Holdsworth (1923a, 172)</w:t>
      </w:r>
      <w:r>
        <w:fldChar w:fldCharType="end"/>
      </w:r>
      <w:r w:rsidRPr="001B26D3">
        <w:t>.</w:t>
      </w:r>
    </w:p>
  </w:footnote>
  <w:footnote w:id="186">
    <w:p w14:paraId="3C9AD213"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&lt;EndNote&gt;&lt;Cite&gt;&lt;Author&gt;Musson&lt;/Author&gt;&lt;Year&gt;1999&lt;/Year&gt;&lt;RecNum&gt;564&lt;/RecNum&gt;&lt;Pages&gt;118&lt;/Pages&gt;&lt;DisplayText&gt;Musson and Ormrod (1999, 118)&lt;/DisplayText&gt;&lt;record&gt;&lt;rec-number&gt;564&lt;/rec-number&gt;&lt;foreign-keys&gt;&lt;key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118)</w:t>
      </w:r>
      <w:r>
        <w:fldChar w:fldCharType="end"/>
      </w:r>
      <w:r w:rsidRPr="001B26D3">
        <w:t>.</w:t>
      </w:r>
    </w:p>
  </w:footnote>
  <w:footnote w:id="187">
    <w:p w14:paraId="1A79F0E8" w14:textId="77777777" w:rsidR="006574B8" w:rsidRPr="001B26D3" w:rsidRDefault="006574B8" w:rsidP="00053BF5">
      <w:pPr>
        <w:pStyle w:val="FootnoteText"/>
      </w:pPr>
      <w:r w:rsidRPr="001B26D3">
        <w:rPr>
          <w:rStyle w:val="FootnoteReference"/>
          <w:noProof w:val="0"/>
        </w:rPr>
        <w:footnoteRef/>
      </w:r>
      <w:r w:rsidRPr="001B26D3">
        <w:t xml:space="preserve"> “Legal fictions” developed for cases that did not fit the templates; </w:t>
      </w:r>
      <w:r>
        <w:fldChar w:fldCharType="begin"/>
      </w:r>
      <w:r>
        <w:instrText xml:space="preserve"> ADDIN EN.CITE &lt;EndNote&gt;&lt;Cite&gt;&lt;Author&gt;Maine&lt;/Author&gt;&lt;Year&gt;1906&lt;/Year&gt;&lt;RecNum&gt;19721&lt;/RecNum&gt;&lt;Pages&gt;20-42&lt;/Pages&gt;&lt;DisplayText&gt;Maine (1906, 20-42), Baker (2002, 201-2, 255-56)&lt;/DisplayText&gt;&lt;record&gt;&lt;rec-number&gt;19721&lt;/rec-number&gt;&lt;foreign-keys&gt;&lt;key app="EN" db-id="asvpwtp0b52ssfedvvhp25wjrdv5axfws0z0" timestamp="1431451407"&gt;19721&lt;/key&gt;&lt;/foreign-keys&gt;&lt;ref-type name="Book"&gt;6&lt;/ref-type&gt;&lt;contributors&gt;&lt;authors&gt;&lt;author&gt;Maine, Henry Sumner&lt;/author&gt;&lt;/authors&gt;&lt;/contributors&gt;&lt;titles&gt;&lt;title&gt;Ancient law, its connection with the early history of society and its relation to modern ideas&lt;/title&gt;&lt;/titles&gt;&lt;pages&gt;xxiv, 426 p.&lt;/pages&gt;&lt;keywords&gt;&lt;keyword&gt;Law History.&lt;/keyword&gt;&lt;keyword&gt;Primitive societies.&lt;/keyword&gt;&lt;keyword&gt;Comparative law.&lt;/keyword&gt;&lt;/keywords&gt;&lt;dates&gt;&lt;year&gt;1906&lt;/year&gt;&lt;/dates&gt;&lt;pub-location&gt;London&lt;/pub-location&gt;&lt;publisher&gt;J. Murray&lt;/publisher&gt;&lt;accession-num&gt;16463760&lt;/accession-num&gt;&lt;urls&gt;&lt;/urls&gt;&lt;/record&gt;&lt;/Cite&gt;&lt;Cite&gt;&lt;Author&gt;Baker&lt;/Author&gt;&lt;Year&gt;2002&lt;/Year&gt;&lt;RecNum&gt;7286&lt;/RecNum&gt;&lt;Pages&gt;201-2`, 255-56&lt;/Pages&gt;&lt;record&gt;&lt;rec-number&gt;7286&lt;/rec-number&gt;&lt;foreign-keys&gt;&lt;key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Maine (1906, 20-42), Baker (2002, 201-2, 255-56)</w:t>
      </w:r>
      <w:r>
        <w:fldChar w:fldCharType="end"/>
      </w:r>
      <w:r w:rsidRPr="001B26D3">
        <w:t>.</w:t>
      </w:r>
    </w:p>
  </w:footnote>
  <w:footnote w:id="188">
    <w:p w14:paraId="531BAB21"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PEVuZE5vdGU+PENpdGU+PEF1dGhvcj5QYWxtZXI8L0F1dGhvcj48WWVhcj4xOTgyPC9ZZWFyPjxS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</w:fldData>
        </w:fldChar>
      </w:r>
      <w:r>
        <w:instrText xml:space="preserve"> ADDIN EN.CITE </w:instrText>
      </w:r>
      <w:r>
        <w:fldChar w:fldCharType="begin">
          <w:fldData xml:space="preserve">PEVuZE5vdGU+PENpdGU+PEF1dGhvcj5QYWxtZXI8L0F1dGhvcj48WWVhcj4xOTgyPC9ZZWFyPjxS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</w:fldData>
        </w:fldChar>
      </w:r>
      <w:r>
        <w:instrText xml:space="preserve"> ADDIN EN.CITE.DATA </w:instrText>
      </w:r>
      <w:r>
        <w:fldChar w:fldCharType="end"/>
      </w:r>
      <w:r>
        <w:fldChar w:fldCharType="separate"/>
      </w:r>
      <w:r>
        <w:t>Palmer (1982), Hudson (1994a, 262-5), Milsom (1981, 125-0, 134-41), Spencer (2014, 110)</w:t>
      </w:r>
      <w:r>
        <w:fldChar w:fldCharType="end"/>
      </w:r>
      <w:r w:rsidRPr="001B26D3">
        <w:t>.*</w:t>
      </w:r>
    </w:p>
  </w:footnote>
  <w:footnote w:id="189">
    <w:p w14:paraId="6780E95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&lt;EndNote&gt;&lt;Cite&gt;&lt;Author&gt;Rosenberg&lt;/Author&gt;&lt;Year&gt;2011&lt;/Year&gt;&lt;RecNum&gt;20284&lt;/RecNum&gt;&lt;DisplayText&gt;Rosenberg (2011)&lt;/DisplayText&gt;&lt;record&gt;&lt;rec-number&gt;20284&lt;/rec-number&gt;&lt;foreign-keys&gt;&lt;key app="EN" db-id="asvpwtp0b52ssfedvvhp25wjrdv5axfws0z0" timestamp="1493475995"&gt;20284&lt;/key&gt;&lt;/foreign-keys&gt;&lt;ref-type name="Journal Article"&gt;17&lt;/ref-type&gt;&lt;contributors&gt;&lt;authors&gt;&lt;author&gt;Rosenberg, Tina&lt;/author&gt;&lt;/authors&gt;&lt;/contributors&gt;&lt;titles&gt;&lt;title&gt;Revolution U&lt;/title&gt;&lt;secondary-title&gt;Foreign Policy&lt;/secondary-title&gt;&lt;/titles&gt;&lt;periodical&gt;&lt;full-title&gt;Foreign Policy&lt;/full-title&gt;&lt;/periodical&gt;&lt;number&gt;February 17&lt;/number&gt;&lt;dates&gt;&lt;year&gt;2011&lt;/year&gt;&lt;/dates&gt;&lt;urls&gt;&lt;/urls&gt;&lt;/record&gt;&lt;/Cite&gt;&lt;/EndNote&gt;</w:instrText>
      </w:r>
      <w:r>
        <w:fldChar w:fldCharType="separate"/>
      </w:r>
      <w:r>
        <w:t>Rosenberg (2011)</w:t>
      </w:r>
      <w:r>
        <w:fldChar w:fldCharType="end"/>
      </w:r>
      <w:r w:rsidRPr="001B26D3">
        <w:t>.</w:t>
      </w:r>
    </w:p>
  </w:footnote>
  <w:footnote w:id="190">
    <w:p w14:paraId="57841B46" w14:textId="0EF04B30"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&lt;EndNote&gt;&lt;Cite&gt;&lt;Author&gt;Holdsworth&lt;/Author&gt;&lt;Year&gt;1923&lt;/Year&gt;&lt;RecNum&gt;13112&lt;/RecNum&gt;&lt;Pages&gt;71&lt;/Pages&gt;&lt;DisplayText&gt;Holdsworth (1923c, 71)&lt;/DisplayText&gt;&lt;record&gt;&lt;rec-number&gt;13112&lt;/rec-number&gt;&lt;foreign-keys&gt;&lt;key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71)</w:t>
      </w:r>
      <w:r>
        <w:fldChar w:fldCharType="end"/>
      </w:r>
      <w:r w:rsidRPr="001B26D3">
        <w:t>.</w:t>
      </w:r>
    </w:p>
  </w:footnote>
  <w:footnote w:id="191">
    <w:p w14:paraId="02172B85"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&lt;EndNote&gt;&lt;Cite&gt;&lt;Author&gt;Dawson&lt;/Author&gt;&lt;Year&gt;1960&lt;/Year&gt;&lt;RecNum&gt;1379&lt;/RecNum&gt;&lt;Pages&gt;55&lt;/Pages&gt;&lt;DisplayText&gt;Dawson (1960, 55)&lt;/DisplayText&gt;&lt;record&gt;&lt;rec-number&gt;1379&lt;/rec-number&gt;&lt;foreign-keys&gt;&lt;key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55)</w:t>
      </w:r>
      <w:r>
        <w:fldChar w:fldCharType="end"/>
      </w:r>
      <w:r w:rsidRPr="001B26D3">
        <w:t>.</w:t>
      </w:r>
    </w:p>
  </w:footnote>
  <w:footnote w:id="192">
    <w:p w14:paraId="4DED2DAF"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PEVuZE5vdGU+PENpdGU+PEF1dGhvcj5SaWdhdWRpZcyAcmU8L0F1dGhvcj48WWVhcj4xOTk0PC9Z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=
</w:fldData>
        </w:fldChar>
      </w:r>
      <w:r>
        <w:instrText xml:space="preserve"> ADDIN EN.CITE </w:instrText>
      </w:r>
      <w:r>
        <w:fldChar w:fldCharType="begin">
          <w:fldData xml:space="preserve">PEVuZE5vdGU+PENpdGU+PEF1dGhvcj5SaWdhdWRpZcyAcmU8L0F1dGhvcj48WWVhcj4xOTk0PC9Z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=
</w:fldData>
        </w:fldChar>
      </w:r>
      <w:r>
        <w:instrText xml:space="preserve"> ADDIN EN.CITE.DATA </w:instrText>
      </w:r>
      <w:r>
        <w:fldChar w:fldCharType="end"/>
      </w:r>
      <w:r>
        <w:fldChar w:fldCharType="separate"/>
      </w:r>
      <w:r>
        <w:t>Rigaudière (1994, 192), Hilaire (2011, 39-57)</w:t>
      </w:r>
      <w:r>
        <w:fldChar w:fldCharType="end"/>
      </w:r>
      <w:r w:rsidRPr="001B26D3">
        <w:t>. The nobility reclaimed the right to duel some decades later*.</w:t>
      </w:r>
    </w:p>
  </w:footnote>
  <w:footnote w:id="193">
    <w:p w14:paraId="1EFE7E67"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PEVuZE5vdGU+PENpdGU+PEF1dGhvcj5IYXJkaW5nPC9BdXRob3I+PFllYXI+MjAwMjwvWWVhcj48
UmVjTnVtPjk2MzE8L1JlY051bT48UGFnZXM+MTIzLTQ2PC9QYWdlcz48RGlzcGxheVRleHQ+SGFy
ZGluZyAoMjAwMiwgMTIzLTQ2KSwgdmFuIENhZW5lZ2VtICgxOTY2KSwgU21hbGwgKDE5NzcpPC9E
aXNwbGF5VGV4dD48cmVjb3JkPjxyZWMtbnVtYmVyPjk2MzE8L3JlYy1udW1iZXI+PGZvcmVpZ24t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Q2l0ZT48Q2l0ZT48QXV0aG9yPnZhbiBDYWVuZWdlbTwvQXV0aG9yPjxZZWFyPjE5NjY8L1llYXI+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==
</w:fldData>
        </w:fldChar>
      </w:r>
      <w:r>
        <w:instrText xml:space="preserve"> ADDIN EN.CITE </w:instrText>
      </w:r>
      <w:r>
        <w:fldChar w:fldCharType="begin">
          <w:fldData xml:space="preserve">PEVuZE5vdGU+PENpdGU+PEF1dGhvcj5IYXJkaW5nPC9BdXRob3I+PFllYXI+MjAwMjwvWWVhcj48
UmVjTnVtPjk2MzE8L1JlY051bT48UGFnZXM+MTIzLTQ2PC9QYWdlcz48RGlzcGxheVRleHQ+SGFy
ZGluZyAoMjAwMiwgMTIzLTQ2KSwgdmFuIENhZW5lZ2VtICgxOTY2KSwgU21hbGwgKDE5NzcpPC9E
aXNwbGF5VGV4dD48cmVjb3JkPjxyZWMtbnVtYmVyPjk2MzE8L3JlYy1udW1iZXI+PGZvcmVpZ24t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Q2l0ZT48Q2l0ZT48QXV0aG9yPnZhbiBDYWVuZWdlbTwvQXV0aG9yPjxZZWFyPjE5NjY8L1llYXI+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==
</w:fldData>
        </w:fldChar>
      </w:r>
      <w:r>
        <w:instrText xml:space="preserve"> ADDIN EN.CITE.DATA </w:instrText>
      </w:r>
      <w:r>
        <w:fldChar w:fldCharType="end"/>
      </w:r>
      <w:r>
        <w:fldChar w:fldCharType="separate"/>
      </w:r>
      <w:r>
        <w:t>Harding (2002, 123-46), van Caenegem (1966), Small (1977)</w:t>
      </w:r>
      <w:r>
        <w:fldChar w:fldCharType="end"/>
      </w:r>
      <w:r w:rsidRPr="001B26D3">
        <w:t>.</w:t>
      </w:r>
    </w:p>
  </w:footnote>
  <w:footnote w:id="194">
    <w:p w14:paraId="2443E825"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&lt;EndNote&gt;&lt;Cite&gt;&lt;Author&gt;Dodd&lt;/Author&gt;&lt;Year&gt;2007&lt;/Year&gt;&lt;RecNum&gt;6421&lt;/RecNum&gt;&lt;Pages&gt;40&lt;/Pages&gt;&lt;DisplayText&gt;Dodd (2007, 40)&lt;/DisplayText&gt;&lt;record&gt;&lt;rec-number&gt;6421&lt;/rec-number&gt;&lt;foreign-keys&gt;&lt;key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fldChar w:fldCharType="separate"/>
      </w:r>
      <w:r>
        <w:t>Dodd (2007, 40)</w:t>
      </w:r>
      <w:r>
        <w:fldChar w:fldCharType="end"/>
      </w:r>
      <w:r w:rsidRPr="001B26D3">
        <w:t>.</w:t>
      </w:r>
    </w:p>
  </w:footnote>
  <w:footnote w:id="195">
    <w:p w14:paraId="5C2DAC28"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&lt;EndNote&gt;&lt;Cite&gt;&lt;Author&gt;Rigaudière&lt;/Author&gt;&lt;Year&gt;1994&lt;/Year&gt;&lt;RecNum&gt;19961&lt;/RecNum&gt;&lt;Pages&gt;189-90&lt;/Pages&gt;&lt;DisplayText&gt;Rigaudière (1994, 189-90)&lt;/DisplayText&gt;&lt;record&gt;&lt;rec-number&gt;19961&lt;/rec-number&gt;&lt;foreign-keys&gt;&lt;key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189-90)</w:t>
      </w:r>
      <w:r>
        <w:fldChar w:fldCharType="end"/>
      </w:r>
      <w:r w:rsidRPr="001B26D3">
        <w:t>.</w:t>
      </w:r>
    </w:p>
  </w:footnote>
  <w:footnote w:id="196">
    <w:p w14:paraId="5F3256C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&lt;EndNote&gt;&lt;Cite&gt;&lt;Author&gt;Lot&lt;/Author&gt;&lt;Year&gt;1958&lt;/Year&gt;&lt;RecNum&gt;1447&lt;/RecNum&gt;&lt;Pages&gt;508&lt;/Pages&gt;&lt;DisplayText&gt;Lot and Fawtier (1958, 508)&lt;/DisplayText&gt;&lt;record&gt;&lt;rec-number&gt;1447&lt;/rec-number&gt;&lt;foreign-keys&gt;&lt;key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508)</w:t>
      </w:r>
      <w:r>
        <w:fldChar w:fldCharType="end"/>
      </w:r>
      <w:r w:rsidRPr="001B26D3">
        <w:t>.</w:t>
      </w:r>
    </w:p>
  </w:footnote>
  <w:footnote w:id="197">
    <w:p w14:paraId="29378E0C"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&lt;EndNote&gt;&lt;Cite&gt;&lt;Author&gt;Berman&lt;/Author&gt;&lt;Year&gt;1983&lt;/Year&gt;&lt;RecNum&gt;298&lt;/RecNum&gt;&lt;Pages&gt;468&lt;/Pages&gt;&lt;DisplayText&gt;Berman (1983, 468)&lt;/DisplayText&gt;&lt;record&gt;&lt;rec-number&gt;298&lt;/rec-number&gt;&lt;foreign-keys&gt;&lt;key app="EN" db-id="asvpwtp0b52ssfedvvhp25wjrdv5axfws0z0" timestamp="1284924092"&gt;298&lt;/key&gt;&lt;/foreign-keys&gt;&lt;ref-type name="Book"&gt;6&lt;/ref-type&gt;&lt;contributors&gt;&lt;authors&gt;&lt;author&gt;Berman, Harold Joseph&lt;/author&gt;&lt;/authors&gt;&lt;/contributors&gt;&lt;titles&gt;&lt;title&gt;Law and Revolution: the Formation of the Western Legal Tradition&lt;/title&gt;&lt;/titles&gt;&lt;pages&gt;viii, 657&lt;/pages&gt;&lt;keywords&gt;&lt;keyword&gt;Law History&lt;/keyword&gt;&lt;/keywords&gt;&lt;dates&gt;&lt;year&gt;1983&lt;/year&gt;&lt;/dates&gt;&lt;pub-location&gt;Cambridge&lt;/pub-location&gt;&lt;publisher&gt;Harvard University Press&lt;/publisher&gt;&lt;isbn&gt;0674517741&lt;/isbn&gt;&lt;call-num&gt;D&amp;apos;Angelo Law Library D&amp;apos;Angelo Law Stacks XXK150.B470 1983 c.1&amp;#xD;D&amp;apos;Angelo Law Library D&amp;apos;Angelo Law Stacks XXK150.B470 1983 c.2&amp;#xD;Harper Library Harper Lib JA81.B491 c.1&lt;/call-num&gt;&lt;urls&gt;&lt;/urls&gt;&lt;/record&gt;&lt;/Cite&gt;&lt;/EndNote&gt;</w:instrText>
      </w:r>
      <w:r>
        <w:fldChar w:fldCharType="separate"/>
      </w:r>
      <w:r>
        <w:t>Berman (1983, 468)</w:t>
      </w:r>
      <w:r>
        <w:fldChar w:fldCharType="end"/>
      </w:r>
      <w:r w:rsidRPr="001B26D3">
        <w:t>.</w:t>
      </w:r>
    </w:p>
  </w:footnote>
  <w:footnote w:id="198">
    <w:p w14:paraId="53512AF7"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&lt;EndNote&gt;&lt;Cite&gt;&lt;Author&gt;Dodd&lt;/Author&gt;&lt;Year&gt;2007&lt;/Year&gt;&lt;RecNum&gt;6421&lt;/RecNum&gt;&lt;Pages&gt;41-3&lt;/Pages&gt;&lt;DisplayText&gt;Dodd (2007, 41-3)&lt;/DisplayText&gt;&lt;record&gt;&lt;rec-number&gt;6421&lt;/rec-number&gt;&lt;foreign-keys&gt;&lt;key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fldChar w:fldCharType="separate"/>
      </w:r>
      <w:r>
        <w:t>Dodd (2007, 41-3)</w:t>
      </w:r>
      <w:r>
        <w:fldChar w:fldCharType="end"/>
      </w:r>
      <w:r w:rsidRPr="001B26D3">
        <w:t>.</w:t>
      </w:r>
    </w:p>
  </w:footnote>
  <w:footnote w:id="199">
    <w:p w14:paraId="6BEA1FF1"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PEVuZE5vdGU+PENpdGU+PEF1dGhvcj5IdWRzb248L0F1dGhvcj48WWVhcj4yMDEyPC9ZZWFyPjxS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</w:fldData>
        </w:fldChar>
      </w:r>
      <w:r>
        <w:instrText xml:space="preserve"> ADDIN EN.CITE </w:instrText>
      </w:r>
      <w:r>
        <w:fldChar w:fldCharType="begin">
          <w:fldData xml:space="preserve">PEVuZE5vdGU+PENpdGU+PEF1dGhvcj5IdWRzb248L0F1dGhvcj48WWVhcj4yMDEyPC9ZZWFyPjxS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</w:fldData>
        </w:fldChar>
      </w:r>
      <w:r>
        <w:instrText xml:space="preserve"> ADDIN EN.CITE.DATA </w:instrText>
      </w:r>
      <w:r>
        <w:fldChar w:fldCharType="end"/>
      </w:r>
      <w:r>
        <w:fldChar w:fldCharType="separate"/>
      </w:r>
      <w:r>
        <w:t>Hudson (2012, 557-60*), Pollock and Maitland ([1898] 1968, 62ff), Langlois (1890, 83)</w:t>
      </w:r>
      <w:r>
        <w:fldChar w:fldCharType="end"/>
      </w:r>
      <w:r w:rsidRPr="001B26D3">
        <w:t>.</w:t>
      </w:r>
    </w:p>
  </w:footnote>
  <w:footnote w:id="200">
    <w:p w14:paraId="0FD8551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&lt;EndNote&gt;&lt;Cite&gt;&lt;Author&gt;Coss&lt;/Author&gt;&lt;Year&gt;1989&lt;/Year&gt;&lt;RecNum&gt;19948&lt;/RecNum&gt;&lt;Pages&gt;41&lt;/Pages&gt;&lt;DisplayText&gt;Coss (1989, 41)&lt;/DisplayText&gt;&lt;record&gt;&lt;rec-number&gt;19948&lt;/rec-number&gt;&lt;foreign-keys&gt;&lt;key app="EN" db-id="asvpwtp0b52ssfedvvhp25wjrdv5axfws0z0" timestamp="1455401428"&gt;19948&lt;/key&gt;&lt;/foreign-keys&gt;&lt;ref-type name="Journal Article"&gt;17&lt;/ref-type&gt;&lt;contributors&gt;&lt;authors&gt;&lt;author&gt;Coss, Peter R.&lt;/author&gt;&lt;/authors&gt;&lt;/contributors&gt;&lt;titles&gt;&lt;title&gt;Bastard Feudalism Revised&lt;/title&gt;&lt;secondary-title&gt;Past &amp;amp; Present&lt;/secondary-title&gt;&lt;/titles&gt;&lt;periodical&gt;&lt;full-title&gt;Past &amp;amp; Present&lt;/full-title&gt;&lt;/periodical&gt;&lt;pages&gt;27-64&lt;/pages&gt;&lt;number&gt;125&lt;/number&gt;&lt;dates&gt;&lt;year&gt;1989&lt;/year&gt;&lt;/dates&gt;&lt;publisher&gt;[Oxford University Press, Past and Present Society]&lt;/publisher&gt;&lt;isbn&gt;00312746, 1477464X&lt;/isbn&gt;&lt;urls&gt;&lt;related-urls&gt;&lt;url&gt;http://www.jstor.org/stable/650860&lt;/url&gt;&lt;/related-urls&gt;&lt;/urls&gt;&lt;custom1&gt;Full publication date: Nov., 1989&lt;/custom1&gt;&lt;/record&gt;&lt;/Cite&gt;&lt;/EndNote&gt;</w:instrText>
      </w:r>
      <w:r>
        <w:fldChar w:fldCharType="separate"/>
      </w:r>
      <w:r>
        <w:t>Coss (1989, 41)</w:t>
      </w:r>
      <w:r>
        <w:fldChar w:fldCharType="end"/>
      </w:r>
      <w:r w:rsidRPr="001B26D3">
        <w:t>.</w:t>
      </w:r>
    </w:p>
  </w:footnote>
  <w:footnote w:id="201">
    <w:p w14:paraId="79443208" w14:textId="77777777" w:rsidR="006574B8" w:rsidRPr="001B26D3" w:rsidRDefault="006574B8" w:rsidP="00053BF5">
      <w:pPr>
        <w:pStyle w:val="FootnoteText"/>
      </w:pPr>
      <w:r w:rsidRPr="001B26D3">
        <w:rPr>
          <w:rStyle w:val="FootnoteReference"/>
        </w:rPr>
        <w:footnoteRef/>
      </w:r>
      <w:r w:rsidRPr="001B26D3">
        <w:t xml:space="preserve"> For corrective views, see </w:t>
      </w:r>
      <w:r>
        <w:fldChar w:fldCharType="begin">
          <w:fldData xml:space="preserve">PEVuZE5vdGU+PENpdGU+PEF1dGhvcj5CdXJ0PC9BdXRob3I+PFllYXI+MjAxMzwvWWVhcj48UmVj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</w:fldData>
        </w:fldChar>
      </w:r>
      <w:r>
        <w:instrText xml:space="preserve"> ADDIN EN.CITE </w:instrText>
      </w:r>
      <w:r>
        <w:fldChar w:fldCharType="begin">
          <w:fldData xml:space="preserve">PEVuZE5vdGU+PENpdGU+PEF1dGhvcj5CdXJ0PC9BdXRob3I+PFllYXI+MjAxMzwvWWVhcj48UmVj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</w:fldData>
        </w:fldChar>
      </w:r>
      <w:r>
        <w:instrText xml:space="preserve"> ADDIN EN.CITE.DATA </w:instrText>
      </w:r>
      <w:r>
        <w:fldChar w:fldCharType="end"/>
      </w:r>
      <w:r>
        <w:fldChar w:fldCharType="separate"/>
      </w:r>
      <w:r>
        <w:t>Burt (2013), Spencer (2014), Bubenicek and Partington (2015)</w:t>
      </w:r>
      <w:r>
        <w:fldChar w:fldCharType="end"/>
      </w:r>
      <w:r w:rsidRPr="001B26D3">
        <w:t>.</w:t>
      </w:r>
    </w:p>
  </w:footnote>
  <w:footnote w:id="202">
    <w:p w14:paraId="48405A5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&lt;EndNote&gt;&lt;Cite&gt;&lt;Author&gt;McFarlane&lt;/Author&gt;&lt;Year&gt;1945&lt;/Year&gt;&lt;RecNum&gt;489&lt;/RecNum&gt;&lt;DisplayText&gt;McFarlane (1945)&lt;/DisplayText&gt;&lt;record&gt;&lt;rec-number&gt;489&lt;/rec-number&gt;&lt;foreign-keys&gt;&lt;key app="EN" db-id="asvpwtp0b52ssfedvvhp25wjrdv5axfws0z0" timestamp="1284924096"&gt;489&lt;/key&gt;&lt;/foreign-keys&gt;&lt;ref-type name="Journal Article"&gt;17&lt;/ref-type&gt;&lt;contributors&gt;&lt;authors&gt;&lt;author&gt;McFarlane, K. B.&lt;/author&gt;&lt;/authors&gt;&lt;/contributors&gt;&lt;titles&gt;&lt;title&gt;Bastard Feudalism&lt;/title&gt;&lt;secondary-title&gt;Bulletin of the Institute of Historical Research&lt;/secondary-title&gt;&lt;/titles&gt;&lt;periodical&gt;&lt;full-title&gt;Bulletin of the Institute of Historical Research&lt;/full-title&gt;&lt;/periodical&gt;&lt;pages&gt;161-80&lt;/pages&gt;&lt;volume&gt;20&lt;/volume&gt;&lt;keywords&gt;&lt;keyword&gt;History  --  England  --  Middle Ages&lt;/keyword&gt;&lt;keyword&gt;Representation&lt;/keyword&gt;&lt;keyword&gt;Feudalism&lt;/keyword&gt;&lt;/keywords&gt;&lt;dates&gt;&lt;year&gt;1945&lt;/year&gt;&lt;/dates&gt;&lt;urls&gt;&lt;/urls&gt;&lt;/record&gt;&lt;/Cite&gt;&lt;/EndNote&gt;</w:instrText>
      </w:r>
      <w:r>
        <w:fldChar w:fldCharType="separate"/>
      </w:r>
      <w:r>
        <w:t>McFarlane (1945)</w:t>
      </w:r>
      <w:r>
        <w:fldChar w:fldCharType="end"/>
      </w:r>
      <w:r w:rsidRPr="001B26D3">
        <w:t>.</w:t>
      </w:r>
    </w:p>
  </w:footnote>
  <w:footnote w:id="203">
    <w:p w14:paraId="67D671C7"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PEVuZE5vdGU+PENpdGU+PEF1dGhvcj5Db3NzPC9BdXRob3I+PFllYXI+MTk4OTwvWWVhcj48UmVj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==
</w:fldData>
        </w:fldChar>
      </w:r>
      <w:r>
        <w:instrText xml:space="preserve"> ADDIN EN.CITE </w:instrText>
      </w:r>
      <w:r>
        <w:fldChar w:fldCharType="begin">
          <w:fldData xml:space="preserve">PEVuZE5vdGU+PENpdGU+PEF1dGhvcj5Db3NzPC9BdXRob3I+PFllYXI+MTk4OTwvWWVhcj48UmVj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==
</w:fldData>
        </w:fldChar>
      </w:r>
      <w:r>
        <w:instrText xml:space="preserve"> ADDIN EN.CITE.DATA </w:instrText>
      </w:r>
      <w:r>
        <w:fldChar w:fldCharType="end"/>
      </w:r>
      <w:r>
        <w:fldChar w:fldCharType="separate"/>
      </w:r>
      <w:r>
        <w:t>Coss (1989, 40ff), Musson and Ormrod (1999, 36-41)</w:t>
      </w:r>
      <w:r>
        <w:fldChar w:fldCharType="end"/>
      </w:r>
      <w:r w:rsidRPr="001B26D3">
        <w:t>.</w:t>
      </w:r>
    </w:p>
  </w:footnote>
  <w:footnote w:id="204">
    <w:p w14:paraId="28D7C5A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&lt;EndNote&gt;&lt;Cite&gt;&lt;Author&gt;Maddicott&lt;/Author&gt;&lt;Year&gt;1978&lt;/Year&gt;&lt;RecNum&gt;565&lt;/RecNum&gt;&lt;DisplayText&gt;Maddicott (1978b), Palmer (1982, 119-20, 129)&lt;/DisplayText&gt;&lt;record&gt;&lt;rec-number&gt;565&lt;/rec-number&gt;&lt;foreign-keys&gt;&lt;key app="EN" db-id="asvpwtp0b52ssfedvvhp25wjrdv5axfws0z0" timestamp="1284924098"&gt;565&lt;/key&gt;&lt;/foreign-keys&gt;&lt;ref-type name="Book"&gt;6&lt;/ref-type&gt;&lt;contributors&gt;&lt;authors&gt;&lt;author&gt;Maddicott, John Robert&lt;/author&gt;&lt;/authors&gt;&lt;/contributors&gt;&lt;titles&gt;&lt;title&gt;Law and Lordship: Royal Justices as Retainers in Thirteenth and Fourteenth-Century England&lt;/title&gt;&lt;secondary-title&gt;Past and present Supplement ; 4&lt;/secondary-title&gt;&lt;/titles&gt;&lt;pages&gt;88&lt;/pages&gt;&lt;keywords&gt;&lt;keyword&gt;Judicial ethics Great Britain History.&lt;/keyword&gt;&lt;keyword&gt;Lawyers Great Britain Fees History.&lt;/keyword&gt;&lt;/keywords&gt;&lt;dates&gt;&lt;year&gt;1978&lt;/year&gt;&lt;/dates&gt;&lt;pub-location&gt;Oxford&lt;/pub-location&gt;&lt;publisher&gt;Past and Present Society&lt;/publisher&gt;&lt;call-num&gt;Regenstein Stacks JN787.M33 c.1&lt;/call-num&gt;&lt;urls&gt;&lt;/urls&gt;&lt;/record&gt;&lt;/Cite&gt;&lt;Cite&gt;&lt;Author&gt;Palmer&lt;/Author&gt;&lt;Year&gt;1982&lt;/Year&gt;&lt;RecNum&gt;300&lt;/RecNum&gt;&lt;Pages&gt;119-20`, 129&lt;/Pages&gt;&lt;record&gt;&lt;rec-number&gt;300&lt;/rec-number&gt;&lt;foreign-keys&gt;&lt;key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Maddicott (1978b), Palmer (1982, 119-20, 129)</w:t>
      </w:r>
      <w:r>
        <w:fldChar w:fldCharType="end"/>
      </w:r>
      <w:r w:rsidRPr="001B26D3">
        <w:t>.</w:t>
      </w:r>
    </w:p>
  </w:footnote>
  <w:footnote w:id="205">
    <w:p w14:paraId="78C6296C"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&lt;EndNote&gt;&lt;Cite&gt;&lt;Author&gt;Waugh&lt;/Author&gt;&lt;Year&gt;1986&lt;/Year&gt;&lt;RecNum&gt;2111&lt;/RecNum&gt;&lt;DisplayText&gt;Waugh (1986)&lt;/DisplayText&gt;&lt;record&gt;&lt;rec-number&gt;2111&lt;/rec-number&gt;&lt;foreign-keys&gt;&lt;key app="EN" db-id="asvpwtp0b52ssfedvvhp25wjrdv5axfws0z0" timestamp="1306186641"&gt;2111&lt;/key&gt;&lt;/foreign-keys&gt;&lt;ref-type name="Journal Article"&gt;17&lt;/ref-type&gt;&lt;contributors&gt;&lt;authors&gt;&lt;author&gt;Waugh, Scott L.&lt;/author&gt;&lt;/authors&gt;&lt;/contributors&gt;&lt;titles&gt;&lt;title&gt;Tenure to Contract: Lordship and Clientage in Thirteenth-Century England&lt;/title&gt;&lt;secondary-title&gt;The English Historical Review&lt;/secondary-title&gt;&lt;/titles&gt;&lt;periodical&gt;&lt;full-title&gt;The English Historical Review&lt;/full-title&gt;&lt;/periodical&gt;&lt;pages&gt;811-839&lt;/pages&gt;&lt;volume&gt;101&lt;/volume&gt;&lt;number&gt;401&lt;/number&gt;&lt;dates&gt;&lt;year&gt;1986&lt;/year&gt;&lt;/dates&gt;&lt;publisher&gt;Oxford University Press&lt;/publisher&gt;&lt;isbn&gt;00138266&lt;/isbn&gt;&lt;urls&gt;&lt;related-urls&gt;&lt;url&gt;http://www.jstor.org/stable/570642&lt;/url&gt;&lt;/related-urls&gt;&lt;/urls&gt;&lt;/record&gt;&lt;/Cite&gt;&lt;/EndNote&gt;</w:instrText>
      </w:r>
      <w:r>
        <w:fldChar w:fldCharType="separate"/>
      </w:r>
      <w:r>
        <w:t>Waugh (1986)</w:t>
      </w:r>
      <w:r>
        <w:fldChar w:fldCharType="end"/>
      </w:r>
      <w:r w:rsidRPr="001B26D3">
        <w:t>.</w:t>
      </w:r>
    </w:p>
  </w:footnote>
  <w:footnote w:id="206">
    <w:p w14:paraId="6530164F"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&lt;EndNote&gt;&lt;Cite&gt;&lt;Author&gt;Maddicott&lt;/Author&gt;&lt;Year&gt;1978&lt;/Year&gt;&lt;RecNum&gt;565&lt;/RecNum&gt;&lt;DisplayText&gt;Maddicott (1978b)&lt;/DisplayText&gt;&lt;record&gt;&lt;rec-number&gt;565&lt;/rec-number&gt;&lt;foreign-keys&gt;&lt;key app="EN" db-id="asvpwtp0b52ssfedvvhp25wjrdv5axfws0z0" timestamp="1284924098"&gt;565&lt;/key&gt;&lt;/foreign-keys&gt;&lt;ref-type name="Book"&gt;6&lt;/ref-type&gt;&lt;contributors&gt;&lt;authors&gt;&lt;author&gt;Maddicott, John Robert&lt;/author&gt;&lt;/authors&gt;&lt;/contributors&gt;&lt;titles&gt;&lt;title&gt;Law and Lordship: Royal Justices as Retainers in Thirteenth and Fourteenth-Century England&lt;/title&gt;&lt;secondary-title&gt;Past and present Supplement ; 4&lt;/secondary-title&gt;&lt;/titles&gt;&lt;pages&gt;88&lt;/pages&gt;&lt;keywords&gt;&lt;keyword&gt;Judicial ethics Great Britain History.&lt;/keyword&gt;&lt;keyword&gt;Lawyers Great Britain Fees History.&lt;/keyword&gt;&lt;/keywords&gt;&lt;dates&gt;&lt;year&gt;1978&lt;/year&gt;&lt;/dates&gt;&lt;pub-location&gt;Oxford&lt;/pub-location&gt;&lt;publisher&gt;Past and Present Society&lt;/publisher&gt;&lt;call-num&gt;Regenstein Stacks JN787.M33 c.1&lt;/call-num&gt;&lt;urls&gt;&lt;/urls&gt;&lt;/record&gt;&lt;/Cite&gt;&lt;/EndNote&gt;</w:instrText>
      </w:r>
      <w:r>
        <w:fldChar w:fldCharType="separate"/>
      </w:r>
      <w:r>
        <w:t>Maddicott (1978b)</w:t>
      </w:r>
      <w:r>
        <w:fldChar w:fldCharType="end"/>
      </w:r>
      <w:r w:rsidRPr="001B26D3">
        <w:t>.</w:t>
      </w:r>
    </w:p>
  </w:footnote>
  <w:footnote w:id="207">
    <w:p w14:paraId="00D4BB2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&lt;EndNote&gt;&lt;Cite&gt;&lt;Author&gt;Spencer&lt;/Author&gt;&lt;Year&gt;2014&lt;/Year&gt;&lt;RecNum&gt;19978&lt;/RecNum&gt;&lt;Pages&gt;172&lt;/Pages&gt;&lt;DisplayText&gt;Spencer (2014, 172)&lt;/DisplayText&gt;&lt;record&gt;&lt;rec-number&gt;19978&lt;/rec-number&gt;&lt;foreign-keys&gt;&lt;key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172)</w:t>
      </w:r>
      <w:r>
        <w:fldChar w:fldCharType="end"/>
      </w:r>
      <w:r w:rsidRPr="001B26D3">
        <w:t>.</w:t>
      </w:r>
    </w:p>
  </w:footnote>
  <w:footnote w:id="208">
    <w:p w14:paraId="7C1BA013" w14:textId="1296D5D2"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PEVuZE5vdGU+PENpdGU+PEF1dGhvcj5Qb3dlbGw8L0F1dGhvcj48WWVhcj4xOTgzPC9ZZWFyPjxS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</w:fldData>
        </w:fldChar>
      </w:r>
      <w:r>
        <w:instrText xml:space="preserve"> ADDIN EN.CITE </w:instrText>
      </w:r>
      <w:r>
        <w:fldChar w:fldCharType="begin">
          <w:fldData xml:space="preserve">PEVuZE5vdGU+PENpdGU+PEF1dGhvcj5Qb3dlbGw8L0F1dGhvcj48WWVhcj4xOTgzPC9ZZWFyPjxS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</w:fldData>
        </w:fldChar>
      </w:r>
      <w:r>
        <w:instrText xml:space="preserve"> ADDIN EN.CITE.DATA </w:instrText>
      </w:r>
      <w:r>
        <w:fldChar w:fldCharType="end"/>
      </w:r>
      <w:r>
        <w:fldChar w:fldCharType="separate"/>
      </w:r>
      <w:r>
        <w:t>Powell (1983), Holdsworth (1923c, *)</w:t>
      </w:r>
      <w:r>
        <w:fldChar w:fldCharType="end"/>
      </w:r>
      <w:r w:rsidRPr="001B26D3">
        <w:t>.</w:t>
      </w:r>
    </w:p>
  </w:footnote>
  <w:footnote w:id="209">
    <w:p w14:paraId="4AD8F6DC"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PEVuZE5vdGU+PENpdGU+PEF1dGhvcj5IdWRzb248L0F1dGhvcj48WWVhcj4yMDEyPC9ZZWFyPjxS
ZWNOdW0+NzA2MTwvUmVjTnVtPjxQYWdlcz4yNzc8L1BhZ2VzPjxEaXNwbGF5VGV4dD5IdWRzb24g
KDIwMTIsIDI3Nyk8L0Rpc3BsYXlUZXh0PjxyZWNvcmQ+PHJlYy1udW1iZXI+NzA2MTwvcmVjLW51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ZWNOdW0+NzA2MTwvUmVjTnVtPjxQYWdlcz4yNzc8L1BhZ2VzPjxEaXNwbGF5VGV4dD5IdWRzb24g
KDIwMTIsIDI3Nyk8L0Rpc3BsYXlUZXh0PjxyZWNvcmQ+PHJlYy1udW1iZXI+NzA2MTwvcmVjLW51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277)</w:t>
      </w:r>
      <w:r>
        <w:fldChar w:fldCharType="end"/>
      </w:r>
      <w:r w:rsidRPr="001B26D3">
        <w:t>.</w:t>
      </w:r>
    </w:p>
  </w:footnote>
  <w:footnote w:id="210">
    <w:p w14:paraId="008321FA"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PEVuZE5vdGU+PENpdGU+PEF1dGhvcj5LaXZlbHNvbjwvQXV0aG9yPjxZZWFyPjE5OTY8L1llYXI+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</w:fldData>
        </w:fldChar>
      </w:r>
      <w:r>
        <w:instrText xml:space="preserve"> ADDIN EN.CITE </w:instrText>
      </w:r>
      <w:r>
        <w:fldChar w:fldCharType="begin">
          <w:fldData xml:space="preserve">PEVuZE5vdGU+PENpdGU+PEF1dGhvcj5LaXZlbHNvbjwvQXV0aG9yPjxZZWFyPjE5OTY8L1llYXI+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</w:fldData>
        </w:fldChar>
      </w:r>
      <w:r>
        <w:instrText xml:space="preserve"> ADDIN EN.CITE.DATA </w:instrText>
      </w:r>
      <w:r>
        <w:fldChar w:fldCharType="end"/>
      </w:r>
      <w:r>
        <w:fldChar w:fldCharType="separate"/>
      </w:r>
      <w:r>
        <w:t>Kivelson (1996, 152), Ertman (1997)</w:t>
      </w:r>
      <w:r>
        <w:fldChar w:fldCharType="end"/>
      </w:r>
      <w:r w:rsidRPr="001B26D3">
        <w:t>.</w:t>
      </w:r>
    </w:p>
  </w:footnote>
  <w:footnote w:id="211">
    <w:p w14:paraId="41BB354F"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PEVuZE5vdGU+PENpdGU+PEF1dGhvcj5CdWJlbmljZWs8L0F1dGhvcj48WWVhcj4yMDE1PC9ZZWFy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</w:fldData>
        </w:fldChar>
      </w:r>
      <w:r>
        <w:instrText xml:space="preserve"> ADDIN EN.CITE </w:instrText>
      </w:r>
      <w:r>
        <w:fldChar w:fldCharType="begin">
          <w:fldData xml:space="preserve">PEVuZE5vdGU+PENpdGU+PEF1dGhvcj5CdWJlbmljZWs8L0F1dGhvcj48WWVhcj4yMDE1PC9ZZWFy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</w:fldData>
        </w:fldChar>
      </w:r>
      <w:r>
        <w:instrText xml:space="preserve"> ADDIN EN.CITE.DATA </w:instrText>
      </w:r>
      <w:r>
        <w:fldChar w:fldCharType="end"/>
      </w:r>
      <w:r>
        <w:fldChar w:fldCharType="separate"/>
      </w:r>
      <w:r>
        <w:t>Bubenicek and Partington (2015), Kivelson (1994), von Oer (1983)</w:t>
      </w:r>
      <w:r>
        <w:fldChar w:fldCharType="end"/>
      </w:r>
      <w:r w:rsidRPr="001B26D3">
        <w:t>*.</w:t>
      </w:r>
    </w:p>
  </w:footnote>
  <w:footnote w:id="212">
    <w:p w14:paraId="45F8E819"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&lt;EndNote&gt;&lt;Cite&gt;&lt;Author&gt;Cam&lt;/Author&gt;&lt;Year&gt;1935&lt;/Year&gt;&lt;RecNum&gt;5710&lt;/RecNum&gt;&lt;Pages&gt;192&lt;/Pages&gt;&lt;DisplayText&gt;Cam (1935, 192)&lt;/DisplayText&gt;&lt;record&gt;&lt;rec-number&gt;5710&lt;/rec-number&gt;&lt;foreign-keys&gt;&lt;key app="EN" db-id="asvpwtp0b52ssfedvvhp25wjrdv5axfws0z0" timestamp="1345397506"&gt;5710&lt;/key&gt;&lt;/foreign-keys&gt;&lt;ref-type name="Journal Article"&gt;17&lt;/ref-type&gt;&lt;contributors&gt;&lt;authors&gt;&lt;author&gt;Cam, Helen Maud&lt;/author&gt;&lt;/authors&gt;&lt;/contributors&gt;&lt;titles&gt;&lt;title&gt;Suitors and Scabini&lt;/title&gt;&lt;secondary-title&gt;Speculum&lt;/secondary-title&gt;&lt;/titles&gt;&lt;periodical&gt;&lt;full-title&gt;Speculum&lt;/full-title&gt;&lt;/periodical&gt;&lt;pages&gt;189-200&lt;/pages&gt;&lt;volume&gt;10&lt;/volume&gt;&lt;number&gt;2&lt;/number&gt;&lt;dates&gt;&lt;year&gt;1935&lt;/year&gt;&lt;/dates&gt;&lt;publisher&gt;Medieval Academy of America&lt;/publisher&gt;&lt;isbn&gt;00387134&lt;/isbn&gt;&lt;urls&gt;&lt;related-urls&gt;&lt;url&gt;http://www.jstor.org/stable/2849466&lt;/url&gt;&lt;/related-urls&gt;&lt;/urls&gt;&lt;/record&gt;&lt;/Cite&gt;&lt;/EndNote&gt;</w:instrText>
      </w:r>
      <w:r>
        <w:fldChar w:fldCharType="separate"/>
      </w:r>
      <w:r>
        <w:t>Cam (1935, 192)</w:t>
      </w:r>
      <w:r>
        <w:fldChar w:fldCharType="end"/>
      </w:r>
      <w:r w:rsidRPr="001B26D3">
        <w:t>.</w:t>
      </w:r>
    </w:p>
  </w:footnote>
  <w:footnote w:id="213">
    <w:p w14:paraId="78ECE890" w14:textId="0A8A9224" w:rsidR="006574B8" w:rsidRPr="001B26D3" w:rsidRDefault="006574B8" w:rsidP="00053BF5">
      <w:pPr>
        <w:pStyle w:val="FootnoteText"/>
      </w:pPr>
      <w:r w:rsidRPr="001B26D3">
        <w:rPr>
          <w:rStyle w:val="FootnoteReference"/>
        </w:rPr>
        <w:footnoteRef/>
      </w:r>
      <w:r w:rsidRPr="001B26D3">
        <w:t xml:space="preserve"> Hundred courts were mostly private, but presided by a royal sheriff; </w:t>
      </w:r>
      <w:r>
        <w:fldChar w:fldCharType="begin"/>
      </w:r>
      <w:r>
        <w:instrText xml:space="preserve"> ADDIN EN.CITE &lt;EndNote&gt;&lt;Cite&gt;&lt;Author&gt;Harding&lt;/Author&gt;&lt;Year&gt;1973&lt;/Year&gt;&lt;RecNum&gt;558&lt;/RecNum&gt;&lt;Pages&gt;41&lt;/Pages&gt;&lt;DisplayText&gt;Harding (1973, 41)&lt;/DisplayText&gt;&lt;record&gt;&lt;rec-number&gt;558&lt;/rec-number&gt;&lt;foreign-keys&gt;&lt;key app="EN" db-id="asvpwtp0b52ssfedvvhp25wjrdv5axfws0z0" timestamp="1284924098"&gt;558&lt;/key&gt;&lt;/foreign-keys&gt;&lt;ref-type name="Book"&gt;6&lt;/ref-type&gt;&lt;contributors&gt;&lt;authors&gt;&lt;author&gt;Harding, Alan&lt;/author&gt;&lt;/authors&gt;&lt;/contributors&gt;&lt;titles&gt;&lt;title&gt;The Law Courts of Medieval England&lt;/title&gt;&lt;secondary-title&gt;Historical problems: studies and documents, 18&lt;/secondary-title&gt;&lt;/titles&gt;&lt;pages&gt;3-201&lt;/pages&gt;&lt;keywords&gt;&lt;keyword&gt;Courts England History.&lt;/keyword&gt;&lt;keyword&gt;Law, Medieval&lt;/keyword&gt;&lt;keyword&gt;England Social conditions 1066-1485&lt;/keyword&gt;&lt;/keywords&gt;&lt;dates&gt;&lt;year&gt;1973&lt;/year&gt;&lt;/dates&gt;&lt;pub-location&gt;London&lt;/pub-location&gt;&lt;publisher&gt;Allen &amp;amp; Unwin&lt;/publisher&gt;&lt;isbn&gt;0049421069&amp;#xD;0049421077 (pbk.)&lt;/isbn&gt;&lt;call-num&gt;D&amp;apos;Angelo Law Library D&amp;apos;Angelo Law Stacks XXKD6850.H350 c.1&lt;/call-num&gt;&lt;urls&gt;&lt;/urls&gt;&lt;/record&gt;&lt;/Cite&gt;&lt;/EndNote&gt;</w:instrText>
      </w:r>
      <w:r>
        <w:fldChar w:fldCharType="separate"/>
      </w:r>
      <w:r>
        <w:t>Harding (1973, 41)</w:t>
      </w:r>
      <w:r>
        <w:fldChar w:fldCharType="end"/>
      </w:r>
      <w:r w:rsidRPr="001B26D3">
        <w:t xml:space="preserve">. Manorial, merchant, franchise, and ecclesiastical courts had delimited jurisdictions. For an overview of all specialized courts, see </w:t>
      </w:r>
      <w:r>
        <w:fldChar w:fldCharType="begin"/>
      </w:r>
      <w:r>
        <w:instrText xml:space="preserve"> ADDIN EN.CITE &lt;EndNote&gt;&lt;Cite&gt;&lt;Author&gt;Holdsworth&lt;/Author&gt;&lt;Year&gt;1923&lt;/Year&gt;&lt;RecNum&gt;13112&lt;/RecNum&gt;&lt;Pages&gt;64-193&lt;/Pages&gt;&lt;DisplayText&gt;Holdsworth (1923c, 64-193)&lt;/DisplayText&gt;&lt;record&gt;&lt;rec-number&gt;13112&lt;/rec-number&gt;&lt;foreign-keys&gt;&lt;key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64-193)</w:t>
      </w:r>
      <w:r>
        <w:fldChar w:fldCharType="end"/>
      </w:r>
      <w:r w:rsidRPr="001B26D3">
        <w:t>.</w:t>
      </w:r>
    </w:p>
  </w:footnote>
  <w:footnote w:id="214">
    <w:p w14:paraId="33A2C237" w14:textId="4D8A1E4B" w:rsidR="006574B8" w:rsidRDefault="006574B8" w:rsidP="00053BF5">
      <w:pPr>
        <w:pStyle w:val="FootnoteText"/>
      </w:pPr>
      <w:r>
        <w:rPr>
          <w:rStyle w:val="FootnoteReference"/>
        </w:rPr>
        <w:footnoteRef/>
      </w:r>
      <w:r>
        <w:t xml:space="preserve"> </w:t>
      </w:r>
      <w:r>
        <w:fldChar w:fldCharType="begin">
          <w:fldData xml:space="preserve">PEVuZE5vdGU+PENpdGU+PEF1dGhvcj5IdWRzb248L0F1dGhvcj48WWVhcj4yMDEyPC9ZZWFyPjxS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ZWNOdW0+NzA2MTwvUmVjTnVtPjxQYWdlcz40Ni01MGAsIDI3Ni04MGAsIDU1MC00PC9QYWdlcz48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dXJscz48L3JlY29yZD48L0NpdGU+PC9FbmROb3RlPgB=
</w:fldData>
        </w:fldChar>
      </w:r>
      <w:r>
        <w:instrText xml:space="preserve"> ADDIN EN.CITE.DATA </w:instrText>
      </w:r>
      <w:r>
        <w:fldChar w:fldCharType="end"/>
      </w:r>
      <w:r>
        <w:fldChar w:fldCharType="separate"/>
      </w:r>
      <w:r>
        <w:t>Hudson (2012, 46-50, 276-80, 550-4)</w:t>
      </w:r>
      <w:r>
        <w:fldChar w:fldCharType="end"/>
      </w:r>
      <w:r>
        <w:t>.</w:t>
      </w:r>
    </w:p>
  </w:footnote>
  <w:footnote w:id="215">
    <w:p w14:paraId="06019306"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&lt;EndNote&gt;&lt;Cite&gt;&lt;Author&gt;Carpenter&lt;/Author&gt;&lt;Year&gt;2000&lt;/Year&gt;&lt;RecNum&gt;925&lt;/RecNum&gt;&lt;Pages&gt;45&lt;/Pages&gt;&lt;DisplayText&gt;Carpenter (2000, 45), Brand (2003)&lt;/DisplayText&gt;&lt;record&gt;&lt;rec-number&gt;925&lt;/rec-number&gt;&lt;foreign-keys&gt;&lt;key app="EN" db-id="asvpwtp0b52ssfedvvhp25wjrdv5axfws0z0" timestamp="1290640050"&gt;925&lt;/key&gt;&lt;/foreign-keys&gt;&lt;ref-type name="Journal Article"&gt;17&lt;/ref-type&gt;&lt;contributors&gt;&lt;authors&gt;&lt;author&gt;Carpenter, David A.&lt;/author&gt;&lt;/authors&gt;&lt;/contributors&gt;&lt;titles&gt;&lt;title&gt;The Second Century of English Feudalism&lt;/title&gt;&lt;secondary-title&gt;Past &amp;amp; Present&lt;/secondary-title&gt;&lt;/titles&gt;&lt;periodical&gt;&lt;full-title&gt;Past &amp;amp; Present&lt;/full-title&gt;&lt;/periodical&gt;&lt;pages&gt;30-71&lt;/pages&gt;&lt;number&gt;168&lt;/number&gt;&lt;dates&gt;&lt;year&gt;2000&lt;/year&gt;&lt;/dates&gt;&lt;publisher&gt;Oxford University Press on behalf of The Past and Present Society&lt;/publisher&gt;&lt;isbn&gt;00312746&lt;/isbn&gt;&lt;urls&gt;&lt;related-urls&gt;&lt;url&gt;http://www.jstor.org/stable/651305&lt;/url&gt;&lt;/related-urls&gt;&lt;/urls&gt;&lt;/record&gt;&lt;/Cite&gt;&lt;Cite&gt;&lt;Author&gt;Brand&lt;/Author&gt;&lt;Year&gt;2003&lt;/Year&gt;&lt;RecNum&gt;5408&lt;/RecNum&gt;&lt;record&gt;&lt;rec-number&gt;5408&lt;/rec-number&gt;&lt;foreign-keys&gt;&lt;key app="EN" db-id="asvpwtp0b52ssfedvvhp25wjrdv5axfws0z0" timestamp="1341244764"&gt;5408&lt;/key&gt;&lt;/foreign-keys&gt;&lt;ref-type name="Book"&gt;6&lt;/ref-type&gt;&lt;contributors&gt;&lt;authors&gt;&lt;author&gt;Brand, Paul&lt;/author&gt;&lt;/authors&gt;&lt;/contributors&gt;&lt;titles&gt;&lt;title&gt;&lt;style face="normal" font="default" size="100%"&gt;Kings, barons and justices&lt;/style&gt;&lt;style face="normal" font="default" size="12"&gt;: &lt;/style&gt;&lt;style face="normal" font="default" size="100%"&gt;the making and enforcement of legislation in thirteenth-century England&lt;/style&gt;&lt;/title&gt;&lt;/titles&gt;&lt;dates&gt;&lt;year&gt;2003&lt;/year&gt;&lt;/dates&gt;&lt;pub-location&gt;Cambridge&lt;/pub-location&gt;&lt;publisher&gt;Cambridge University Press&lt;/publisher&gt;&lt;isbn&gt;0521372461&lt;/isbn&gt;&lt;urls&gt;&lt;/urls&gt;&lt;/record&gt;&lt;/Cite&gt;&lt;/EndNote&gt;</w:instrText>
      </w:r>
      <w:r>
        <w:fldChar w:fldCharType="separate"/>
      </w:r>
      <w:r>
        <w:t>Carpenter (2000, 45), Brand (2003)</w:t>
      </w:r>
      <w:r>
        <w:fldChar w:fldCharType="end"/>
      </w:r>
      <w:r w:rsidRPr="001B26D3">
        <w:t>.</w:t>
      </w:r>
    </w:p>
  </w:footnote>
  <w:footnote w:id="216">
    <w:p w14:paraId="0571F4E5"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&lt;EndNote&gt;&lt;Cite&gt;&lt;Author&gt;Spencer&lt;/Author&gt;&lt;Year&gt;2014&lt;/Year&gt;&lt;RecNum&gt;19978&lt;/RecNum&gt;&lt;Pages&gt;122`, 145&lt;/Pages&gt;&lt;DisplayText&gt;Spencer (2014, 122, 145)&lt;/DisplayText&gt;&lt;record&gt;&lt;rec-number&gt;19978&lt;/rec-number&gt;&lt;foreign-keys&gt;&lt;key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122, 145)</w:t>
      </w:r>
      <w:r>
        <w:fldChar w:fldCharType="end"/>
      </w:r>
    </w:p>
  </w:footnote>
  <w:footnote w:id="217">
    <w:p w14:paraId="7FCCB301"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PEVuZE5vdGU+PENpdGU+PEF1dGhvcj5QYWxtZXI8L0F1dGhvcj48WWVhcj4xOTgyPC9ZZWFyPjxS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</w:fldData>
        </w:fldChar>
      </w:r>
      <w:r>
        <w:instrText xml:space="preserve"> ADDIN EN.CITE </w:instrText>
      </w:r>
      <w:r>
        <w:fldChar w:fldCharType="begin">
          <w:fldData xml:space="preserve">PEVuZE5vdGU+PENpdGU+PEF1dGhvcj5QYWxtZXI8L0F1dGhvcj48WWVhcj4xOTgyPC9ZZWFyPjxS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</w:fldData>
        </w:fldChar>
      </w:r>
      <w:r>
        <w:instrText xml:space="preserve"> ADDIN EN.CITE.DATA </w:instrText>
      </w:r>
      <w:r>
        <w:fldChar w:fldCharType="end"/>
      </w:r>
      <w:r>
        <w:fldChar w:fldCharType="separate"/>
      </w:r>
      <w:r>
        <w:t>Palmer (1982, 56), Palmer (1982, 81), Brand (2003)</w:t>
      </w:r>
      <w:r>
        <w:fldChar w:fldCharType="end"/>
      </w:r>
      <w:r w:rsidRPr="001B26D3">
        <w:t>.</w:t>
      </w:r>
    </w:p>
  </w:footnote>
  <w:footnote w:id="218">
    <w:p w14:paraId="6AFC27F2"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&lt;EndNote&gt;&lt;Cite&gt;&lt;Author&gt;Prestwich&lt;/Author&gt;&lt;Year&gt;1990&lt;/Year&gt;&lt;RecNum&gt;917&lt;/RecNum&gt;&lt;Pages&gt;52-3&lt;/Pages&gt;&lt;DisplayText&gt;Prestwich (1990, 52-3)&lt;/DisplayText&gt;&lt;record&gt;&lt;rec-number&gt;917&lt;/rec-number&gt;&lt;foreign-keys&gt;&lt;key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52-3)</w:t>
      </w:r>
      <w:r>
        <w:fldChar w:fldCharType="end"/>
      </w:r>
      <w:r w:rsidRPr="001B26D3">
        <w:t xml:space="preserve">. </w:t>
      </w:r>
    </w:p>
  </w:footnote>
  <w:footnote w:id="219">
    <w:p w14:paraId="66954F0C"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&lt;EndNote&gt;&lt;Cite&gt;&lt;Author&gt;Harding&lt;/Author&gt;&lt;Year&gt;2002&lt;/Year&gt;&lt;RecNum&gt;9631&lt;/RecNum&gt;&lt;Pages&gt;160&lt;/Pages&gt;&lt;DisplayText&gt;Harding (2002, 160)&lt;/DisplayText&gt;&lt;record&gt;&lt;rec-number&gt;9631&lt;/rec-number&gt;&lt;foreign-keys&gt;&lt;key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160)</w:t>
      </w:r>
      <w:r>
        <w:fldChar w:fldCharType="end"/>
      </w:r>
      <w:r>
        <w:t>.</w:t>
      </w:r>
    </w:p>
  </w:footnote>
  <w:footnote w:id="220">
    <w:p w14:paraId="09065B0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&lt;EndNote&gt;&lt;Cite&gt;&lt;Author&gt;Brand&lt;/Author&gt;&lt;Year&gt;2003&lt;/Year&gt;&lt;RecNum&gt;5408&lt;/RecNum&gt;&lt;DisplayText&gt;Brand (2003)&lt;/DisplayText&gt;&lt;record&gt;&lt;rec-number&gt;5408&lt;/rec-number&gt;&lt;foreign-keys&gt;&lt;key app="EN" db-id="asvpwtp0b52ssfedvvhp25wjrdv5axfws0z0" timestamp="1341244764"&gt;5408&lt;/key&gt;&lt;/foreign-keys&gt;&lt;ref-type name="Book"&gt;6&lt;/ref-type&gt;&lt;contributors&gt;&lt;authors&gt;&lt;author&gt;Brand, Paul&lt;/author&gt;&lt;/authors&gt;&lt;/contributors&gt;&lt;titles&gt;&lt;title&gt;&lt;style face="normal" font="default" size="100%"&gt;Kings, barons and justices&lt;/style&gt;&lt;style face="normal" font="default" size="12"&gt;: &lt;/style&gt;&lt;style face="normal" font="default" size="100%"&gt;the making and enforcement of legislation in thirteenth-century England&lt;/style&gt;&lt;/title&gt;&lt;/titles&gt;&lt;dates&gt;&lt;year&gt;2003&lt;/year&gt;&lt;/dates&gt;&lt;pub-location&gt;Cambridge&lt;/pub-location&gt;&lt;publisher&gt;Cambridge University Press&lt;/publisher&gt;&lt;isbn&gt;0521372461&lt;/isbn&gt;&lt;urls&gt;&lt;/urls&gt;&lt;/record&gt;&lt;/Cite&gt;&lt;/EndNote&gt;</w:instrText>
      </w:r>
      <w:r>
        <w:fldChar w:fldCharType="separate"/>
      </w:r>
      <w:r>
        <w:t>Brand (2003)</w:t>
      </w:r>
      <w:r>
        <w:fldChar w:fldCharType="end"/>
      </w:r>
      <w:r w:rsidRPr="001B26D3">
        <w:t>.</w:t>
      </w:r>
    </w:p>
  </w:footnote>
  <w:footnote w:id="221">
    <w:p w14:paraId="53DDC818" w14:textId="57576F4E"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PEVuZE5vdGU+PENpdGU+PEF1dGhvcj5NaWxzb208L0F1dGhvcj48WWVhcj4xOTgxPC9ZZWFyPjxS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</w:fldData>
        </w:fldChar>
      </w:r>
      <w:r>
        <w:instrText xml:space="preserve"> ADDIN EN.CITE </w:instrText>
      </w:r>
      <w:r>
        <w:fldChar w:fldCharType="begin">
          <w:fldData xml:space="preserve">PEVuZE5vdGU+PENpdGU+PEF1dGhvcj5NaWxzb208L0F1dGhvcj48WWVhcj4xOTgxPC9ZZWFyPjxS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</w:fldData>
        </w:fldChar>
      </w:r>
      <w:r>
        <w:instrText xml:space="preserve"> ADDIN EN.CITE.DATA </w:instrText>
      </w:r>
      <w:r>
        <w:fldChar w:fldCharType="end"/>
      </w:r>
      <w:r>
        <w:fldChar w:fldCharType="separate"/>
      </w:r>
      <w:r>
        <w:t>Milsom (1981, 27), Holdsworth (1923c, 265-76), Brown (1989, 117), Harding (1973, 86), Baker (2002, 16)</w:t>
      </w:r>
      <w:r>
        <w:fldChar w:fldCharType="end"/>
      </w:r>
      <w:r w:rsidRPr="001B26D3">
        <w:t xml:space="preserve">. Challenging this view is </w:t>
      </w:r>
      <w:r>
        <w:fldChar w:fldCharType="begin"/>
      </w:r>
      <w:r>
        <w:instrText xml:space="preserve"> ADDIN EN.CITE &lt;EndNote&gt;&lt;Cite&gt;&lt;Author&gt;Burt&lt;/Author&gt;&lt;Year&gt;2013&lt;/Year&gt;&lt;RecNum&gt;19952&lt;/RecNum&gt;&lt;Pages&gt;141-7&lt;/Pages&gt;&lt;DisplayText&gt;Burt (2013, 141-7)&lt;/DisplayText&gt;&lt;record&gt;&lt;rec-number&gt;19952&lt;/rec-number&gt;&lt;foreign-keys&gt;&lt;key app="EN" db-id="asvpwtp0b52ssfedvvhp25wjrdv5axfws0z0" timestamp="1455648837"&gt;19952&lt;/key&gt;&lt;/foreign-keys&gt;&lt;ref-type name="Book"&gt;6&lt;/ref-type&gt;&lt;contributors&gt;&lt;authors&gt;&lt;author&gt;Burt, Caroline&lt;/author&gt;&lt;/authors&gt;&lt;/contributors&gt;&lt;titles&gt;&lt;title&gt;Edward I and the governance of England, 1272-1307&lt;/title&gt;&lt;secondary-title&gt;Cambridge studies in medieval life and thought. Fourth series Cambridge studies in medieval life and thought&lt;/secondary-title&gt;&lt;/titles&gt;&lt;pages&gt;xiii, 300 pages : illustrations, maps ; 24 cm.&lt;/pages&gt;&lt;keywords&gt;&lt;keyword&gt;Edward -- I, -- King of England, -- 1239-1307&lt;/keyword&gt;&lt;keyword&gt;Great Britain -- Politics and government -- 1272-1307&lt;/keyword&gt;&lt;keyword&gt;Great Britain -- History -- Edward I, 1272-1307&lt;/keyword&gt;&lt;keyword&gt;Burt, Caroline, 1976-, (Author)&lt;/keyword&gt;&lt;/keywords&gt;&lt;dates&gt;&lt;year&gt;2013&lt;/year&gt;&lt;pub-dates&gt;&lt;date&gt;2013.&lt;/date&gt;&lt;/pub-dates&gt;&lt;/dates&gt;&lt;pub-location&gt;Cambridge&lt;/pub-location&gt;&lt;publisher&gt;Cambridge University Press&lt;/publisher&gt;&lt;isbn&gt;9780521889995 (hardback); 0521889995 (hardback)&lt;/isbn&gt;&lt;call-num&gt;DA229 .B87 2012&lt;/call-num&gt;&lt;work-type&gt;Book&lt;/work-type&gt;&lt;urls&gt;&lt;related-urls&gt;&lt;url&gt;http://search.lib.virginia.edu/catalog/u5945290&lt;/url&gt;&lt;/related-urls&gt;&lt;/urls&gt;&lt;research-notes&gt;xiii, 300 pages : illustrations, maps ; 24 cm.; Series number from publisher&amp;apos;s website.; Includes bibliographical references (p. 273-290) and index.&lt;/research-notes&gt;&lt;/record&gt;&lt;/Cite&gt;&lt;/EndNote&gt;</w:instrText>
      </w:r>
      <w:r>
        <w:fldChar w:fldCharType="separate"/>
      </w:r>
      <w:r>
        <w:t>Burt (2013, 141-7)</w:t>
      </w:r>
      <w:r>
        <w:fldChar w:fldCharType="end"/>
      </w:r>
      <w:r w:rsidRPr="001B26D3">
        <w:t>.</w:t>
      </w:r>
    </w:p>
  </w:footnote>
  <w:footnote w:id="222">
    <w:p w14:paraId="7E522A4A" w14:textId="433BB2EB"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&lt;EndNote&gt;&lt;Cite&gt;&lt;Author&gt;Brown&lt;/Author&gt;&lt;Year&gt;1989&lt;/Year&gt;&lt;RecNum&gt;2287&lt;/RecNum&gt;&lt;Pages&gt;117&lt;/Pages&gt;&lt;DisplayText&gt;Brown (1989, 117), Holdsworth (1923c)&lt;/DisplayText&gt;&lt;record&gt;&lt;rec-number&gt;2287&lt;/rec-number&gt;&lt;foreign-keys&gt;&lt;key app="EN" db-id="asvpwtp0b52ssfedvvhp25wjrdv5axfws0z0" timestamp="1307209198"&gt;2287&lt;/key&gt;&lt;/foreign-keys&gt;&lt;ref-type name="Book"&gt;6&lt;/ref-type&gt;&lt;contributors&gt;&lt;authors&gt;&lt;author&gt;Brown, A. L.&lt;/author&gt;&lt;/authors&gt;&lt;/contributors&gt;&lt;titles&gt;&lt;title&gt;The Governance of Late Medieval England 1272-1461&lt;/title&gt;&lt;/titles&gt;&lt;dates&gt;&lt;year&gt;1989&lt;/year&gt;&lt;/dates&gt;&lt;pub-location&gt;London&lt;/pub-location&gt;&lt;publisher&gt;Edward Arnold&lt;/publisher&gt;&lt;urls&gt;&lt;/urls&gt;&lt;/record&gt;&lt;/Cite&gt;&lt;Cite&gt;&lt;Author&gt;Holdsworth&lt;/Author&gt;&lt;Year&gt;1923&lt;/Year&gt;&lt;RecNum&gt;13112&lt;/RecNum&gt;&lt;record&gt;&lt;rec-number&gt;13112&lt;/rec-number&gt;&lt;foreign-keys&gt;&lt;key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Brown (1989, 117), Holdsworth (1923c)</w:t>
      </w:r>
      <w:r>
        <w:fldChar w:fldCharType="end"/>
      </w:r>
      <w:r w:rsidRPr="001B26D3">
        <w:t>.</w:t>
      </w:r>
    </w:p>
  </w:footnote>
  <w:footnote w:id="223">
    <w:p w14:paraId="312D5677"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&lt;EndNote&gt;&lt;Cite&gt;&lt;Author&gt;Masschaele&lt;/Author&gt;&lt;Year&gt;2008&lt;/Year&gt;&lt;RecNum&gt;3128&lt;/RecNum&gt;&lt;Pages&gt;72&lt;/Pages&gt;&lt;DisplayText&gt;Masschaele (2008, 72)&lt;/DisplayText&gt;&lt;record&gt;&lt;rec-number&gt;3128&lt;/rec-number&gt;&lt;foreign-keys&gt;&lt;key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72)</w:t>
      </w:r>
      <w:r>
        <w:fldChar w:fldCharType="end"/>
      </w:r>
      <w:r w:rsidRPr="001B26D3">
        <w:t>.</w:t>
      </w:r>
    </w:p>
  </w:footnote>
  <w:footnote w:id="224">
    <w:p w14:paraId="335AD731" w14:textId="0B36D393" w:rsidR="006574B8" w:rsidRPr="001B26D3" w:rsidRDefault="006574B8" w:rsidP="00053BF5">
      <w:pPr>
        <w:pStyle w:val="FootnoteText"/>
      </w:pPr>
      <w:r w:rsidRPr="001B26D3">
        <w:rPr>
          <w:rStyle w:val="FootnoteReference"/>
          <w:noProof w:val="0"/>
        </w:rPr>
        <w:footnoteRef/>
      </w:r>
      <w:r w:rsidRPr="001B26D3">
        <w:t xml:space="preserve"> </w:t>
      </w:r>
      <w:r>
        <w:fldChar w:fldCharType="begin">
          <w:fldData xml:space="preserve">PEVuZE5vdGU+PENpdGU+PEF1dGhvcj5Ib2xkc3dvcnRoPC9BdXRob3I+PFllYXI+MTkyMzwvWWVh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==
</w:fldData>
        </w:fldChar>
      </w:r>
      <w:r>
        <w:instrText xml:space="preserve"> ADDIN EN.CITE </w:instrText>
      </w:r>
      <w:r>
        <w:fldChar w:fldCharType="begin">
          <w:fldData xml:space="preserve">PEVuZE5vdGU+PENpdGU+PEF1dGhvcj5Ib2xkc3dvcnRoPC9BdXRob3I+PFllYXI+MTkyMzwvWWVh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==
</w:fldData>
        </w:fldChar>
      </w:r>
      <w:r>
        <w:instrText xml:space="preserve"> ADDIN EN.CITE.DATA </w:instrText>
      </w:r>
      <w:r>
        <w:fldChar w:fldCharType="end"/>
      </w:r>
      <w:r>
        <w:fldChar w:fldCharType="separate"/>
      </w:r>
      <w:r>
        <w:t>Holdsworth (1923c, 265-76), Baker (2002, 20-22), Musson and Ormrod (1999, 116-7)</w:t>
      </w:r>
      <w:r>
        <w:fldChar w:fldCharType="end"/>
      </w:r>
      <w:r w:rsidRPr="001B26D3">
        <w:t>.</w:t>
      </w:r>
    </w:p>
  </w:footnote>
  <w:footnote w:id="225">
    <w:p w14:paraId="3EFE42F9" w14:textId="1DD0D7C4"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PEVuZE5vdGU+PENpdGU+PEF1dGhvcj5NYWRkaWNvdHQ8L0F1dGhvcj48WWVhcj4xOTg2PC9ZZWFy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</w:fldData>
        </w:fldChar>
      </w:r>
      <w:r>
        <w:rPr>
          <w:noProof w:val="0"/>
        </w:rPr>
        <w:instrText xml:space="preserve"> ADDIN EN.CITE </w:instrText>
      </w:r>
      <w:r>
        <w:rPr>
          <w:noProof w:val="0"/>
        </w:rPr>
        <w:fldChar w:fldCharType="begin">
          <w:fldData xml:space="preserve">PEVuZE5vdGU+PENpdGU+PEF1dGhvcj5NYWRkaWNvdHQ8L0F1dGhvcj48WWVhcj4xOTg2PC9ZZWFy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Maddicott (1986), Dodd (2007, 21), Burt (2013, 19-20), Harding (2002, 183), Holdsworth (1923c, 272)</w:t>
      </w:r>
      <w:r>
        <w:rPr>
          <w:noProof w:val="0"/>
        </w:rPr>
        <w:fldChar w:fldCharType="end"/>
      </w:r>
      <w:r w:rsidRPr="001B26D3">
        <w:rPr>
          <w:noProof w:val="0"/>
        </w:rPr>
        <w:t>.</w:t>
      </w:r>
    </w:p>
  </w:footnote>
  <w:footnote w:id="226">
    <w:p w14:paraId="3B5C31EF"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PEVuZE5vdGU+PENpdGU+PEF1dGhvcj5NdXNzb248L0F1dGhvcj48WWVhcj4xOTk5PC9ZZWFyPjxS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==
</w:fldData>
        </w:fldChar>
      </w:r>
      <w:r>
        <w:instrText xml:space="preserve"> ADDIN EN.CITE </w:instrText>
      </w:r>
      <w:r>
        <w:fldChar w:fldCharType="begin">
          <w:fldData xml:space="preserve">PEVuZE5vdGU+PENpdGU+PEF1dGhvcj5NdXNzb248L0F1dGhvcj48WWVhcj4xOTk5PC9ZZWFyPjxS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==
</w:fldData>
        </w:fldChar>
      </w:r>
      <w:r>
        <w:instrText xml:space="preserve"> ADDIN EN.CITE.DATA </w:instrText>
      </w:r>
      <w:r>
        <w:fldChar w:fldCharType="end"/>
      </w:r>
      <w:r>
        <w:fldChar w:fldCharType="separate"/>
      </w:r>
      <w:r>
        <w:t>Musson and Ormrod (1999, 48), Harding (2002, 184)</w:t>
      </w:r>
      <w:r>
        <w:fldChar w:fldCharType="end"/>
      </w:r>
      <w:r w:rsidRPr="001B26D3">
        <w:t>.</w:t>
      </w:r>
    </w:p>
  </w:footnote>
  <w:footnote w:id="227">
    <w:p w14:paraId="5AF471BE" w14:textId="77777777" w:rsidR="006574B8" w:rsidRDefault="006574B8" w:rsidP="00053BF5">
      <w:pPr>
        <w:pStyle w:val="FootnoteText"/>
      </w:pPr>
      <w:r>
        <w:rPr>
          <w:rStyle w:val="FootnoteReference"/>
        </w:rPr>
        <w:footnoteRef/>
      </w:r>
      <w:r>
        <w:t xml:space="preserve"> *</w:t>
      </w:r>
    </w:p>
  </w:footnote>
  <w:footnote w:id="228">
    <w:p w14:paraId="6EBC70A5" w14:textId="55312F58"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&lt;EndNote&gt;&lt;Cite&gt;&lt;Author&gt;Holdsworth&lt;/Author&gt;&lt;Year&gt;1923&lt;/Year&gt;&lt;RecNum&gt;13112&lt;/RecNum&gt;&lt;Pages&gt;66&lt;/Pages&gt;&lt;DisplayText&gt;Holdsworth (1923c, 66)&lt;/DisplayText&gt;&lt;record&gt;&lt;rec-number&gt;13112&lt;/rec-number&gt;&lt;foreign-keys&gt;&lt;key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66)</w:t>
      </w:r>
      <w:r>
        <w:fldChar w:fldCharType="end"/>
      </w:r>
      <w:r w:rsidRPr="001B26D3">
        <w:t>.</w:t>
      </w:r>
    </w:p>
  </w:footnote>
  <w:footnote w:id="229">
    <w:p w14:paraId="4E3A55FD" w14:textId="058EAB5A"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PEVuZE5vdGU+PENpdGU+PEF1dGhvcj5DYW08L0F1dGhvcj48WWVhcj4xOTYzPC9ZZWFyPjxSZWNO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</w:fldData>
        </w:fldChar>
      </w:r>
      <w:r>
        <w:instrText xml:space="preserve"> ADDIN EN.CITE </w:instrText>
      </w:r>
      <w:r>
        <w:fldChar w:fldCharType="begin">
          <w:fldData xml:space="preserve">PEVuZE5vdGU+PENpdGU+PEF1dGhvcj5DYW08L0F1dGhvcj48WWVhcj4xOTYzPC9ZZWFyPjxSZWNO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</w:fldData>
        </w:fldChar>
      </w:r>
      <w:r>
        <w:instrText xml:space="preserve"> ADDIN EN.CITE.DATA </w:instrText>
      </w:r>
      <w:r>
        <w:fldChar w:fldCharType="end"/>
      </w:r>
      <w:r>
        <w:fldChar w:fldCharType="separate"/>
      </w:r>
      <w:r>
        <w:t>Cam (1963b), Palmer (1982, 263, 291), Holdsworth (1923c, 68-9)</w:t>
      </w:r>
      <w:r>
        <w:fldChar w:fldCharType="end"/>
      </w:r>
      <w:r w:rsidRPr="001B26D3">
        <w:t xml:space="preserve">. </w:t>
      </w:r>
    </w:p>
  </w:footnote>
  <w:footnote w:id="230">
    <w:p w14:paraId="2F01A20E" w14:textId="77777777" w:rsidR="006574B8" w:rsidRDefault="006574B8" w:rsidP="00053BF5">
      <w:pPr>
        <w:pStyle w:val="FootnoteText"/>
      </w:pPr>
      <w:r>
        <w:rPr>
          <w:rStyle w:val="FootnoteReference"/>
        </w:rPr>
        <w:footnoteRef/>
      </w:r>
      <w:r>
        <w:t xml:space="preserve"> [Information on </w:t>
      </w:r>
      <w:r w:rsidRPr="00F1670B">
        <w:rPr>
          <w:i/>
        </w:rPr>
        <w:t>bailli</w:t>
      </w:r>
      <w:r>
        <w:rPr>
          <w:i/>
        </w:rPr>
        <w:t>s</w:t>
      </w:r>
      <w:r>
        <w:t>]</w:t>
      </w:r>
    </w:p>
  </w:footnote>
  <w:footnote w:id="231">
    <w:p w14:paraId="6CB2B013"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PEVuZE5vdGU+PENpdGU+PEF1dGhvcj5CcmFjdG9uPC9BdXRob3I+PFllYXI+MTk3NzwvWWVhcj48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</w:fldData>
        </w:fldChar>
      </w:r>
      <w:r>
        <w:instrText xml:space="preserve"> ADDIN EN.CITE </w:instrText>
      </w:r>
      <w:r>
        <w:fldChar w:fldCharType="begin">
          <w:fldData xml:space="preserve">PEVuZE5vdGU+PENpdGU+PEF1dGhvcj5CcmFjdG9uPC9BdXRob3I+PFllYXI+MTk3NzwvWWVhcj48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</w:fldData>
        </w:fldChar>
      </w:r>
      <w:r>
        <w:instrText xml:space="preserve"> ADDIN EN.CITE.DATA </w:instrText>
      </w:r>
      <w:r>
        <w:fldChar w:fldCharType="end"/>
      </w:r>
      <w:r>
        <w:fldChar w:fldCharType="separate"/>
      </w:r>
      <w:r>
        <w:t>Bracton (1977, 72, 71-146), Bartlett (2000, 699)</w:t>
      </w:r>
      <w:r>
        <w:fldChar w:fldCharType="end"/>
      </w:r>
      <w:r w:rsidRPr="001B26D3">
        <w:t>.</w:t>
      </w:r>
    </w:p>
  </w:footnote>
  <w:footnote w:id="232">
    <w:p w14:paraId="1E19C390" w14:textId="49553D05"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PEVuZE5vdGU+PENpdGU+PEF1dGhvcj5IdWRzb248L0F1dGhvcj48WWVhcj4yMDEyPC9ZZWFyPjxS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PjxBdXRob3I+SG9sZHN3b3J0aDwvQXV0aG9yPjxZZWFyPjE5MjM8L1llYXI+PFJlY051bT4xMzEx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=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ZWNOdW0+NzA2MTwvUmVjTnVtPjxQYWdlcz4zMTAtMTJgLCA1ODgtOTE8L1BhZ2VzPjxEaXNwbGF5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PjxBdXRob3I+SG9sZHN3b3J0aDwvQXV0aG9yPjxZZWFyPjE5MjM8L1llYXI+PFJlY051bT4xMzEx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=
</w:fldData>
        </w:fldChar>
      </w:r>
      <w:r>
        <w:instrText xml:space="preserve"> ADDIN EN.CITE.DATA </w:instrText>
      </w:r>
      <w:r>
        <w:fldChar w:fldCharType="end"/>
      </w:r>
      <w:r>
        <w:fldChar w:fldCharType="separate"/>
      </w:r>
      <w:r>
        <w:t>Hudson (2012, 310-12, 588-91), Holdsworth (1923a, 104), Holdsworth (1923c, 337-9)</w:t>
      </w:r>
      <w:r>
        <w:fldChar w:fldCharType="end"/>
      </w:r>
      <w:r w:rsidRPr="001B26D3">
        <w:t>.</w:t>
      </w:r>
    </w:p>
  </w:footnote>
  <w:footnote w:id="233">
    <w:p w14:paraId="5D702C20"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PEVuZE5vdGU+PENpdGU+PEF1dGhvcj5NYWRkaWNvdHQ8L0F1dGhvcj48WWVhcj4xOTc4PC9ZZWFy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</w:fldData>
        </w:fldChar>
      </w:r>
      <w:r>
        <w:instrText xml:space="preserve"> ADDIN EN.CITE </w:instrText>
      </w:r>
      <w:r>
        <w:fldChar w:fldCharType="begin">
          <w:fldData xml:space="preserve">PEVuZE5vdGU+PENpdGU+PEF1dGhvcj5NYWRkaWNvdHQ8L0F1dGhvcj48WWVhcj4xOTc4PC9ZZWFy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</w:fldData>
        </w:fldChar>
      </w:r>
      <w:r>
        <w:instrText xml:space="preserve"> ADDIN EN.CITE.DATA </w:instrText>
      </w:r>
      <w:r>
        <w:fldChar w:fldCharType="end"/>
      </w:r>
      <w:r>
        <w:fldChar w:fldCharType="separate"/>
      </w:r>
      <w:r>
        <w:t>Maddicott (1978a, 33), (1880, 215)</w:t>
      </w:r>
      <w:r>
        <w:fldChar w:fldCharType="end"/>
      </w:r>
      <w:r w:rsidRPr="001B26D3">
        <w:t>.</w:t>
      </w:r>
    </w:p>
  </w:footnote>
  <w:footnote w:id="234">
    <w:p w14:paraId="3359A609"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&lt;EndNote&gt;&lt;Cite&gt;&lt;Author&gt;Maddicott&lt;/Author&gt;&lt;Year&gt;1978&lt;/Year&gt;&lt;RecNum&gt;5169&lt;/RecNum&gt;&lt;Pages&gt;33-4`, 40&lt;/Pages&gt;&lt;DisplayText&gt;Maddicott (1978a, 33-4, 40), Plucknett (1948, 145)&lt;/DisplayText&gt;&lt;record&gt;&lt;rec-number&gt;5169&lt;/rec-number&gt;&lt;foreign-keys&gt;&lt;key app="EN" db-id="asvpwtp0b52ssfedvvhp25wjrdv5axfws0z0" timestamp="1335055204"&gt;5169&lt;/key&gt;&lt;/foreign-keys&gt;&lt;ref-type name="Journal Article"&gt;17&lt;/ref-type&gt;&lt;contributors&gt;&lt;authors&gt;&lt;author&gt;Maddicott, John Robert&lt;/author&gt;&lt;/authors&gt;&lt;/contributors&gt;&lt;titles&gt;&lt;title&gt;The County Community and the Making of Public Opinion in Fourteenth-Century England&lt;/title&gt;&lt;secondary-title&gt;Transactions of the Royal Historical Society&lt;/secondary-title&gt;&lt;tertiary-title&gt;Fifth Series&lt;/tertiary-title&gt;&lt;/titles&gt;&lt;periodical&gt;&lt;full-title&gt;Transactions of the Royal Historical Society&lt;/full-title&gt;&lt;/periodical&gt;&lt;pages&gt;27-43&lt;/pages&gt;&lt;volume&gt;28&lt;/volume&gt;&lt;dates&gt;&lt;year&gt;1978&lt;/year&gt;&lt;/dates&gt;&lt;publisher&gt;Royal Historical Society&lt;/publisher&gt;&lt;isbn&gt;00804401&lt;/isbn&gt;&lt;urls&gt;&lt;related-urls&gt;&lt;url&gt;http://www.jstor.org/stable/3679199&lt;/url&gt;&lt;/related-urls&gt;&lt;/urls&gt;&lt;/record&gt;&lt;/Cite&gt;&lt;Cite&gt;&lt;Author&gt;Plucknett&lt;/Author&gt;&lt;Year&gt;1948&lt;/Year&gt;&lt;RecNum&gt;7211&lt;/RecNum&gt;&lt;Pages&gt;145&lt;/Pages&gt;&lt;record&gt;&lt;rec-number&gt;7211&lt;/rec-number&gt;&lt;foreign-keys&gt;&lt;key app="EN" db-id="asvpwtp0b52ssfedvvhp25wjrdv5axfws0z0" timestamp="1380422637"&gt;7211&lt;/key&gt;&lt;/foreign-keys&gt;&lt;ref-type name="Book"&gt;6&lt;/ref-type&gt;&lt;contributors&gt;&lt;authors&gt;&lt;author&gt;Plucknett, T. F. T.&lt;/author&gt;&lt;/authors&gt;&lt;/contributors&gt;&lt;titles&gt;&lt;title&gt;A concise history of the common law&lt;/title&gt;&lt;/titles&gt;&lt;pages&gt;xxxiii, 707, 59 p.&lt;/pages&gt;&lt;edition&gt;4th&lt;/edition&gt;&lt;keywords&gt;&lt;keyword&gt;Common law.&lt;/keyword&gt;&lt;keyword&gt;Law Great Britain History.&lt;/keyword&gt;&lt;/keywords&gt;&lt;dates&gt;&lt;year&gt;1948&lt;/year&gt;&lt;/dates&gt;&lt;pub-location&gt;London&lt;/pub-location&gt;&lt;publisher&gt;Butterworth&lt;/publisher&gt;&lt;accession-num&gt;6949167&lt;/accession-num&gt;&lt;call-num&gt;Law Library Reading Room (Madison, LM201) - STORED OFFSITE KD671; .P58 1948&amp;#xD;Law Library Reading Room (Madison, LM201) KD671; .P58 1948&lt;/call-num&gt;&lt;urls&gt;&lt;/urls&gt;&lt;/record&gt;&lt;/Cite&gt;&lt;/EndNote&gt;</w:instrText>
      </w:r>
      <w:r>
        <w:fldChar w:fldCharType="separate"/>
      </w:r>
      <w:r>
        <w:t>Maddicott (1978a, 33-4, 40), Plucknett (1948, 145)</w:t>
      </w:r>
      <w:r>
        <w:fldChar w:fldCharType="end"/>
      </w:r>
      <w:r w:rsidRPr="001B26D3">
        <w:t>.</w:t>
      </w:r>
    </w:p>
  </w:footnote>
  <w:footnote w:id="235">
    <w:p w14:paraId="11437C04" w14:textId="77777777" w:rsidR="006574B8" w:rsidRPr="001B26D3" w:rsidRDefault="006574B8" w:rsidP="00053BF5">
      <w:pPr>
        <w:pStyle w:val="FootnoteText"/>
      </w:pPr>
      <w:r w:rsidRPr="001B26D3">
        <w:rPr>
          <w:rStyle w:val="FootnoteReference"/>
        </w:rPr>
        <w:footnoteRef/>
      </w:r>
      <w:r w:rsidRPr="001B26D3">
        <w:t xml:space="preserve"> [Paragraph on the effects of corruption and tying account with the justices of the peace of later centuries—main point is still that these were royal institutions that were being contested and control fluctuated with the power of the king. Strong kings, like Edward I, Edward II, and Henry V were more successful in imposing their terms]</w:t>
      </w:r>
    </w:p>
  </w:footnote>
  <w:footnote w:id="236">
    <w:p w14:paraId="64F969A3"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PEVuZE5vdGU+PENpdGU+PEF1dGhvcj5FcnRtYW48L0F1dGhvcj48WWVhcj4xOTk3PC9ZZWFyPjxS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</w:fldData>
        </w:fldChar>
      </w:r>
      <w:r>
        <w:instrText xml:space="preserve"> ADDIN EN.CITE </w:instrText>
      </w:r>
      <w:r>
        <w:fldChar w:fldCharType="begin">
          <w:fldData xml:space="preserve">PEVuZE5vdGU+PENpdGU+PEF1dGhvcj5FcnRtYW48L0F1dGhvcj48WWVhcj4xOTk3PC9ZZWFyPjxS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</w:fldData>
        </w:fldChar>
      </w:r>
      <w:r>
        <w:instrText xml:space="preserve"> ADDIN EN.CITE.DATA </w:instrText>
      </w:r>
      <w:r>
        <w:fldChar w:fldCharType="end"/>
      </w:r>
      <w:r>
        <w:fldChar w:fldCharType="separate"/>
      </w:r>
      <w:r>
        <w:t>Ertman (1997), Fryde (1991, 245), Hopcroft (1999, 78, 86)</w:t>
      </w:r>
      <w:r>
        <w:fldChar w:fldCharType="end"/>
      </w:r>
      <w:r w:rsidRPr="001B26D3">
        <w:t>.</w:t>
      </w:r>
    </w:p>
  </w:footnote>
  <w:footnote w:id="237">
    <w:p w14:paraId="4F56774B"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PEVuZE5vdGU+PENpdGU+PEF1dGhvcj5QdXRuYW08L0F1dGhvcj48WWVhcj4xOTI5PC9ZZWFyPjxS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</w:fldData>
        </w:fldChar>
      </w:r>
      <w:r>
        <w:rPr>
          <w:noProof w:val="0"/>
        </w:rPr>
        <w:instrText xml:space="preserve"> ADDIN EN.CITE </w:instrText>
      </w:r>
      <w:r>
        <w:rPr>
          <w:noProof w:val="0"/>
        </w:rPr>
        <w:fldChar w:fldCharType="begin">
          <w:fldData xml:space="preserve">PEVuZE5vdGU+PENpdGU+PEF1dGhvcj5QdXRuYW08L0F1dGhvcj48WWVhcj4xOTI5PC9ZZWFyPjxS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Putnam (1929, 26), Coss (2003, 182ff, 165-201)</w:t>
      </w:r>
      <w:r>
        <w:rPr>
          <w:noProof w:val="0"/>
        </w:rPr>
        <w:fldChar w:fldCharType="end"/>
      </w:r>
      <w:r w:rsidRPr="001B26D3">
        <w:rPr>
          <w:noProof w:val="0"/>
        </w:rPr>
        <w:t>.</w:t>
      </w:r>
    </w:p>
  </w:footnote>
  <w:footnote w:id="238">
    <w:p w14:paraId="432B535C"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&lt;EndNote&gt;&lt;Cite&gt;&lt;Author&gt;Palmer&lt;/Author&gt;&lt;Year&gt;1982&lt;/Year&gt;&lt;RecNum&gt;300&lt;/RecNum&gt;&lt;Pages&gt;56&lt;/Pages&gt;&lt;DisplayText&gt;Palmer (1982, 56)&lt;/DisplayText&gt;&lt;record&gt;&lt;rec-number&gt;300&lt;/rec-number&gt;&lt;foreign-keys&gt;&lt;key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56)</w:t>
      </w:r>
      <w:r>
        <w:fldChar w:fldCharType="end"/>
      </w:r>
      <w:r w:rsidRPr="001B26D3">
        <w:t>.</w:t>
      </w:r>
      <w:r w:rsidRPr="001B26D3">
        <w:tab/>
      </w:r>
    </w:p>
  </w:footnote>
  <w:footnote w:id="239">
    <w:p w14:paraId="7029C576"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&lt;EndNote&gt;&lt;Cite&gt;&lt;Author&gt;Hayek&lt;/Author&gt;&lt;Year&gt;1973&lt;/Year&gt;&lt;RecNum&gt;9719&lt;/RecNum&gt;&lt;DisplayText&gt;Hayek (1973)&lt;/DisplayText&gt;&lt;record&gt;&lt;rec-number&gt;9719&lt;/rec-number&gt;&lt;foreign-keys&gt;&lt;key app="EN" db-id="asvpwtp0b52ssfedvvhp25wjrdv5axfws0z0" timestamp="1418011223"&gt;9719&lt;/key&gt;&lt;/foreign-keys&gt;&lt;ref-type name="Book"&gt;6&lt;/ref-type&gt;&lt;contributors&gt;&lt;authors&gt;&lt;author&gt;Hayek, Friedrich A. von&lt;/author&gt;&lt;/authors&gt;&lt;/contributors&gt;&lt;titles&gt;&lt;title&gt;&lt;style face="normal" font="default" size="100%"&gt;Law, legislation, and liberty&lt;/style&gt;&lt;style face="normal" font="default" size="12"&gt;: &lt;/style&gt;&lt;style face="normal" font="default" size="100%"&gt;a new statement of the liberal principles of justice and political economy&lt;/style&gt;&lt;/title&gt;&lt;/titles&gt;&lt;pages&gt;3 v. in 1&lt;/pages&gt;&lt;keywords&gt;&lt;keyword&gt;Liberty.&lt;/keyword&gt;&lt;keyword&gt;Democracy.&lt;/keyword&gt;&lt;keyword&gt;Economic policy.&lt;/keyword&gt;&lt;keyword&gt;Rule of law.&lt;/keyword&gt;&lt;keyword&gt;Legislation.&lt;/keyword&gt;&lt;keyword&gt;Social justice.&lt;/keyword&gt;&lt;/keywords&gt;&lt;dates&gt;&lt;year&gt;1973&lt;/year&gt;&lt;/dates&gt;&lt;pub-location&gt;Chicago&lt;/pub-location&gt;&lt;publisher&gt;University of Chicago Press&lt;/publisher&gt;&lt;urls&gt;&lt;/urls&gt;&lt;/record&gt;&lt;/Cite&gt;&lt;/EndNote&gt;</w:instrText>
      </w:r>
      <w:r>
        <w:fldChar w:fldCharType="separate"/>
      </w:r>
      <w:r>
        <w:t>Hayek (1973)</w:t>
      </w:r>
      <w:r>
        <w:fldChar w:fldCharType="end"/>
      </w:r>
      <w:r w:rsidRPr="001B26D3">
        <w:t>.</w:t>
      </w:r>
    </w:p>
  </w:footnote>
  <w:footnote w:id="240">
    <w:p w14:paraId="0D89464B" w14:textId="3BC544B6"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&lt;EndNote&gt;&lt;Cite&gt;&lt;Author&gt;Holdsworth&lt;/Author&gt;&lt;Year&gt;1923&lt;/Year&gt;&lt;RecNum&gt;13112&lt;/RecNum&gt;&lt;Pages&gt;67&lt;/Pages&gt;&lt;DisplayText&gt;Holdsworth (1923c, 67)&lt;/DisplayText&gt;&lt;record&gt;&lt;rec-number&gt;13112&lt;/rec-number&gt;&lt;foreign-keys&gt;&lt;key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67)</w:t>
      </w:r>
      <w:r>
        <w:fldChar w:fldCharType="end"/>
      </w:r>
      <w:r w:rsidRPr="001B26D3">
        <w:t>.</w:t>
      </w:r>
    </w:p>
  </w:footnote>
  <w:footnote w:id="241">
    <w:p w14:paraId="665A59A0"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&lt;EndNote&gt;&lt;Cite&gt;&lt;Author&gt;Fryde&lt;/Author&gt;&lt;Year&gt;1991&lt;/Year&gt;&lt;RecNum&gt;446&lt;/RecNum&gt;&lt;Pages&gt;245&lt;/Pages&gt;&lt;DisplayText&gt;Fryde (1991, 245)&lt;/DisplayText&gt;&lt;record&gt;&lt;rec-number&gt;446&lt;/rec-number&gt;&lt;foreign-keys&gt;&lt;key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Fryde (1991, 245)</w:t>
      </w:r>
      <w:r>
        <w:fldChar w:fldCharType="end"/>
      </w:r>
      <w:r w:rsidRPr="001B26D3">
        <w:t>.</w:t>
      </w:r>
    </w:p>
  </w:footnote>
  <w:footnote w:id="242">
    <w:p w14:paraId="332D39AD"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&lt;EndNote&gt;&lt;Cite&gt;&lt;Author&gt;Maddicott&lt;/Author&gt;&lt;Year&gt;1993&lt;/Year&gt;&lt;RecNum&gt;20484&lt;/RecNum&gt;&lt;Pages&gt;673&lt;/Pages&gt;&lt;DisplayText&gt;Maddicott (1993, 673)&lt;/DisplayText&gt;&lt;record&gt;&lt;rec-number&gt;20484&lt;/rec-number&gt;&lt;foreign-keys&gt;&lt;key app="EN" db-id="asvpwtp0b52ssfedvvhp25wjrdv5axfws0z0" timestamp="1515343996"&gt;20484&lt;/key&gt;&lt;/foreign-keys&gt;&lt;ref-type name="Journal Article"&gt;17&lt;/ref-type&gt;&lt;contributors&gt;&lt;authors&gt;&lt;author&gt;Maddicott, John Robert&lt;/author&gt;&lt;/authors&gt;&lt;secondary-authors&gt;&lt;author&gt;Crouch, David&lt;/author&gt;&lt;/secondary-authors&gt;&lt;/contributors&gt;&lt;titles&gt;&lt;title&gt;Review of &amp;quot;The Image of Aristocracy in Britain, 1000-1300,&amp;quot; by David Crouch &lt;/title&gt;&lt;secondary-title&gt;The English Historical Review&lt;/secondary-title&gt;&lt;/titles&gt;&lt;periodical&gt;&lt;full-title&gt;The English Historical Review&lt;/full-title&gt;&lt;/periodical&gt;&lt;pages&gt;672-674&lt;/pages&gt;&lt;volume&gt;108&lt;/volume&gt;&lt;number&gt;428&lt;/number&gt;&lt;dates&gt;&lt;year&gt;1993&lt;/year&gt;&lt;/dates&gt;&lt;publisher&gt;Oxford University Press&lt;/publisher&gt;&lt;isbn&gt;00138266, 14774534&lt;/isbn&gt;&lt;reviewed-item&gt;The Image of Aristocracy in Britain, 1000-1300, David Crouch&lt;/reviewed-item&gt;&lt;urls&gt;&lt;related-urls&gt;&lt;url&gt;http://www.jstor.org/stable/574755&lt;/url&gt;&lt;/related-urls&gt;&lt;/urls&gt;&lt;custom1&gt;Full publication date: Jul., 1993&lt;/custom1&gt;&lt;/record&gt;&lt;/Cite&gt;&lt;/EndNote&gt;</w:instrText>
      </w:r>
      <w:r>
        <w:fldChar w:fldCharType="separate"/>
      </w:r>
      <w:r>
        <w:t>Maddicott (1993, 673)</w:t>
      </w:r>
      <w:r>
        <w:fldChar w:fldCharType="end"/>
      </w:r>
      <w:r w:rsidRPr="001B26D3">
        <w:t>.</w:t>
      </w:r>
    </w:p>
  </w:footnote>
  <w:footnote w:id="243">
    <w:p w14:paraId="690A608F" w14:textId="77777777" w:rsidR="006574B8" w:rsidRPr="001B26D3" w:rsidRDefault="006574B8" w:rsidP="00053BF5">
      <w:pPr>
        <w:pStyle w:val="FootnoteText"/>
      </w:pPr>
      <w:r w:rsidRPr="001B26D3">
        <w:rPr>
          <w:rStyle w:val="FootnoteReference"/>
          <w:noProof w:val="0"/>
        </w:rPr>
        <w:footnoteRef/>
      </w:r>
      <w:r w:rsidRPr="001B26D3">
        <w:t xml:space="preserve"> For the tendency of unpaid tax assessors to under-assess, see </w:t>
      </w:r>
      <w:r>
        <w:fldChar w:fldCharType="begin"/>
      </w:r>
      <w:r>
        <w:instrText xml:space="preserve"> ADDIN EN.CITE &lt;EndNote&gt;&lt;Cite&gt;&lt;Author&gt;Morris&lt;/Author&gt;&lt;Year&gt;1940&lt;/Year&gt;&lt;RecNum&gt;7062&lt;/RecNum&gt;&lt;Pages&gt;36&lt;/Pages&gt;&lt;DisplayText&gt;Morris and Strayer (1940, 36)&lt;/DisplayText&gt;&lt;record&gt;&lt;rec-number&gt;7062&lt;/rec-number&gt;&lt;foreign-keys&gt;&lt;key app="EN" db-id="asvpwtp0b52ssfedvvhp25wjrdv5axfws0z0" timestamp="1364867706"&gt;7062&lt;/key&gt;&lt;/foreign-keys&gt;&lt;ref-type name="Edited Book"&gt;28&lt;/ref-type&gt;&lt;contributors&gt;&lt;authors&gt;&lt;author&gt;Morris, William Alfred&lt;/author&gt;&lt;author&gt;Strayer, Joseph Reese&lt;/author&gt;&lt;/authors&gt;&lt;/contributors&gt;&lt;titles&gt;&lt;title&gt;The English Government at Work, 1327-1336 &lt;/title&gt;&lt;/titles&gt;&lt;volume&gt;II: Fiscal administration&lt;/volume&gt;&lt;dates&gt;&lt;year&gt;1940&lt;/year&gt;&lt;/dates&gt;&lt;pub-location&gt;Cambridge&lt;/pub-location&gt;&lt;publisher&gt;The Medieval Academy of America&lt;/publisher&gt;&lt;urls&gt;&lt;/urls&gt;&lt;/record&gt;&lt;/Cite&gt;&lt;/EndNote&gt;</w:instrText>
      </w:r>
      <w:r>
        <w:fldChar w:fldCharType="separate"/>
      </w:r>
      <w:r>
        <w:t>Morris and Strayer (1940, 36)</w:t>
      </w:r>
      <w:r>
        <w:fldChar w:fldCharType="end"/>
      </w:r>
      <w:r w:rsidRPr="001B26D3">
        <w:t>.</w:t>
      </w:r>
    </w:p>
  </w:footnote>
  <w:footnote w:id="244">
    <w:p w14:paraId="4E274F6D" w14:textId="77777777"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PEVuZE5vdGU+PENpdGU+PEF1dGhvcj5CdWJlbmljZWs8L0F1dGhvcj48WWVhcj4yMDE1PC9ZZWFy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</w:fldData>
        </w:fldChar>
      </w:r>
      <w:r>
        <w:instrText xml:space="preserve"> ADDIN EN.CITE </w:instrText>
      </w:r>
      <w:r>
        <w:fldChar w:fldCharType="begin">
          <w:fldData xml:space="preserve">PEVuZE5vdGU+PENpdGU+PEF1dGhvcj5CdWJlbmljZWs8L0F1dGhvcj48WWVhcj4yMDE1PC9ZZWFy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</w:fldData>
        </w:fldChar>
      </w:r>
      <w:r>
        <w:instrText xml:space="preserve"> ADDIN EN.CITE.DATA </w:instrText>
      </w:r>
      <w:r>
        <w:fldChar w:fldCharType="end"/>
      </w:r>
      <w:r>
        <w:fldChar w:fldCharType="separate"/>
      </w:r>
      <w:r>
        <w:t>Bubenicek and Partington (2015, 163), Musson and Ormrod (1999, 55, 139-146)</w:t>
      </w:r>
      <w:r>
        <w:fldChar w:fldCharType="end"/>
      </w:r>
      <w:r w:rsidRPr="001B26D3">
        <w:t>.</w:t>
      </w:r>
    </w:p>
  </w:footnote>
  <w:footnote w:id="245">
    <w:p w14:paraId="551EDDA4"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&lt;EndNote&gt;&lt;Cite&gt;&lt;Author&gt;Musson&lt;/Author&gt;&lt;Year&gt;2001&lt;/Year&gt;&lt;RecNum&gt;6723&lt;/RecNum&gt;&lt;Pages&gt;200-1&lt;/Pages&gt;&lt;DisplayText&gt;Musson (2001, 200-1)&lt;/DisplayText&gt;&lt;record&gt;&lt;rec-number&gt;6723&lt;/rec-number&gt;&lt;foreign-keys&gt;&lt;key app="EN" db-id="asvpwtp0b52ssfedvvhp25wjrdv5axfws0z0" timestamp="1358354792"&gt;6723&lt;/key&gt;&lt;/foreign-keys&gt;&lt;ref-type name="Book"&gt;6&lt;/ref-type&gt;&lt;contributors&gt;&lt;authors&gt;&lt;author&gt;Musson, Anthony&lt;/author&gt;&lt;/authors&gt;&lt;/contributors&gt;&lt;titles&gt;&lt;title&gt;Medieval Law in Context: The Growth of Legal Consciousness from Magna Carta to The Peasants&amp;apos; Revolt&lt;/title&gt;&lt;/titles&gt;&lt;dates&gt;&lt;year&gt;2001&lt;/year&gt;&lt;/dates&gt;&lt;publisher&gt;Manchester University Press&lt;/publisher&gt;&lt;isbn&gt;9780719054945&lt;/isbn&gt;&lt;urls&gt;&lt;related-urls&gt;&lt;url&gt;http://books.google.com/books?id=Jhc_sB3Sm5UC&lt;/url&gt;&lt;/related-urls&gt;&lt;/urls&gt;&lt;/record&gt;&lt;/Cite&gt;&lt;/EndNote&gt;</w:instrText>
      </w:r>
      <w:r>
        <w:fldChar w:fldCharType="separate"/>
      </w:r>
      <w:r>
        <w:t>Musson (2001, 200-1)</w:t>
      </w:r>
      <w:r>
        <w:fldChar w:fldCharType="end"/>
      </w:r>
      <w:r w:rsidRPr="001B26D3">
        <w:t>.</w:t>
      </w:r>
    </w:p>
  </w:footnote>
  <w:footnote w:id="246">
    <w:p w14:paraId="1C29BCA4" w14:textId="5B0C8E19"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PEVuZE5vdGU+PENpdGU+PEF1dGhvcj5CcmFuZDwvQXV0aG9yPjxZZWFyPjE5OTI8L1llYXI+PFJl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</w:fldData>
        </w:fldChar>
      </w:r>
      <w:r>
        <w:instrText xml:space="preserve"> ADDIN EN.CITE </w:instrText>
      </w:r>
      <w:r>
        <w:fldChar w:fldCharType="begin">
          <w:fldData xml:space="preserve">PEVuZE5vdGU+PENpdGU+PEF1dGhvcj5CcmFuZDwvQXV0aG9yPjxZZWFyPjE5OTI8L1llYXI+PFJl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</w:fldData>
        </w:fldChar>
      </w:r>
      <w:r>
        <w:instrText xml:space="preserve"> ADDIN EN.CITE.DATA </w:instrText>
      </w:r>
      <w:r>
        <w:fldChar w:fldCharType="end"/>
      </w:r>
      <w:r>
        <w:fldChar w:fldCharType="separate"/>
      </w:r>
      <w:r>
        <w:t>Brand (1992, 144-8), Holdsworth (1923c, 246-62)</w:t>
      </w:r>
      <w:r>
        <w:fldChar w:fldCharType="end"/>
      </w:r>
      <w:r w:rsidRPr="001B26D3">
        <w:t>.</w:t>
      </w:r>
    </w:p>
  </w:footnote>
  <w:footnote w:id="247">
    <w:p w14:paraId="08368DD0" w14:textId="1852699D"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&lt;EndNote&gt;&lt;Cite&gt;&lt;Author&gt;Holdsworth&lt;/Author&gt;&lt;Year&gt;1923&lt;/Year&gt;&lt;RecNum&gt;13112&lt;/RecNum&gt;&lt;Pages&gt;255&lt;/Pages&gt;&lt;DisplayText&gt;Holdsworth (1923c, 255)&lt;/DisplayText&gt;&lt;record&gt;&lt;rec-number&gt;13112&lt;/rec-number&gt;&lt;foreign-keys&gt;&lt;key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255)</w:t>
      </w:r>
      <w:r>
        <w:fldChar w:fldCharType="end"/>
      </w:r>
      <w:r w:rsidRPr="001B26D3">
        <w:t>.</w:t>
      </w:r>
    </w:p>
  </w:footnote>
  <w:footnote w:id="248">
    <w:p w14:paraId="2FEB1AD0" w14:textId="12E6A1F3"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&lt;EndNote&gt;&lt;Cite&gt;&lt;Author&gt;Holdsworth&lt;/Author&gt;&lt;Year&gt;1923&lt;/Year&gt;&lt;RecNum&gt;13112&lt;/RecNum&gt;&lt;Pages&gt;262-4&lt;/Pages&gt;&lt;DisplayText&gt;Holdsworth (1923c, 262-4)&lt;/DisplayText&gt;&lt;record&gt;&lt;rec-number&gt;13112&lt;/rec-number&gt;&lt;foreign-keys&gt;&lt;key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262-4)</w:t>
      </w:r>
      <w:r>
        <w:fldChar w:fldCharType="end"/>
      </w:r>
      <w:r w:rsidRPr="001B26D3">
        <w:t>.</w:t>
      </w:r>
    </w:p>
  </w:footnote>
  <w:footnote w:id="249">
    <w:p w14:paraId="69706484" w14:textId="182A7ECA"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&lt;EndNote&gt;&lt;Cite&gt;&lt;Author&gt;Holdsworth&lt;/Author&gt;&lt;Year&gt;1923&lt;/Year&gt;&lt;RecNum&gt;13112&lt;/RecNum&gt;&lt;Pages&gt;252&lt;/Pages&gt;&lt;DisplayText&gt;Holdsworth (1923c, 252)&lt;/DisplayText&gt;&lt;record&gt;&lt;rec-number&gt;13112&lt;/rec-number&gt;&lt;foreign-keys&gt;&lt;key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(1923c, 252)</w:t>
      </w:r>
      <w:r>
        <w:fldChar w:fldCharType="end"/>
      </w:r>
      <w:r w:rsidRPr="001B26D3">
        <w:t>.</w:t>
      </w:r>
    </w:p>
  </w:footnote>
  <w:footnote w:id="250">
    <w:p w14:paraId="17CD1CAF" w14:textId="16558644" w:rsidR="006574B8" w:rsidRPr="001B26D3" w:rsidRDefault="006574B8" w:rsidP="00053BF5">
      <w:pPr>
        <w:pStyle w:val="FootnoteText"/>
      </w:pPr>
      <w:r w:rsidRPr="001B26D3">
        <w:rPr>
          <w:rStyle w:val="FootnoteReference"/>
        </w:rPr>
        <w:footnoteRef/>
      </w:r>
      <w:r w:rsidRPr="001B26D3">
        <w:t xml:space="preserve"> </w:t>
      </w:r>
      <w:r>
        <w:fldChar w:fldCharType="begin">
          <w:fldData xml:space="preserve">PEVuZE5vdGU+PENpdGU+PEF1dGhvcj5Ib2xkc3dvcnRoPC9BdXRob3I+PFllYXI+MTkyMzwvWWVh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</w:fldData>
        </w:fldChar>
      </w:r>
      <w:r>
        <w:instrText xml:space="preserve"> ADDIN EN.CITE </w:instrText>
      </w:r>
      <w:r>
        <w:fldChar w:fldCharType="begin">
          <w:fldData xml:space="preserve">PEVuZE5vdGU+PENpdGU+PEF1dGhvcj5Ib2xkc3dvcnRoPC9BdXRob3I+PFllYXI+MTkyMzwvWWVh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</w:fldData>
        </w:fldChar>
      </w:r>
      <w:r>
        <w:instrText xml:space="preserve"> ADDIN EN.CITE.DATA </w:instrText>
      </w:r>
      <w:r>
        <w:fldChar w:fldCharType="end"/>
      </w:r>
      <w:r>
        <w:fldChar w:fldCharType="separate"/>
      </w:r>
      <w:r>
        <w:t>Holdsworth (1923a, 294-99), Brand (1992, 144-8), Holdsworth (1923a)</w:t>
      </w:r>
      <w:r>
        <w:fldChar w:fldCharType="end"/>
      </w:r>
      <w:r w:rsidRPr="001B26D3">
        <w:t>.</w:t>
      </w:r>
      <w:r>
        <w:t>*</w:t>
      </w:r>
    </w:p>
  </w:footnote>
  <w:footnote w:id="251">
    <w:p w14:paraId="32D21B4D" w14:textId="7C411680" w:rsidR="006574B8" w:rsidRPr="00DD31EF" w:rsidRDefault="006574B8" w:rsidP="00053BF5">
      <w:pPr>
        <w:pStyle w:val="FootnoteText"/>
      </w:pPr>
      <w:r>
        <w:rPr>
          <w:rStyle w:val="FootnoteReference"/>
        </w:rPr>
        <w:footnoteRef/>
      </w:r>
      <w:r>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p>
  </w:footnote>
  <w:footnote w:id="252">
    <w:p w14:paraId="416E1584" w14:textId="77777777" w:rsidR="006574B8" w:rsidRPr="005F34B0" w:rsidRDefault="006574B8" w:rsidP="00053BF5">
      <w:pPr>
        <w:pStyle w:val="FootnoteText"/>
      </w:pPr>
      <w:r>
        <w:rPr>
          <w:rStyle w:val="FootnoteReference"/>
        </w:rPr>
        <w:footnoteRef/>
      </w:r>
      <w:r>
        <w:t xml:space="preserve"> </w:t>
      </w:r>
      <w:r>
        <w:fldChar w:fldCharType="begin"/>
      </w:r>
      <w:r>
        <w:instrText xml:space="preserve"> ADDIN EN.CITE &lt;EndNote&gt;&lt;Cite&gt;&lt;Author&gt;Shennan&lt;/Author&gt;&lt;Year&gt;1968&lt;/Year&gt;&lt;RecNum&gt;3611&lt;/RecNum&gt;&lt;Pages&gt;112-9&lt;/Pages&gt;&lt;DisplayText&gt;Shennan (1968, 112-9)&lt;/DisplayText&gt;&lt;record&gt;&lt;rec-number&gt;3611&lt;/rec-number&gt;&lt;foreign-keys&gt;&lt;key app="EN" db-id="asvpwtp0b52ssfedvvhp25wjrdv5axfws0z0" timestamp="1333837341"&gt;3611&lt;/key&gt;&lt;/foreign-keys&gt;&lt;ref-type name="Book"&gt;6&lt;/ref-type&gt;&lt;contributors&gt;&lt;authors&gt;&lt;author&gt;Shennan, J. H.&lt;/author&gt;&lt;/authors&gt;&lt;/contributors&gt;&lt;titles&gt;&lt;title&gt;The parlement of Paris&lt;/title&gt;&lt;/titles&gt;&lt;dates&gt;&lt;year&gt;1968&lt;/year&gt;&lt;/dates&gt;&lt;publisher&gt;Eyre &amp;amp; Spottiswoode&lt;/publisher&gt;&lt;urls&gt;&lt;/urls&gt;&lt;/record&gt;&lt;/Cite&gt;&lt;/EndNote&gt;</w:instrText>
      </w:r>
      <w:r>
        <w:fldChar w:fldCharType="separate"/>
      </w:r>
      <w:r>
        <w:t>Shennan (1968, 112-9)</w:t>
      </w:r>
      <w:r>
        <w:fldChar w:fldCharType="end"/>
      </w:r>
      <w:r>
        <w:t>.</w:t>
      </w:r>
    </w:p>
  </w:footnote>
  <w:footnote w:id="253">
    <w:p w14:paraId="373C39CD" w14:textId="6E21BE75" w:rsidR="006574B8" w:rsidRPr="003275B8" w:rsidRDefault="006574B8" w:rsidP="00053BF5">
      <w:pPr>
        <w:pStyle w:val="FootnoteText"/>
      </w:pPr>
      <w:r>
        <w:rPr>
          <w:rStyle w:val="FootnoteReference"/>
        </w:rPr>
        <w:footnoteRef/>
      </w:r>
      <w:r>
        <w:t xml:space="preserve"> </w:t>
      </w:r>
      <w:r>
        <w:fldChar w:fldCharType="begin"/>
      </w:r>
      <w:r>
        <w:instrText xml:space="preserve"> ADDIN EN.CITE &lt;EndNote&gt;&lt;Cite&gt;&lt;Author&gt;Weber&lt;/Author&gt;&lt;Year&gt;[1922] 1978&lt;/Year&gt;&lt;RecNum&gt;19399&lt;/RecNum&gt;&lt;Pages&gt;1033&lt;/Pages&gt;&lt;DisplayText&gt;Weber ([1922] 1978, 1033)&lt;/DisplayText&gt;&lt;record&gt;&lt;rec-number&gt;19399&lt;/rec-number&gt;&lt;foreign-keys&gt;&lt;key app="EN" db-id="asvpwtp0b52ssfedvvhp25wjrdv5axfws0z0" timestamp="1425963172"&gt;19399&lt;/key&gt;&lt;/foreign-keys&gt;&lt;ref-type name="Book"&gt;6&lt;/ref-type&gt;&lt;contributors&gt;&lt;authors&gt;&lt;author&gt;Weber, Max&lt;/author&gt;&lt;/authors&gt;&lt;/contributors&gt;&lt;titles&gt;&lt;title&gt;Economy and Society&lt;/title&gt;&lt;/titles&gt;&lt;volume&gt;II&lt;/volume&gt;&lt;dates&gt;&lt;year&gt;[1922] 1978&lt;/year&gt;&lt;/dates&gt;&lt;pub-location&gt;Berkeley&lt;/pub-location&gt;&lt;publisher&gt;University of California Press&lt;/publisher&gt;&lt;urls&gt;&lt;/urls&gt;&lt;/record&gt;&lt;/Cite&gt;&lt;/EndNote&gt;</w:instrText>
      </w:r>
      <w:r>
        <w:fldChar w:fldCharType="separate"/>
      </w:r>
      <w:r>
        <w:t>Weber ([1922] 1978, 1033)</w:t>
      </w:r>
      <w:r>
        <w:fldChar w:fldCharType="end"/>
      </w:r>
      <w:r>
        <w:t>.</w:t>
      </w:r>
    </w:p>
  </w:footnote>
  <w:footnote w:id="254">
    <w:p w14:paraId="1C8246F1"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&lt;EndNote&gt;&lt;Cite&gt;&lt;Author&gt;Dawson&lt;/Author&gt;&lt;Year&gt;1960&lt;/Year&gt;&lt;RecNum&gt;1379&lt;/RecNum&gt;&lt;Pages&gt;142&lt;/Pages&gt;&lt;DisplayText&gt;Dawson (1960, 142)&lt;/DisplayText&gt;&lt;record&gt;&lt;rec-number&gt;1379&lt;/rec-number&gt;&lt;foreign-keys&gt;&lt;key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142)</w:t>
      </w:r>
      <w:r>
        <w:fldChar w:fldCharType="end"/>
      </w:r>
      <w:r w:rsidRPr="001B26D3">
        <w:t xml:space="preserve"> citing </w:t>
      </w:r>
      <w:r>
        <w:fldChar w:fldCharType="begin"/>
      </w:r>
      <w:r>
        <w:instrText xml:space="preserve"> ADDIN EN.CITE &lt;EndNote&gt;&lt;Cite&gt;&lt;Author&gt;Webb&lt;/Author&gt;&lt;Year&gt;1908&lt;/Year&gt;&lt;RecNum&gt;13111&lt;/RecNum&gt;&lt;Pages&gt;502-7&lt;/Pages&gt;&lt;DisplayText&gt;Webb and Webb (1908, 502-7)&lt;/DisplayText&gt;&lt;record&gt;&lt;rec-number&gt;13111&lt;/rec-number&gt;&lt;foreign-keys&gt;&lt;key app="EN" db-id="asvpwtp0b52ssfedvvhp25wjrdv5axfws0z0" timestamp="1418594183"&gt;13111&lt;/key&gt;&lt;/foreign-keys&gt;&lt;ref-type name="Book"&gt;6&lt;/ref-type&gt;&lt;contributors&gt;&lt;authors&gt;&lt;author&gt;Webb, Sidney&lt;/author&gt;&lt;author&gt;Webb, Beatrice Potter&lt;/author&gt;&lt;/authors&gt;&lt;/contributors&gt;&lt;titles&gt;&lt;title&gt;brew&lt;/title&gt;&lt;/titles&gt;&lt;volume&gt;I&lt;/volume&gt;&lt;num-vols&gt;2&lt;/num-vols&gt;&lt;keywords&gt;&lt;keyword&gt;Local government Great Britain History.&lt;/keyword&gt;&lt;keyword&gt;Municipal government Great Britain.&lt;/keyword&gt;&lt;keyword&gt;Manors Great Britain.&lt;/keyword&gt;&lt;/keywords&gt;&lt;dates&gt;&lt;year&gt;1908&lt;/year&gt;&lt;/dates&gt;&lt;pub-location&gt;London&lt;/pub-location&gt;&lt;publisher&gt;Longmans, Green and co.&lt;/publisher&gt;&lt;accession-num&gt;7321268&lt;/accession-num&gt;&lt;urls&gt;&lt;/urls&gt;&lt;/record&gt;&lt;/Cite&gt;&lt;/EndNote&gt;</w:instrText>
      </w:r>
      <w:r>
        <w:fldChar w:fldCharType="separate"/>
      </w:r>
      <w:r>
        <w:t>Webb and Webb (1908, 502-7)</w:t>
      </w:r>
      <w:r>
        <w:fldChar w:fldCharType="end"/>
      </w:r>
      <w:r w:rsidRPr="001B26D3">
        <w:t xml:space="preserve">. See also </w:t>
      </w:r>
      <w:r>
        <w:fldChar w:fldCharType="begin"/>
      </w:r>
      <w:r>
        <w:instrText xml:space="preserve"> ADDIN EN.CITE &lt;EndNote&gt;&lt;Cite&gt;&lt;Author&gt;Aylmer&lt;/Author&gt;&lt;Year&gt;1961&lt;/Year&gt;&lt;RecNum&gt;7634&lt;/RecNum&gt;&lt;Pages&gt;440&lt;/Pages&gt;&lt;DisplayText&gt;Aylmer (1961, 440)&lt;/DisplayText&gt;&lt;record&gt;&lt;rec-number&gt;7634&lt;/rec-number&gt;&lt;foreign-keys&gt;&lt;key app="EN" db-id="asvpwtp0b52ssfedvvhp25wjrdv5axfws0z0" timestamp="1418011222"&gt;7634&lt;/key&gt;&lt;/foreign-keys&gt;&lt;ref-type name="Book"&gt;6&lt;/ref-type&gt;&lt;contributors&gt;&lt;authors&gt;&lt;author&gt;Aylmer, G. E.&lt;/author&gt;&lt;/authors&gt;&lt;/contributors&gt;&lt;titles&gt;&lt;title&gt;The King&amp;apos;s servants; the civil service of Charles I, 1625-1642&lt;/title&gt;&lt;/titles&gt;&lt;pages&gt;521 p.&lt;/pages&gt;&lt;keywords&gt;&lt;keyword&gt;Civil service Great Britain History.&lt;/keyword&gt;&lt;keyword&gt;Great Britain Politics and government 1625-1649.&lt;/keyword&gt;&lt;/keywords&gt;&lt;dates&gt;&lt;year&gt;1961&lt;/year&gt;&lt;/dates&gt;&lt;pub-location&gt;New York&lt;/pub-location&gt;&lt;publisher&gt;Columbia University Press&lt;/publisher&gt;&lt;accession-num&gt;6091556&lt;/accession-num&gt;&lt;urls&gt;&lt;/urls&gt;&lt;/record&gt;&lt;/Cite&gt;&lt;/EndNote&gt;</w:instrText>
      </w:r>
      <w:r>
        <w:fldChar w:fldCharType="separate"/>
      </w:r>
      <w:r>
        <w:t>Aylmer (1961, 440)</w:t>
      </w:r>
      <w:r>
        <w:fldChar w:fldCharType="end"/>
      </w:r>
      <w:r w:rsidRPr="001B26D3">
        <w:t>.</w:t>
      </w:r>
    </w:p>
  </w:footnote>
  <w:footnote w:id="255">
    <w:p w14:paraId="4CE83A6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&lt;EndNote&gt;&lt;Cite&gt;&lt;Author&gt;Ertman&lt;/Author&gt;&lt;Year&gt;1997&lt;/Year&gt;&lt;RecNum&gt;156&lt;/RecNum&gt;&lt;Pages&gt;119&lt;/Pages&gt;&lt;DisplayText&gt;Ertman (1997, 119)&lt;/DisplayText&gt;&lt;record&gt;&lt;rec-number&gt;156&lt;/rec-number&gt;&lt;foreign-keys&gt;&lt;key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119)</w:t>
      </w:r>
      <w:r>
        <w:fldChar w:fldCharType="end"/>
      </w:r>
      <w:r w:rsidRPr="001B26D3">
        <w:t>.</w:t>
      </w:r>
    </w:p>
  </w:footnote>
  <w:footnote w:id="256">
    <w:p w14:paraId="0414893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&lt;EndNote&gt;&lt;Cite&gt;&lt;Author&gt;Brewer&lt;/Author&gt;&lt;Year&gt;1989&lt;/Year&gt;&lt;RecNum&gt;19184&lt;/RecNum&gt;&lt;Pages&gt;15`, 79-85`, 102-14&lt;/Pages&gt;&lt;DisplayText&gt;Brewer (1989, 15, 79-85, 102-14)&lt;/DisplayText&gt;&lt;record&gt;&lt;rec-number&gt;19184&lt;/rec-number&gt;&lt;foreign-keys&gt;&lt;key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289&lt;/pages&gt;&lt;edition&gt;1st Am.&lt;/edition&gt;&lt;keywords&gt;&lt;keyword&gt;Great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York&lt;/pub-location&gt;&lt;publisher&gt;Alfred A. Knopf&lt;/publisher&gt;&lt;isbn&gt;0394577760&lt;/isbn&gt;&lt;call-num&gt;Regenstein Reserve Active Reserve, Regenstein Circ DA480.B740 1989 c.1&lt;/call-num&gt;&lt;urls&gt;&lt;/urls&gt;&lt;/record&gt;&lt;/Cite&gt;&lt;/EndNote&gt;</w:instrText>
      </w:r>
      <w:r>
        <w:fldChar w:fldCharType="separate"/>
      </w:r>
      <w:r>
        <w:t>Brewer (1989, 15, 79-85, 102-14)</w:t>
      </w:r>
      <w:r>
        <w:fldChar w:fldCharType="end"/>
      </w:r>
      <w:r w:rsidRPr="001B26D3">
        <w:t>.</w:t>
      </w:r>
    </w:p>
  </w:footnote>
  <w:footnote w:id="257">
    <w:p w14:paraId="22E18F27"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PEVuZE5vdGU+PENpdGU+PEF1dGhvcj5TdHJheWVyPC9BdXRob3I+PFllYXI+MTk3MDwvWWVhcj48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=
</w:fldData>
        </w:fldChar>
      </w:r>
      <w:r>
        <w:rPr>
          <w:noProof w:val="0"/>
        </w:rPr>
        <w:instrText xml:space="preserve"> ADDIN EN.CITE </w:instrText>
      </w:r>
      <w:r>
        <w:rPr>
          <w:noProof w:val="0"/>
        </w:rPr>
        <w:fldChar w:fldCharType="begin">
          <w:fldData xml:space="preserve">PEVuZE5vdGU+PENpdGU+PEF1dGhvcj5TdHJheWVyPC9BdXRob3I+PFllYXI+MTk3MDwvWWVhcj48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=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Strayer (1970, 28-9, 48), Strayer (1977, 273), Baker (2002)</w:t>
      </w:r>
      <w:r>
        <w:rPr>
          <w:noProof w:val="0"/>
        </w:rPr>
        <w:fldChar w:fldCharType="end"/>
      </w:r>
      <w:r w:rsidRPr="001B26D3">
        <w:rPr>
          <w:noProof w:val="0"/>
        </w:rPr>
        <w:t>.</w:t>
      </w:r>
    </w:p>
  </w:footnote>
  <w:footnote w:id="258">
    <w:p w14:paraId="423D822A"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&lt;EndNote&gt;&lt;Cite&gt;&lt;Author&gt;Coss&lt;/Author&gt;&lt;Year&gt;2003&lt;/Year&gt;&lt;RecNum&gt;13114&lt;/RecNum&gt;&lt;Pages&gt;44`, 64`, 149&lt;/Pages&gt;&lt;DisplayText&gt;Coss (2003, 44, 64, 149)&lt;/DisplayText&gt;&lt;record&gt;&lt;rec-number&gt;13114&lt;/rec-number&gt;&lt;foreign-keys&gt;&lt;key app="EN" db-id="asvpwtp0b52ssfedvvhp25wjrdv5axfws0z0" timestamp="1418595303"&gt;13114&lt;/key&gt;&lt;/foreign-keys&gt;&lt;ref-type name="Book"&gt;6&lt;/ref-type&gt;&lt;contributors&gt;&lt;authors&gt;&lt;author&gt;Coss, Peter R.&lt;/author&gt;&lt;/authors&gt;&lt;/contributors&gt;&lt;titles&gt;&lt;title&gt;The origins of the English gentry&lt;/title&gt;&lt;secondary-title&gt;Past and present publications&lt;/secondary-title&gt;&lt;/titles&gt;&lt;pages&gt;xii, 329 p.&lt;/pages&gt;&lt;keywords&gt;&lt;keyword&gt;Gentry England History To 1500.&lt;/keyword&gt;&lt;keyword&gt;Knights and knighthood England History To 1500.&lt;/keyword&gt;&lt;/keywords&gt;&lt;dates&gt;&lt;year&gt;2003&lt;/year&gt;&lt;/dates&gt;&lt;pub-location&gt;Cambridge&lt;/pub-location&gt;&lt;publisher&gt;Cambridge University Press&lt;/publisher&gt;&lt;isbn&gt;052182673X&lt;/isbn&gt;&lt;accession-num&gt;13473769&lt;/accession-num&gt;&lt;urls&gt;&lt;related-urls&gt;&lt;url&gt;Sample text http://www.loc.gov/catdir/samples/cam051/2004268357.html&lt;/url&gt;&lt;url&gt;Publisher description http://www.loc.gov/catdir/description/cam041/2004268357.html&lt;/url&gt;&lt;url&gt;Table of contents http://www.loc.gov/catdir/toc/cam041/2004268357.html&lt;/url&gt;&lt;url&gt;Contributor biographical information http://www.loc.gov/catdir/enhancements/fy0732/2004268357-b.html&lt;/url&gt;&lt;/related-urls&gt;&lt;/urls&gt;&lt;/record&gt;&lt;/Cite&gt;&lt;/EndNote&gt;</w:instrText>
      </w:r>
      <w:r>
        <w:fldChar w:fldCharType="separate"/>
      </w:r>
      <w:r>
        <w:t>Coss (2003, 44, 64, 149)</w:t>
      </w:r>
      <w:r>
        <w:fldChar w:fldCharType="end"/>
      </w:r>
      <w:r w:rsidRPr="001B26D3">
        <w:t>.</w:t>
      </w:r>
    </w:p>
  </w:footnote>
  <w:footnote w:id="259">
    <w:p w14:paraId="4CB76B89"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&lt;EndNote&gt;&lt;Cite&gt;&lt;Author&gt;Hilton&lt;/Author&gt;&lt;Year&gt;1980&lt;/Year&gt;&lt;RecNum&gt;9872&lt;/RecNum&gt;&lt;Pages&gt;44&lt;/Pages&gt;&lt;DisplayText&gt;Hilton and Le Goff (1980, 44)&lt;/DisplayText&gt;&lt;record&gt;&lt;rec-number&gt;9872&lt;/rec-number&gt;&lt;foreign-keys&gt;&lt;key app="EN" db-id="asvpwtp0b52ssfedvvhp25wjrdv5axfws0z0" timestamp="1418011223"&gt;9872&lt;/key&gt;&lt;/foreign-keys&gt;&lt;ref-type name="Book Section"&gt;5&lt;/ref-type&gt;&lt;contributors&gt;&lt;authors&gt;&lt;author&gt;Hilton, Rodney H.&lt;/author&gt;&lt;author&gt;Le Goff, Jacques&lt;/author&gt;&lt;/authors&gt;&lt;secondary-authors&gt;&lt;author&gt;Johnson, Douglas&lt;/author&gt;&lt;author&gt;Crouzet, François&lt;/author&gt;&lt;author&gt;Bédarida, François&lt;/author&gt;&lt;/secondary-authors&gt;&lt;/contributors&gt;&lt;titles&gt;&lt;title&gt;Féodalité And Seigneurie In France and England&lt;/title&gt;&lt;secondary-title&gt;Britain and France, ten centuries&lt;/secondary-title&gt;&lt;/titles&gt;&lt;pages&gt;39-64&lt;/pages&gt;&lt;keywords&gt;&lt;keyword&gt;France Relations Great Britain Congresses.&lt;/keyword&gt;&lt;keyword&gt;Great Britain Relations France Congresses.&lt;/keyword&gt;&lt;/keywords&gt;&lt;dates&gt;&lt;year&gt;1980&lt;/year&gt;&lt;/dates&gt;&lt;pub-location&gt;Folkestone&lt;/pub-location&gt;&lt;publisher&gt;Dawson&lt;/publisher&gt;&lt;isbn&gt;0712908315&lt;/isbn&gt;&lt;accession-num&gt;2318054&lt;/accession-num&gt;&lt;urls&gt;&lt;/urls&gt;&lt;/record&gt;&lt;/Cite&gt;&lt;/EndNote&gt;</w:instrText>
      </w:r>
      <w:r>
        <w:fldChar w:fldCharType="separate"/>
      </w:r>
      <w:r>
        <w:t>Hilton and Le Goff (1980, 44)</w:t>
      </w:r>
      <w:r>
        <w:fldChar w:fldCharType="end"/>
      </w:r>
      <w:r w:rsidRPr="001B26D3">
        <w:t>.</w:t>
      </w:r>
      <w:r w:rsidRPr="001B26D3">
        <w:tab/>
      </w:r>
    </w:p>
  </w:footnote>
  <w:footnote w:id="260">
    <w:p w14:paraId="6553565A" w14:textId="77777777" w:rsidR="006574B8" w:rsidRPr="001B26D3" w:rsidRDefault="006574B8" w:rsidP="00053BF5">
      <w:pPr>
        <w:pStyle w:val="FootnoteText"/>
      </w:pPr>
      <w:r w:rsidRPr="001B26D3">
        <w:rPr>
          <w:rStyle w:val="FootnoteReference"/>
          <w:noProof w:val="0"/>
        </w:rPr>
        <w:footnoteRef/>
      </w:r>
      <w:r w:rsidRPr="001B26D3">
        <w:t xml:space="preserve"> Suit could also be owed by agreement; </w:t>
      </w:r>
      <w:r>
        <w:fldChar w:fldCharType="begin"/>
      </w:r>
      <w:r>
        <w:instrText xml:space="preserve"> ADDIN EN.CITE &lt;EndNote&gt;&lt;Cite&gt;&lt;Author&gt;Palmer&lt;/Author&gt;&lt;Year&gt;1982&lt;/Year&gt;&lt;RecNum&gt;300&lt;/RecNum&gt;&lt;Pages&gt;3&lt;/Pages&gt;&lt;DisplayText&gt;Palmer (1982, 3)&lt;/DisplayText&gt;&lt;record&gt;&lt;rec-number&gt;300&lt;/rec-number&gt;&lt;foreign-keys&gt;&lt;key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3)</w:t>
      </w:r>
      <w:r>
        <w:fldChar w:fldCharType="end"/>
      </w:r>
      <w:r w:rsidRPr="001B26D3">
        <w:t>.</w:t>
      </w:r>
    </w:p>
  </w:footnote>
  <w:footnote w:id="261">
    <w:p w14:paraId="4924A0BF" w14:textId="4FEF5C3C"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PEVuZE5vdGU+PENpdGU+PEF1dGhvcj5Ib2xkc3dvcnRoPC9BdXRob3I+PFllYXI+MTkyMzwvWWVh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PjxBdXRob3I+UG9sbG9jazwvQXV0aG9yPjxZZWFyPjE4OTk8L1llYXI+PFJlY051bT4yMDMwNDwv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==
</w:fldData>
        </w:fldChar>
      </w:r>
      <w:r>
        <w:rPr>
          <w:noProof w:val="0"/>
        </w:rPr>
        <w:instrText xml:space="preserve"> ADDIN EN.CITE </w:instrText>
      </w:r>
      <w:r>
        <w:rPr>
          <w:noProof w:val="0"/>
        </w:rPr>
        <w:fldChar w:fldCharType="begin">
          <w:fldData xml:space="preserve">PEVuZE5vdGU+PENpdGU+PEF1dGhvcj5Ib2xkc3dvcnRoPC9BdXRob3I+PFllYXI+MTkyMzwvWWVh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PjxBdXRob3I+UG9sbG9jazwvQXV0aG9yPjxZZWFyPjE4OTk8L1llYXI+PFJlY051bT4yMDMwNDwv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==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Holdsworth (1923b, 9-10), Pollock and Maitland (1899, 536-8, 542)</w:t>
      </w:r>
      <w:r>
        <w:rPr>
          <w:noProof w:val="0"/>
        </w:rPr>
        <w:fldChar w:fldCharType="end"/>
      </w:r>
      <w:r w:rsidRPr="001B26D3">
        <w:t xml:space="preserve"> </w:t>
      </w:r>
      <w:r>
        <w:fldChar w:fldCharType="begin"/>
      </w:r>
      <w:r>
        <w:instrText xml:space="preserve"> ADDIN EN.CITE &lt;EndNote&gt;&lt;Cite&gt;&lt;Author&gt;Palmer&lt;/Author&gt;&lt;Year&gt;1982&lt;/Year&gt;&lt;RecNum&gt;300&lt;/RecNum&gt;&lt;Pages&gt;76&lt;/Pages&gt;&lt;DisplayText&gt;Palmer (1982, 76)&lt;/DisplayText&gt;&lt;record&gt;&lt;rec-number&gt;300&lt;/rec-number&gt;&lt;foreign-keys&gt;&lt;key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76)</w:t>
      </w:r>
      <w:r>
        <w:fldChar w:fldCharType="end"/>
      </w:r>
      <w:r w:rsidRPr="001B26D3">
        <w:rPr>
          <w:noProof w:val="0"/>
        </w:rPr>
        <w:t>.</w:t>
      </w:r>
    </w:p>
  </w:footnote>
  <w:footnote w:id="262">
    <w:p w14:paraId="1D37A85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&lt;EndNote&gt;&lt;Cite&gt;&lt;Author&gt;Capua&lt;/Author&gt;&lt;Year&gt;1983&lt;/Year&gt;&lt;RecNum&gt;766&lt;/RecNum&gt;&lt;Pages&gt;63-84&lt;/Pages&gt;&lt;DisplayText&gt;Capua (1983, 63-84)&lt;/DisplayText&gt;&lt;record&gt;&lt;rec-number&gt;766&lt;/rec-number&gt;&lt;foreign-keys&gt;&lt;key app="EN" db-id="asvpwtp0b52ssfedvvhp25wjrdv5axfws0z0" timestamp="1288735900"&gt;766&lt;/key&gt;&lt;/foreign-keys&gt;&lt;ref-type name="Journal Article"&gt;17&lt;/ref-type&gt;&lt;contributors&gt;&lt;authors&gt;&lt;author&gt;Capua, J. V.&lt;/author&gt;&lt;/authors&gt;&lt;/contributors&gt;&lt;titles&gt;&lt;title&gt;Feudal and Royal Justice in Thirteenth-Century England: The Forms and the Impact of Royal Review&lt;/title&gt;&lt;secondary-title&gt;The American Journal of Legal History&lt;/secondary-title&gt;&lt;/titles&gt;&lt;periodical&gt;&lt;full-title&gt;The American Journal of Legal History&lt;/full-title&gt;&lt;/periodical&gt;&lt;pages&gt;54-84&lt;/pages&gt;&lt;volume&gt;27&lt;/volume&gt;&lt;number&gt;1&lt;/number&gt;&lt;dates&gt;&lt;year&gt;1983&lt;/year&gt;&lt;/dates&gt;&lt;publisher&gt;Temple University&lt;/publisher&gt;&lt;isbn&gt;00029319&lt;/isbn&gt;&lt;urls&gt;&lt;related-urls&gt;&lt;url&gt;http://www.jstor.org/stable/844913&lt;/url&gt;&lt;/related-urls&gt;&lt;/urls&gt;&lt;/record&gt;&lt;/Cite&gt;&lt;/EndNote&gt;</w:instrText>
      </w:r>
      <w:r>
        <w:fldChar w:fldCharType="separate"/>
      </w:r>
      <w:r>
        <w:t>Capua (1983, 63-84)</w:t>
      </w:r>
      <w:r>
        <w:fldChar w:fldCharType="end"/>
      </w:r>
      <w:r w:rsidRPr="001B26D3">
        <w:t>.</w:t>
      </w:r>
    </w:p>
  </w:footnote>
  <w:footnote w:id="263">
    <w:p w14:paraId="7B42BD9D"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&lt;EndNote&gt;&lt;Cite&gt;&lt;Author&gt;Pollock&lt;/Author&gt;&lt;Year&gt;1898&lt;/Year&gt;&lt;RecNum&gt;20303&lt;/RecNum&gt;&lt;Pages&gt;525&lt;/Pages&gt;&lt;DisplayText&gt;Pollock and Maitland (1898, 525)&lt;/DisplayText&gt;&lt;record&gt;&lt;rec-number&gt;20303&lt;/rec-number&gt;&lt;foreign-keys&gt;&lt;key app="EN" db-id="asvpwtp0b52ssfedvvhp25wjrdv5axfws0z0" timestamp="1504747562"&gt;20303&lt;/key&gt;&lt;/foreign-keys&gt;&lt;ref-type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525)</w:t>
      </w:r>
      <w:r>
        <w:fldChar w:fldCharType="end"/>
      </w:r>
      <w:r w:rsidRPr="001B26D3">
        <w:t>.</w:t>
      </w:r>
    </w:p>
  </w:footnote>
  <w:footnote w:id="264">
    <w:p w14:paraId="4A713B54" w14:textId="77777777" w:rsidR="006574B8" w:rsidRPr="001B26D3" w:rsidRDefault="006574B8" w:rsidP="00053BF5">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PEVuZE5vdGU+PENpdGU+PEF1dGhvcj5DYW08L0F1dGhvcj48WWVhcj4xOTYwPC9ZZWFyPjxSZWNO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</w:fldData>
        </w:fldChar>
      </w:r>
      <w:r>
        <w:rPr>
          <w:noProof w:val="0"/>
        </w:rPr>
        <w:instrText xml:space="preserve"> ADDIN EN.CITE </w:instrText>
      </w:r>
      <w:r>
        <w:rPr>
          <w:noProof w:val="0"/>
        </w:rPr>
        <w:fldChar w:fldCharType="begin">
          <w:fldData xml:space="preserve">PEVuZE5vdGU+PENpdGU+PEF1dGhvcj5DYW08L0F1dGhvcj48WWVhcj4xOTYwPC9ZZWFyPjxSZWNO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Cam (1960, 110), Maddicott (1978a, 29), Hudson (2012, 277), Palmer (1982, 56-88)</w:t>
      </w:r>
      <w:r>
        <w:rPr>
          <w:noProof w:val="0"/>
        </w:rPr>
        <w:fldChar w:fldCharType="end"/>
      </w:r>
      <w:r w:rsidRPr="001B26D3">
        <w:rPr>
          <w:noProof w:val="0"/>
        </w:rPr>
        <w:t>.</w:t>
      </w:r>
    </w:p>
  </w:footnote>
  <w:footnote w:id="265">
    <w:p w14:paraId="74FDD2C4"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&lt;EndNote&gt;&lt;Cite&gt;&lt;Author&gt;Palmer&lt;/Author&gt;&lt;Year&gt;1982&lt;/Year&gt;&lt;RecNum&gt;300&lt;/RecNum&gt;&lt;Pages&gt;81&lt;/Pages&gt;&lt;DisplayText&gt;Palmer (1982, 81)&lt;/DisplayText&gt;&lt;record&gt;&lt;rec-number&gt;300&lt;/rec-number&gt;&lt;foreign-keys&gt;&lt;key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81)</w:t>
      </w:r>
      <w:r>
        <w:fldChar w:fldCharType="end"/>
      </w:r>
      <w:r w:rsidRPr="001B26D3">
        <w:t>.</w:t>
      </w:r>
    </w:p>
  </w:footnote>
  <w:footnote w:id="266">
    <w:p w14:paraId="488B8D75"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&lt;EndNote&gt;&lt;Cite&gt;&lt;Author&gt;Prestwich&lt;/Author&gt;&lt;Year&gt;1990&lt;/Year&gt;&lt;RecNum&gt;917&lt;/RecNum&gt;&lt;Pages&gt;53&lt;/Pages&gt;&lt;DisplayText&gt;Prestwich (1990, 53)&lt;/DisplayText&gt;&lt;record&gt;&lt;rec-number&gt;917&lt;/rec-number&gt;&lt;foreign-keys&gt;&lt;key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53)</w:t>
      </w:r>
      <w:r>
        <w:fldChar w:fldCharType="end"/>
      </w:r>
    </w:p>
  </w:footnote>
  <w:footnote w:id="267">
    <w:p w14:paraId="2CBE9CD8"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&lt;EndNote&gt;&lt;Cite&gt;&lt;Author&gt;Cam&lt;/Author&gt;&lt;Year&gt;1960&lt;/Year&gt;&lt;RecNum&gt;5428&lt;/RecNum&gt;&lt;Pages&gt;137&lt;/Pages&gt;&lt;DisplayText&gt;Cam (1960, 137), Milsom (1981, 15)&lt;/DisplayText&gt;&lt;record&gt;&lt;rec-number&gt;5428&lt;/rec-number&gt;&lt;foreign-keys&gt;&lt;key app="EN" db-id="asvpwtp0b52ssfedvvhp25wjrdv5axfws0z0" timestamp="1341610293"&gt;5428&lt;/key&gt;&lt;/foreign-keys&gt;&lt;ref-type name="Book"&gt;6&lt;/ref-type&gt;&lt;contributors&gt;&lt;authors&gt;&lt;author&gt;Cam, Helen Maud&lt;/author&gt;&lt;/authors&gt;&lt;/contributors&gt;&lt;titles&gt;&lt;title&gt;The Hundred and the Hundred rolls; An Outline of Local Government in Medieval England&lt;/title&gt;&lt;secondary-title&gt;The Antiquary&amp;apos;s books&lt;/secondary-title&gt;&lt;/titles&gt;&lt;pages&gt;xv, 296&lt;/pages&gt;&lt;keywords&gt;&lt;keyword&gt;Local government Great Britain History.&lt;/keyword&gt;&lt;/keywords&gt;&lt;dates&gt;&lt;year&gt;1960&lt;/year&gt;&lt;/dates&gt;&lt;pub-location&gt;New York&lt;/pub-location&gt;&lt;publisher&gt;B. Franklin&lt;/publisher&gt;&lt;accession-num&gt;003564391-9&lt;/accession-num&gt;&lt;call-num&gt;Js3041 .c3 1960;  Law uk 905.69 cam; WID Br 1470.15.5; HIS Hist 1760.318&lt;/call-num&gt;&lt;urls&gt;&lt;/urls&gt;&lt;/record&gt;&lt;/Cite&gt;&lt;Cite&gt;&lt;Author&gt;Milsom&lt;/Author&gt;&lt;Year&gt;1981&lt;/Year&gt;&lt;RecNum&gt;553&lt;/RecNum&gt;&lt;Pages&gt;15&lt;/Pages&gt;&lt;record&gt;&lt;rec-number&gt;553&lt;/rec-number&gt;&lt;foreign-keys&gt;&lt;key app="EN" db-id="asvpwtp0b52ssfedvvhp25wjrdv5axfws0z0" timestamp="1284924098"&gt;553&lt;/key&gt;&lt;/foreign-keys&gt;&lt;ref-type name="Book"&gt;6&lt;/ref-type&gt;&lt;contributors&gt;&lt;authors&gt;&lt;author&gt;Milsom, S. F. C.&lt;/author&gt;&lt;/authors&gt;&lt;/contributors&gt;&lt;titles&gt;&lt;title&gt;Historical Foundations of the Common Law&lt;/title&gt;&lt;/titles&gt;&lt;pages&gt;xiii, 475&lt;/pages&gt;&lt;edition&gt;2d&lt;/edition&gt;&lt;keywords&gt;&lt;keyword&gt;History  --  England  --  Middle Ages&lt;/keyword&gt;&lt;keyword&gt;Common law Great Britain.&lt;/keyword&gt;&lt;/keywords&gt;&lt;dates&gt;&lt;year&gt;1981&lt;/year&gt;&lt;/dates&gt;&lt;pub-location&gt;London&lt;/pub-location&gt;&lt;publisher&gt;Butterworths&lt;/publisher&gt;&lt;isbn&gt;0406625026&amp;#xD;0406625034 (pbk.)&lt;/isbn&gt;&lt;call-num&gt;D&amp;apos;Angelo Law Library D&amp;apos;Angelo Law Stacks XXKD671.M540 1981 c.1&lt;/call-num&gt;&lt;urls&gt;&lt;/urls&gt;&lt;/record&gt;&lt;/Cite&gt;&lt;/EndNote&gt;</w:instrText>
      </w:r>
      <w:r>
        <w:fldChar w:fldCharType="separate"/>
      </w:r>
      <w:r>
        <w:t>Cam (1960, 137), Milsom (1981, 15)</w:t>
      </w:r>
      <w:r>
        <w:fldChar w:fldCharType="end"/>
      </w:r>
      <w:r w:rsidRPr="001B26D3">
        <w:t xml:space="preserve">. The number had risen to 720 in 1334, although this included units that consisted only of single manors; </w:t>
      </w:r>
      <w:r>
        <w:fldChar w:fldCharType="begin"/>
      </w:r>
      <w:r>
        <w:instrText xml:space="preserve"> ADDIN EN.CITE &lt;EndNote&gt;&lt;Cite&gt;&lt;Author&gt;Glasscock&lt;/Author&gt;&lt;Year&gt;1975&lt;/Year&gt;&lt;RecNum&gt;13115&lt;/RecNum&gt;&lt;DisplayText&gt;Glasscock (1975)&lt;/DisplayText&gt;&lt;record&gt;&lt;rec-number&gt;13115&lt;/rec-number&gt;&lt;foreign-keys&gt;&lt;key app="EN" db-id="asvpwtp0b52ssfedvvhp25wjrdv5axfws0z0" timestamp="1418846528"&gt;13115&lt;/key&gt;&lt;/foreign-keys&gt;&lt;ref-type name="Book"&gt;6&lt;/ref-type&gt;&lt;contributors&gt;&lt;authors&gt;&lt;author&gt;Glasscock, Robin Edgar&lt;/author&gt;&lt;/authors&gt;&lt;/contributors&gt;&lt;titles&gt;&lt;title&gt;The Lay subsidy of 1334&lt;/title&gt;&lt;secondary-title&gt;Records of social and economic history&lt;/secondary-title&gt;&lt;/titles&gt;&lt;pages&gt;xxxvii, 516 p.&lt;/pages&gt;&lt;number&gt;new ser 2&lt;/number&gt;&lt;keywords&gt;&lt;keyword&gt;Wealth tax England History.&lt;/keyword&gt;&lt;keyword&gt;Property tax England History.&lt;/keyword&gt;&lt;/keywords&gt;&lt;dates&gt;&lt;year&gt;1975&lt;/year&gt;&lt;/dates&gt;&lt;pub-location&gt;London&lt;/pub-location&gt;&lt;publisher&gt;Oxford University Press&lt;/publisher&gt;&lt;isbn&gt;0197259332&lt;/isbn&gt;&lt;accession-num&gt;1293104&lt;/accession-num&gt;&lt;urls&gt;&lt;/urls&gt;&lt;/record&gt;&lt;/Cite&gt;&lt;/EndNote&gt;</w:instrText>
      </w:r>
      <w:r>
        <w:fldChar w:fldCharType="separate"/>
      </w:r>
      <w:r>
        <w:t>Glasscock (1975)</w:t>
      </w:r>
      <w:r>
        <w:fldChar w:fldCharType="end"/>
      </w:r>
      <w:r w:rsidRPr="001B26D3">
        <w:t>.</w:t>
      </w:r>
    </w:p>
  </w:footnote>
  <w:footnote w:id="268">
    <w:p w14:paraId="2793CE0E" w14:textId="77777777" w:rsidR="006574B8" w:rsidRPr="001B26D3" w:rsidRDefault="006574B8" w:rsidP="00053BF5">
      <w:pPr>
        <w:pStyle w:val="FootnoteText"/>
      </w:pPr>
      <w:r w:rsidRPr="001B26D3">
        <w:rPr>
          <w:rStyle w:val="FootnoteReference"/>
          <w:noProof w:val="0"/>
        </w:rPr>
        <w:footnoteRef/>
      </w:r>
      <w:r w:rsidRPr="001B26D3">
        <w:t xml:space="preserve"> Intermingling of private and public functions happened between the manorial and the hundred courts, for instance; </w:t>
      </w:r>
      <w:r>
        <w:fldChar w:fldCharType="begin"/>
      </w:r>
      <w:r>
        <w:instrText xml:space="preserve"> ADDIN EN.CITE &lt;EndNote&gt;&lt;Cite&gt;&lt;Author&gt;Masschaele&lt;/Author&gt;&lt;Year&gt;2008&lt;/Year&gt;&lt;RecNum&gt;3128&lt;/RecNum&gt;&lt;Pages&gt;57&lt;/Pages&gt;&lt;DisplayText&gt;Masschaele (2008, 57)&lt;/DisplayText&gt;&lt;record&gt;&lt;rec-number&gt;3128&lt;/rec-number&gt;&lt;foreign-keys&gt;&lt;key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57)</w:t>
      </w:r>
      <w:r>
        <w:fldChar w:fldCharType="end"/>
      </w:r>
      <w:r w:rsidRPr="001B26D3">
        <w:t xml:space="preserve">. Hundreds also varied considerably in size, some being too small to hold any court (although we lack numbers for those). The number of jurors varied accordingly, from 12 as minimum to about 80 as a maximum; </w:t>
      </w:r>
      <w:r>
        <w:fldChar w:fldCharType="begin"/>
      </w:r>
      <w:r>
        <w:instrText xml:space="preserve"> ADDIN EN.CITE &lt;EndNote&gt;&lt;Cite&gt;&lt;Author&gt;Cam&lt;/Author&gt;&lt;Year&gt;1960&lt;/Year&gt;&lt;RecNum&gt;5428&lt;/RecNum&gt;&lt;Pages&gt;175&lt;/Pages&gt;&lt;DisplayText&gt;Cam (1960, 175)&lt;/DisplayText&gt;&lt;record&gt;&lt;rec-number&gt;5428&lt;/rec-number&gt;&lt;foreign-keys&gt;&lt;key app="EN" db-id="asvpwtp0b52ssfedvvhp25wjrdv5axfws0z0" timestamp="1341610293"&gt;5428&lt;/key&gt;&lt;/foreign-keys&gt;&lt;ref-type name="Book"&gt;6&lt;/ref-type&gt;&lt;contributors&gt;&lt;authors&gt;&lt;author&gt;Cam, Helen Maud&lt;/author&gt;&lt;/authors&gt;&lt;/contributors&gt;&lt;titles&gt;&lt;title&gt;The Hundred and the Hundred rolls; An Outline of Local Government in Medieval England&lt;/title&gt;&lt;secondary-title&gt;The Antiquary&amp;apos;s books&lt;/secondary-title&gt;&lt;/titles&gt;&lt;pages&gt;xv, 296&lt;/pages&gt;&lt;keywords&gt;&lt;keyword&gt;Local government Great Britain History.&lt;/keyword&gt;&lt;/keywords&gt;&lt;dates&gt;&lt;year&gt;1960&lt;/year&gt;&lt;/dates&gt;&lt;pub-location&gt;New York&lt;/pub-location&gt;&lt;publisher&gt;B. Franklin&lt;/publisher&gt;&lt;accession-num&gt;003564391-9&lt;/accession-num&gt;&lt;call-num&gt;Js3041 .c3 1960;  Law uk 905.69 cam; WID Br 1470.15.5; HIS Hist 1760.318&lt;/call-num&gt;&lt;urls&gt;&lt;/urls&gt;&lt;/record&gt;&lt;/Cite&gt;&lt;/EndNote&gt;</w:instrText>
      </w:r>
      <w:r>
        <w:fldChar w:fldCharType="separate"/>
      </w:r>
      <w:r>
        <w:t>Cam (1960, 175)</w:t>
      </w:r>
      <w:r>
        <w:fldChar w:fldCharType="end"/>
      </w:r>
      <w:r w:rsidRPr="001B26D3">
        <w:t>.</w:t>
      </w:r>
    </w:p>
  </w:footnote>
  <w:footnote w:id="269">
    <w:p w14:paraId="6C54C2C7" w14:textId="77777777" w:rsidR="006574B8" w:rsidRPr="001B26D3" w:rsidRDefault="006574B8" w:rsidP="00053BF5">
      <w:pPr>
        <w:pStyle w:val="FootnoteText"/>
      </w:pPr>
      <w:r w:rsidRPr="001B26D3">
        <w:rPr>
          <w:rStyle w:val="FootnoteReference"/>
        </w:rPr>
        <w:footnoteRef/>
      </w:r>
      <w:r w:rsidRPr="001B26D3">
        <w:t xml:space="preserve"> The estimates were constructed with the invaluable help of Dr. Richard Partington and are meant as conservative lower bound figures.</w:t>
      </w:r>
    </w:p>
  </w:footnote>
  <w:footnote w:id="270">
    <w:p w14:paraId="0AC14861" w14:textId="77777777" w:rsidR="006574B8" w:rsidRPr="001B26D3" w:rsidRDefault="006574B8" w:rsidP="00053BF5">
      <w:pPr>
        <w:pStyle w:val="FootnoteText"/>
      </w:pPr>
      <w:r w:rsidRPr="001B26D3">
        <w:rPr>
          <w:rStyle w:val="FootnoteReference"/>
        </w:rPr>
        <w:footnoteRef/>
      </w:r>
      <w:r w:rsidRPr="001B26D3">
        <w:t xml:space="preserve"> </w:t>
      </w:r>
      <w:r>
        <w:fldChar w:fldCharType="begin"/>
      </w:r>
      <w:r>
        <w:instrText xml:space="preserve"> ADDIN EN.CITE &lt;EndNote&gt;&lt;Cite&gt;&lt;Author&gt;Masschaele&lt;/Author&gt;&lt;Year&gt;2008&lt;/Year&gt;&lt;RecNum&gt;3128&lt;/RecNum&gt;&lt;Pages&gt;72&lt;/Pages&gt;&lt;DisplayText&gt;Masschaele (2008, 72)&lt;/DisplayText&gt;&lt;record&gt;&lt;rec-number&gt;3128&lt;/rec-number&gt;&lt;foreign-keys&gt;&lt;key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72)</w:t>
      </w:r>
      <w:r>
        <w:fldChar w:fldCharType="end"/>
      </w:r>
      <w:r w:rsidRPr="001B26D3">
        <w:t>.</w:t>
      </w:r>
    </w:p>
  </w:footnote>
  <w:footnote w:id="271">
    <w:p w14:paraId="34025CEC" w14:textId="77777777" w:rsidR="006574B8" w:rsidRPr="001B26D3" w:rsidRDefault="006574B8" w:rsidP="00053BF5">
      <w:pPr>
        <w:pStyle w:val="FootnoteText"/>
      </w:pPr>
      <w:r w:rsidRPr="001B26D3">
        <w:rPr>
          <w:rStyle w:val="FootnoteReference"/>
          <w:noProof w:val="0"/>
        </w:rPr>
        <w:footnoteRef/>
      </w:r>
      <w:r w:rsidRPr="001B26D3">
        <w:t xml:space="preserve"> Population in the 1270s was about 4.3 million; </w:t>
      </w:r>
      <w:r>
        <w:fldChar w:fldCharType="begin"/>
      </w:r>
      <w:r>
        <w:instrText xml:space="preserve"> ADDIN EN.CITE &lt;EndNote&gt;&lt;Cite&gt;&lt;Author&gt;Broadberry&lt;/Author&gt;&lt;Year&gt;2010&lt;/Year&gt;&lt;RecNum&gt;5231&lt;/RecNum&gt;&lt;DisplayText&gt;Broadberry&lt;style face="italic"&gt;, et al.&lt;/style&gt; (2010)&lt;/DisplayText&gt;&lt;record&gt;&lt;rec-number&gt;5231&lt;/rec-number&gt;&lt;foreign-keys&gt;&lt;key app="EN" db-id="asvpwtp0b52ssfedvvhp25wjrdv5axfws0z0" timestamp="1336356044"&gt;5231&lt;/key&gt;&lt;/foreign-keys&gt;&lt;ref-type name="Unpublished Work"&gt;34&lt;/ref-type&gt;&lt;contributors&gt;&lt;authors&gt;&lt;author&gt;Broadberry, Stephen&lt;/author&gt;&lt;author&gt;Campbell, Bruce&lt;/author&gt;&lt;author&gt;van Leeuwen, Bas&lt;/author&gt;&lt;/authors&gt;&lt;/contributors&gt;&lt;titles&gt;&lt;title&gt;English medieval population: Reconciling time series and cross sectional evidence&lt;/title&gt;&lt;/titles&gt;&lt;pages&gt;1-43&lt;/pages&gt;&lt;dates&gt;&lt;year&gt;2010&lt;/year&gt;&lt;pub-dates&gt;&lt;date&gt;27 July&lt;/date&gt;&lt;/pub-dates&gt;&lt;/dates&gt;&lt;publisher&gt;University of Warwick&lt;/publisher&gt;&lt;urls&gt;&lt;related-urls&gt;&lt;url&gt;http://www2.warwick.ac.uk/fac/soc/economics/staff/academic/broadberry/wp/medievalpopulation7.pdf&lt;/url&gt;&lt;/related-urls&gt;&lt;/urls&gt;&lt;/record&gt;&lt;/Cite&gt;&lt;/EndNote&gt;</w:instrText>
      </w:r>
      <w:r>
        <w:fldChar w:fldCharType="separate"/>
      </w:r>
      <w:r>
        <w:t>Broadberry</w:t>
      </w:r>
      <w:r w:rsidRPr="00F22F2D">
        <w:rPr>
          <w:i/>
        </w:rPr>
        <w:t>, et al.</w:t>
      </w:r>
      <w:r>
        <w:t xml:space="preserve"> (2010)</w:t>
      </w:r>
      <w:r>
        <w:fldChar w:fldCharType="end"/>
      </w:r>
      <w:r w:rsidRPr="001B26D3">
        <w:t xml:space="preserve">. </w:t>
      </w:r>
    </w:p>
  </w:footnote>
  <w:footnote w:id="272">
    <w:p w14:paraId="59B39F9A" w14:textId="77777777" w:rsidR="006574B8" w:rsidRDefault="006574B8" w:rsidP="00053BF5">
      <w:pPr>
        <w:pStyle w:val="FootnoteText"/>
      </w:pPr>
      <w:r>
        <w:rPr>
          <w:rStyle w:val="FootnoteReference"/>
        </w:rPr>
        <w:footnoteRef/>
      </w:r>
      <w:r>
        <w:t xml:space="preserve"> </w:t>
      </w:r>
      <w:r>
        <w:fldChar w:fldCharType="begin"/>
      </w:r>
      <w:r>
        <w:instrText xml:space="preserve"> ADDIN EN.CITE &lt;EndNote&gt;&lt;Cite ExcludeAuth="1"&gt;&lt;Year&gt;2013&lt;/Year&gt;&lt;RecNum&gt;20493&lt;/RecNum&gt;&lt;DisplayText&gt;Legal Professions - France (2013)&lt;/DisplayText&gt;&lt;record&gt;&lt;rec-number&gt;20493&lt;/rec-number&gt;&lt;foreign-keys&gt;&lt;key app="EN" db-id="asvpwtp0b52ssfedvvhp25wjrdv5axfws0z0" timestamp="1515896674"&gt;20493&lt;/key&gt;&lt;/foreign-keys&gt;&lt;ref-type name="Web Page"&gt;12&lt;/ref-type&gt;&lt;contributors&gt;&lt;/contributors&gt;&lt;titles&gt;&lt;title&gt;Legal professions - France&lt;/title&gt;&lt;/titles&gt;&lt;number&gt;13 January 2018&lt;/number&gt;&lt;dates&gt;&lt;year&gt;2013&lt;/year&gt;&lt;/dates&gt;&lt;publisher&gt;European E-Justice Portal&lt;/publisher&gt;&lt;urls&gt;&lt;related-urls&gt;&lt;url&gt;https://e-justice.europa.eu/content_legal_professions-29-fr-en.do?member=1&lt;/url&gt;&lt;/related-urls&gt;&lt;/urls&gt;&lt;/record&gt;&lt;/Cite&gt;&lt;/EndNote&gt;</w:instrText>
      </w:r>
      <w:r>
        <w:fldChar w:fldCharType="separate"/>
      </w:r>
      <w:r>
        <w:t>Legal Professions - France (2013)</w:t>
      </w:r>
      <w:r>
        <w:fldChar w:fldCharType="end"/>
      </w:r>
      <w:r>
        <w:t>.</w:t>
      </w:r>
    </w:p>
  </w:footnote>
  <w:footnote w:id="273">
    <w:p w14:paraId="5AFEB6ED" w14:textId="77777777" w:rsidR="006574B8" w:rsidRPr="002C7540" w:rsidRDefault="006574B8" w:rsidP="00053BF5">
      <w:pPr>
        <w:pStyle w:val="FootnoteText"/>
      </w:pPr>
      <w:r w:rsidRPr="002C7540">
        <w:rPr>
          <w:rStyle w:val="FootnoteReference"/>
          <w:noProof w:val="0"/>
        </w:rPr>
        <w:footnoteRef/>
      </w:r>
      <w:r w:rsidRPr="002C7540">
        <w:t xml:space="preserve"> </w:t>
      </w:r>
      <w:r>
        <w:fldChar w:fldCharType="begin"/>
      </w:r>
      <w: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w:t>
      </w:r>
      <w:r>
        <w:fldChar w:fldCharType="end"/>
      </w:r>
      <w:r w:rsidRPr="002C7540">
        <w:t>.</w:t>
      </w:r>
    </w:p>
  </w:footnote>
  <w:footnote w:id="274">
    <w:p w14:paraId="78BC9615" w14:textId="77777777" w:rsidR="006574B8" w:rsidRPr="002C7540" w:rsidRDefault="006574B8" w:rsidP="00053BF5">
      <w:pPr>
        <w:pStyle w:val="FootnoteText"/>
      </w:pPr>
      <w:r w:rsidRPr="002C7540">
        <w:rPr>
          <w:rStyle w:val="FootnoteReference"/>
          <w:noProof w:val="0"/>
        </w:rPr>
        <w:footnoteRef/>
      </w:r>
      <w:r w:rsidRPr="002C7540">
        <w:t xml:space="preserve"> </w:t>
      </w:r>
      <w:r>
        <w:fldChar w:fldCharType="begin"/>
      </w:r>
      <w:r>
        <w:instrText xml:space="preserve"> ADDIN EN.CITE &lt;EndNote&gt;&lt;Cite&gt;&lt;Author&gt;Baldwin&lt;/Author&gt;&lt;Year&gt;1986&lt;/Year&gt;&lt;RecNum&gt;5091&lt;/RecNum&gt;&lt;DisplayText&gt;Baldwin (1986)&lt;/DisplayText&gt;&lt;record&gt;&lt;rec-number&gt;5091&lt;/rec-number&gt;&lt;foreign-keys&gt;&lt;key app="EN" db-id="asvpwtp0b52ssfedvvhp25wjrdv5axfws0z0" timestamp="1334199087"&gt;5091&lt;/key&gt;&lt;/foreign-keys&gt;&lt;ref-type name="Book"&gt;6&lt;/ref-type&gt;&lt;contributors&gt;&lt;authors&gt;&lt;author&gt;Baldwin, John W.&lt;/author&gt;&lt;/authors&gt;&lt;/contributors&gt;&lt;titles&gt;&lt;title&gt;&lt;style face="normal" font="default" size="100%"&gt;The government of Philip Augustus&lt;/style&gt;&lt;style face="normal" font="default" size="12"&gt;: &lt;/style&gt;&lt;style face="normal" font="default" size="100%"&gt;foundations of French royal power in the Middle Ages&lt;/style&gt;&lt;/title&gt;&lt;/titles&gt;&lt;dates&gt;&lt;year&gt;1986&lt;/year&gt;&lt;/dates&gt;&lt;pub-location&gt;Berkeley&lt;/pub-location&gt;&lt;publisher&gt;University of California Press&lt;/publisher&gt;&lt;isbn&gt;0520052722&lt;/isbn&gt;&lt;urls&gt;&lt;/urls&gt;&lt;/record&gt;&lt;/Cite&gt;&lt;/EndNote&gt;</w:instrText>
      </w:r>
      <w:r>
        <w:fldChar w:fldCharType="separate"/>
      </w:r>
      <w:r>
        <w:t>Baldwin (1986)</w:t>
      </w:r>
      <w:r>
        <w:fldChar w:fldCharType="end"/>
      </w:r>
      <w:r>
        <w:t>*</w:t>
      </w:r>
      <w:r w:rsidRPr="002C7540">
        <w:t>.</w:t>
      </w:r>
    </w:p>
  </w:footnote>
  <w:footnote w:id="275">
    <w:p w14:paraId="75D6AAB9" w14:textId="77777777" w:rsidR="006574B8" w:rsidRPr="002C7540" w:rsidRDefault="006574B8" w:rsidP="00053BF5">
      <w:pPr>
        <w:pStyle w:val="FootnoteText"/>
      </w:pPr>
      <w:r w:rsidRPr="002C7540">
        <w:rPr>
          <w:rStyle w:val="FootnoteReference"/>
          <w:noProof w:val="0"/>
        </w:rPr>
        <w:footnoteRef/>
      </w:r>
      <w:r w:rsidRPr="002C7540">
        <w:t xml:space="preserve"> </w:t>
      </w:r>
      <w:r>
        <w:fldChar w:fldCharType="begin"/>
      </w:r>
      <w:r>
        <w:instrText xml:space="preserve"> ADDIN EN.CITE &lt;EndNote&gt;&lt;Cite&gt;&lt;Author&gt;White&lt;/Author&gt;&lt;Year&gt;1933&lt;/Year&gt;&lt;RecNum&gt;3278&lt;/RecNum&gt;&lt;Pages&gt;76-130&lt;/Pages&gt;&lt;DisplayText&gt;White (1933, 76-130)&lt;/DisplayText&gt;&lt;record&gt;&lt;rec-number&gt;3278&lt;/rec-number&gt;&lt;foreign-keys&gt;&lt;key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 76-130)</w:t>
      </w:r>
      <w:r>
        <w:fldChar w:fldCharType="end"/>
      </w:r>
      <w:r w:rsidRPr="002C7540">
        <w:t>. White’s examples come from the early 1200s.</w:t>
      </w:r>
    </w:p>
  </w:footnote>
  <w:footnote w:id="276">
    <w:p w14:paraId="4760683A" w14:textId="77777777" w:rsidR="006574B8" w:rsidRPr="002C7540" w:rsidRDefault="006574B8" w:rsidP="00053BF5">
      <w:pPr>
        <w:pStyle w:val="FootnoteText"/>
      </w:pPr>
      <w:r w:rsidRPr="002C7540">
        <w:rPr>
          <w:rStyle w:val="FootnoteReference"/>
          <w:noProof w:val="0"/>
        </w:rPr>
        <w:footnoteRef/>
      </w:r>
      <w:r w:rsidRPr="002C7540">
        <w:t xml:space="preserve"> </w:t>
      </w:r>
      <w:r>
        <w:fldChar w:fldCharType="begin"/>
      </w:r>
      <w:r>
        <w:instrText xml:space="preserve"> ADDIN EN.CITE &lt;EndNote&gt;&lt;Cite&gt;&lt;Author&gt;Baker&lt;/Author&gt;&lt;Year&gt;1961&lt;/Year&gt;&lt;RecNum&gt;763&lt;/RecNum&gt;&lt;Pages&gt;50&lt;/Pages&gt;&lt;DisplayText&gt;Baker (1961, 50)&lt;/DisplayText&gt;&lt;record&gt;&lt;rec-number&gt;763&lt;/rec-number&gt;&lt;foreign-keys&gt;&lt;key app="EN" db-id="asvpwtp0b52ssfedvvhp25wjrdv5axfws0z0" timestamp="1288735900"&gt;763&lt;/key&gt;&lt;/foreign-keys&gt;&lt;ref-type name="Journal Article"&gt;17&lt;/ref-type&gt;&lt;contributors&gt;&lt;authors&gt;&lt;author&gt;Baker, Robert L.&lt;/author&gt;&lt;/authors&gt;&lt;/contributors&gt;&lt;titles&gt;&lt;title&gt;The English Customs Service, 1307-1343: A Study of Medieval Administration&lt;/title&gt;&lt;secondary-title&gt;Transactions of the American Philosophical Society&lt;/secondary-title&gt;&lt;tertiary-title&gt;New Series&lt;/tertiary-title&gt;&lt;/titles&gt;&lt;periodical&gt;&lt;full-title&gt;Transactions of the American Philosophical Society&lt;/full-title&gt;&lt;/periodical&gt;&lt;pages&gt;3-76&lt;/pages&gt;&lt;volume&gt;51&lt;/volume&gt;&lt;number&gt;6&lt;/number&gt;&lt;dates&gt;&lt;year&gt;1961&lt;/year&gt;&lt;/dates&gt;&lt;publisher&gt;American Philosophical Society&lt;/publisher&gt;&lt;isbn&gt;00659746&lt;/isbn&gt;&lt;urls&gt;&lt;related-urls&gt;&lt;url&gt;http://www.jstor.org/stable/1005813&lt;/url&gt;&lt;/related-urls&gt;&lt;/urls&gt;&lt;/record&gt;&lt;/Cite&gt;&lt;/EndNote&gt;</w:instrText>
      </w:r>
      <w:r>
        <w:fldChar w:fldCharType="separate"/>
      </w:r>
      <w:r>
        <w:t>Baker (1961, 50)</w:t>
      </w:r>
      <w:r>
        <w:fldChar w:fldCharType="end"/>
      </w:r>
      <w:r w:rsidRPr="002C7540">
        <w:t>.</w:t>
      </w:r>
    </w:p>
  </w:footnote>
  <w:footnote w:id="277">
    <w:p w14:paraId="588B5DFF" w14:textId="77777777" w:rsidR="006574B8" w:rsidRPr="001B26D3" w:rsidRDefault="006574B8" w:rsidP="00053BF5">
      <w:pPr>
        <w:pStyle w:val="FootnoteText"/>
      </w:pPr>
      <w:r w:rsidRPr="001B26D3">
        <w:rPr>
          <w:rStyle w:val="FootnoteReference"/>
          <w:noProof w:val="0"/>
        </w:rPr>
        <w:footnoteRef/>
      </w:r>
      <w:r w:rsidRPr="001B26D3">
        <w:t xml:space="preserve"> A search in the </w:t>
      </w:r>
      <w:r w:rsidRPr="001B26D3">
        <w:rPr>
          <w:i/>
        </w:rPr>
        <w:t>ODNB</w:t>
      </w:r>
      <w:r w:rsidRPr="001B26D3">
        <w:t xml:space="preserve"> returns 312 records for officials of the crown in the period between 1250 and 1300; again, a bare minimum. For local administration, see </w:t>
      </w:r>
      <w:r>
        <w:fldChar w:fldCharType="begin">
          <w:fldData xml:space="preserve">PEVuZE5vdGU+PENpdGU+PEF1dGhvcj5XaWxsYXJkPC9BdXRob3I+PFllYXI+MTk0MDwvWWVhcj48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</w:fldData>
        </w:fldChar>
      </w:r>
      <w:r>
        <w:instrText xml:space="preserve"> ADDIN EN.CITE </w:instrText>
      </w:r>
      <w:r>
        <w:fldChar w:fldCharType="begin">
          <w:fldData xml:space="preserve">PEVuZE5vdGU+PENpdGU+PEF1dGhvcj5XaWxsYXJkPC9BdXRob3I+PFllYXI+MTk0MDwvWWVhcj48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</w:fldData>
        </w:fldChar>
      </w:r>
      <w:r>
        <w:instrText xml:space="preserve"> ADDIN EN.CITE.DATA </w:instrText>
      </w:r>
      <w:r>
        <w:fldChar w:fldCharType="end"/>
      </w:r>
      <w:r>
        <w:fldChar w:fldCharType="separate"/>
      </w:r>
      <w:r>
        <w:t>Willard</w:t>
      </w:r>
      <w:r w:rsidRPr="00F22F2D">
        <w:rPr>
          <w:i/>
        </w:rPr>
        <w:t>, et al.</w:t>
      </w:r>
      <w:r>
        <w:t xml:space="preserve"> (1940a), Willard</w:t>
      </w:r>
      <w:r w:rsidRPr="00F22F2D">
        <w:rPr>
          <w:i/>
        </w:rPr>
        <w:t>, et al.</w:t>
      </w:r>
      <w:r>
        <w:t xml:space="preserve"> (1940b), Chrimes (1966)</w:t>
      </w:r>
      <w:r>
        <w:fldChar w:fldCharType="end"/>
      </w:r>
      <w:r w:rsidRPr="001B26D3">
        <w:t>.</w:t>
      </w:r>
    </w:p>
  </w:footnote>
  <w:footnote w:id="278">
    <w:p w14:paraId="75A1F32C" w14:textId="77777777" w:rsidR="006574B8" w:rsidRPr="001B26D3" w:rsidRDefault="006574B8" w:rsidP="00053BF5">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&lt;EndNote&gt;&lt;Cite&gt;&lt;Author&gt;Major&lt;/Author&gt;&lt;Year&gt;1960&lt;/Year&gt;&lt;RecNum&gt;600&lt;/RecNum&gt;&lt;Pages&gt;5&lt;/Pages&gt;&lt;DisplayText&gt;Major (1960, 5)&lt;/DisplayText&gt;&lt;record&gt;&lt;rec-number&gt;600&lt;/rec-number&gt;&lt;foreign-keys&gt;&lt;key app="EN" db-id="asvpwtp0b52ssfedvvhp25wjrdv5axfws0z0" timestamp="1284924098"&gt;600&lt;/key&gt;&lt;/foreign-keys&gt;&lt;ref-type name="Book"&gt;6&lt;/ref-type&gt;&lt;contributors&gt;&lt;authors&gt;&lt;author&gt;Major, J. Russell&lt;/author&gt;&lt;/authors&gt;&lt;/contributors&gt;&lt;titles&gt;&lt;title&gt;Representative Institutions in Renaissance France, 1421-1559&lt;/title&gt;&lt;/titles&gt;&lt;pages&gt;ix, 182&lt;/pages&gt;&lt;keywords&gt;&lt;keyword&gt;France. Etats généraux.&lt;/keyword&gt;&lt;keyword&gt;Representative government and representation France History.&lt;/keyword&gt;&lt;keyword&gt;France Politics and government 1328-1589&lt;/keyword&gt;&lt;/keywords&gt;&lt;dates&gt;&lt;year&gt;1960&lt;/year&gt;&lt;/dates&gt;&lt;pub-location&gt;Madison&lt;/pub-location&gt;&lt;publisher&gt;University of Wisconsin Press&lt;/publisher&gt;&lt;call-num&gt;Joseph Regenstein Library Regenstein Stacks JN2413.M24 &lt;/call-num&gt;&lt;urls&gt;&lt;/urls&gt;&lt;/record&gt;&lt;/Cite&gt;&lt;/EndNote&gt;</w:instrText>
      </w:r>
      <w:r>
        <w:fldChar w:fldCharType="separate"/>
      </w:r>
      <w:r>
        <w:t>Major (1960, 5)</w:t>
      </w:r>
      <w:r>
        <w:fldChar w:fldCharType="end"/>
      </w:r>
      <w:r w:rsidRPr="001B26D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BC0AD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393648C6"/>
    <w:lvl w:ilvl="0">
      <w:start w:val="3"/>
      <w:numFmt w:val="decimal"/>
      <w:pStyle w:val="MacroText"/>
      <w:lvlText w:val="%1."/>
      <w:lvlJc w:val="left"/>
      <w:pPr>
        <w:tabs>
          <w:tab w:val="num" w:pos="720"/>
        </w:tabs>
        <w:ind w:left="720" w:hanging="360"/>
      </w:pPr>
      <w:rPr>
        <w:rFonts w:hint="default"/>
      </w:rPr>
    </w:lvl>
  </w:abstractNum>
  <w:abstractNum w:abstractNumId="2" w15:restartNumberingAfterBreak="0">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15:restartNumberingAfterBreak="0">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56444E"/>
    <w:multiLevelType w:val="multilevel"/>
    <w:tmpl w:val="34AAE9E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2C4DC0"/>
    <w:multiLevelType w:val="multilevel"/>
    <w:tmpl w:val="71B84362"/>
    <w:lvl w:ilvl="0">
      <w:start w:val="3"/>
      <w:numFmt w:val="decimal"/>
      <w:pStyle w:val="Heading1"/>
      <w:lvlText w:val="%1."/>
      <w:lvlJc w:val="left"/>
      <w:pPr>
        <w:ind w:left="432" w:hanging="432"/>
      </w:pPr>
      <w:rPr>
        <w:rFonts w:ascii="Baskerville" w:hAnsi="Baskerville" w:hint="default"/>
        <w:b/>
        <w:bCs/>
        <w:i w:val="0"/>
        <w:caps w:val="0"/>
        <w:smallCaps w:val="0"/>
        <w:strike w:val="0"/>
        <w:dstrike w:val="0"/>
        <w:color w:val="244061" w:themeColor="accent1" w:themeShade="8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5216FF"/>
    <w:multiLevelType w:val="hybridMultilevel"/>
    <w:tmpl w:val="BCACAEF2"/>
    <w:lvl w:ilvl="0" w:tplc="04090019">
      <w:start w:val="1"/>
      <w:numFmt w:val="lowerLetter"/>
      <w:lvlText w:val="%1."/>
      <w:lvlJc w:val="left"/>
      <w:pPr>
        <w:ind w:left="1080" w:hanging="360"/>
      </w:pPr>
    </w:lvl>
    <w:lvl w:ilvl="1" w:tplc="C26416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571676"/>
    <w:multiLevelType w:val="multilevel"/>
    <w:tmpl w:val="EC6ED1F8"/>
    <w:lvl w:ilvl="0">
      <w:start w:val="3"/>
      <w:numFmt w:val="decimal"/>
      <w:lvlText w:val="%1."/>
      <w:lvlJc w:val="left"/>
      <w:pPr>
        <w:ind w:left="432" w:hanging="432"/>
      </w:pPr>
      <w:rPr>
        <w:rFonts w:ascii="Baskerville" w:hAnsi="Baskerville" w:hint="default"/>
        <w:b w:val="0"/>
        <w:bCs/>
        <w:i w:val="0"/>
        <w:caps w:val="0"/>
        <w:strike w:val="0"/>
        <w:dstrike w:val="0"/>
        <w:color w:val="244061" w:themeColor="accent1" w:themeShade="80"/>
        <w:spacing w:val="0"/>
        <w:w w:val="100"/>
        <w:kern w:val="0"/>
        <w:position w:val="0"/>
        <w:sz w:val="32"/>
        <w:vertAlign w:val="baseline"/>
      </w:rPr>
    </w:lvl>
    <w:lvl w:ilvl="1">
      <w:start w:val="1"/>
      <w:numFmt w:val="decimal"/>
      <w:lvlText w:val="%1.%2."/>
      <w:lvlJc w:val="left"/>
      <w:pPr>
        <w:ind w:left="756" w:hanging="576"/>
      </w:pPr>
      <w:rPr>
        <w:rFonts w:hAnsi="Arial Unicode MS" w:hint="default"/>
        <w:b/>
        <w:bCs/>
        <w:caps w:val="0"/>
        <w:smallCaps w:val="0"/>
        <w:strike w:val="0"/>
        <w:dstrike w:val="0"/>
        <w:color w:val="000000"/>
        <w:spacing w:val="0"/>
        <w:w w:val="100"/>
        <w:kern w:val="0"/>
        <w:position w:val="0"/>
        <w:vertAlign w:val="baseline"/>
      </w:rPr>
    </w:lvl>
    <w:lvl w:ilvl="2">
      <w:start w:val="3"/>
      <w:numFmt w:val="decimal"/>
      <w:lvlText w:val="%1.%2.%3."/>
      <w:lvlJc w:val="left"/>
      <w:pPr>
        <w:ind w:left="720" w:hanging="72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864" w:hanging="864"/>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1008" w:hanging="1008"/>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1296" w:hanging="1296"/>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144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1584" w:hanging="1584"/>
      </w:pPr>
      <w:rPr>
        <w:rFonts w:hAnsi="Arial Unicode MS" w:hint="default"/>
        <w:b/>
        <w:bCs/>
        <w:caps w:val="0"/>
        <w:smallCaps w:val="0"/>
        <w:strike w:val="0"/>
        <w:dstrike w:val="0"/>
        <w:color w:val="000000"/>
        <w:spacing w:val="0"/>
        <w:w w:val="100"/>
        <w:kern w:val="0"/>
        <w:position w:val="0"/>
        <w:vertAlign w:val="baseline"/>
      </w:rPr>
    </w:lvl>
  </w:abstractNum>
  <w:abstractNum w:abstractNumId="11" w15:restartNumberingAfterBreak="0">
    <w:nsid w:val="085E3F2E"/>
    <w:multiLevelType w:val="singleLevel"/>
    <w:tmpl w:val="91F04C6C"/>
    <w:lvl w:ilvl="0">
      <w:start w:val="1"/>
      <w:numFmt w:val="upperLetter"/>
      <w:lvlText w:val="%1."/>
      <w:lvlJc w:val="left"/>
      <w:pPr>
        <w:ind w:left="540" w:hanging="360"/>
      </w:pPr>
      <w:rPr>
        <w:rFonts w:ascii="Baskerville" w:hAnsi="Baskerville"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042749A"/>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13" w15:restartNumberingAfterBreak="0">
    <w:nsid w:val="143A21CA"/>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6A437B4"/>
    <w:multiLevelType w:val="hybridMultilevel"/>
    <w:tmpl w:val="3D74FC2E"/>
    <w:lvl w:ilvl="0" w:tplc="04090001">
      <w:start w:val="1"/>
      <w:numFmt w:val="decimal"/>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6" w15:restartNumberingAfterBreak="0">
    <w:nsid w:val="19B022C2"/>
    <w:multiLevelType w:val="hybridMultilevel"/>
    <w:tmpl w:val="E716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A252B"/>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18" w15:restartNumberingAfterBreak="0">
    <w:nsid w:val="28341A5B"/>
    <w:multiLevelType w:val="multilevel"/>
    <w:tmpl w:val="D2C203D2"/>
    <w:numStyleLink w:val="MyListStyle"/>
  </w:abstractNum>
  <w:abstractNum w:abstractNumId="19" w15:restartNumberingAfterBreak="0">
    <w:nsid w:val="2F574BBA"/>
    <w:multiLevelType w:val="hybridMultilevel"/>
    <w:tmpl w:val="6CB491A8"/>
    <w:lvl w:ilvl="0" w:tplc="7938C80E">
      <w:start w:val="1"/>
      <w:numFmt w:val="lowerRoman"/>
      <w:lvlText w:val="%1."/>
      <w:lvlJc w:val="left"/>
      <w:pPr>
        <w:ind w:left="720" w:hanging="360"/>
      </w:pPr>
      <w:rPr>
        <w:rFonts w:hint="default"/>
      </w:rPr>
    </w:lvl>
    <w:lvl w:ilvl="1" w:tplc="78024CEA">
      <w:start w:val="1"/>
      <w:numFmt w:val="lowerLetter"/>
      <w:lvlText w:val="%2."/>
      <w:lvlJc w:val="left"/>
      <w:pPr>
        <w:ind w:left="1440" w:hanging="360"/>
      </w:pPr>
    </w:lvl>
    <w:lvl w:ilvl="2" w:tplc="16D8ACE2">
      <w:start w:val="1"/>
      <w:numFmt w:val="decimal"/>
      <w:lvlText w:val="%3."/>
      <w:lvlJc w:val="left"/>
      <w:pPr>
        <w:ind w:left="2340" w:hanging="360"/>
      </w:pPr>
      <w:rPr>
        <w:rFonts w:hint="default"/>
      </w:rPr>
    </w:lvl>
    <w:lvl w:ilvl="3" w:tplc="F824094A">
      <w:start w:val="1"/>
      <w:numFmt w:val="decimal"/>
      <w:lvlText w:val="%4."/>
      <w:lvlJc w:val="left"/>
      <w:pPr>
        <w:ind w:left="2880" w:hanging="360"/>
      </w:pPr>
    </w:lvl>
    <w:lvl w:ilvl="4" w:tplc="C48A7C62">
      <w:start w:val="1"/>
      <w:numFmt w:val="lowerLetter"/>
      <w:lvlText w:val="%5."/>
      <w:lvlJc w:val="left"/>
      <w:pPr>
        <w:ind w:left="3600" w:hanging="360"/>
      </w:pPr>
    </w:lvl>
    <w:lvl w:ilvl="5" w:tplc="26F61B74" w:tentative="1">
      <w:start w:val="1"/>
      <w:numFmt w:val="lowerRoman"/>
      <w:lvlText w:val="%6."/>
      <w:lvlJc w:val="right"/>
      <w:pPr>
        <w:ind w:left="4320" w:hanging="180"/>
      </w:pPr>
    </w:lvl>
    <w:lvl w:ilvl="6" w:tplc="7676EDCA" w:tentative="1">
      <w:start w:val="1"/>
      <w:numFmt w:val="decimal"/>
      <w:lvlText w:val="%7."/>
      <w:lvlJc w:val="left"/>
      <w:pPr>
        <w:ind w:left="5040" w:hanging="360"/>
      </w:pPr>
    </w:lvl>
    <w:lvl w:ilvl="7" w:tplc="ED84A17E" w:tentative="1">
      <w:start w:val="1"/>
      <w:numFmt w:val="lowerLetter"/>
      <w:lvlText w:val="%8."/>
      <w:lvlJc w:val="left"/>
      <w:pPr>
        <w:ind w:left="5760" w:hanging="360"/>
      </w:pPr>
    </w:lvl>
    <w:lvl w:ilvl="8" w:tplc="0C44D914" w:tentative="1">
      <w:start w:val="1"/>
      <w:numFmt w:val="lowerRoman"/>
      <w:lvlText w:val="%9."/>
      <w:lvlJc w:val="right"/>
      <w:pPr>
        <w:ind w:left="6480" w:hanging="180"/>
      </w:pPr>
    </w:lvl>
  </w:abstractNum>
  <w:abstractNum w:abstractNumId="20" w15:restartNumberingAfterBreak="0">
    <w:nsid w:val="35670102"/>
    <w:multiLevelType w:val="hybridMultilevel"/>
    <w:tmpl w:val="BD18B80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13034"/>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2" w15:restartNumberingAfterBreak="0">
    <w:nsid w:val="474B4496"/>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3" w15:restartNumberingAfterBreak="0">
    <w:nsid w:val="4C936FA1"/>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4" w15:restartNumberingAfterBreak="0">
    <w:nsid w:val="52C4691E"/>
    <w:multiLevelType w:val="hybridMultilevel"/>
    <w:tmpl w:val="82D81B12"/>
    <w:lvl w:ilvl="0" w:tplc="2A64BDC4">
      <w:start w:val="1"/>
      <w:numFmt w:val="bullet"/>
      <w:lvlText w:val=""/>
      <w:lvlJc w:val="left"/>
      <w:pPr>
        <w:ind w:left="720" w:hanging="360"/>
      </w:pPr>
      <w:rPr>
        <w:rFonts w:ascii="Symbol" w:hAnsi="Symbol" w:hint="default"/>
      </w:rPr>
    </w:lvl>
    <w:lvl w:ilvl="1" w:tplc="B50E551C">
      <w:start w:val="1"/>
      <w:numFmt w:val="bullet"/>
      <w:lvlText w:val="o"/>
      <w:lvlJc w:val="left"/>
      <w:pPr>
        <w:ind w:left="1440" w:hanging="360"/>
      </w:pPr>
      <w:rPr>
        <w:rFonts w:ascii="Courier New" w:hAnsi="Courier New" w:cs="Courier New" w:hint="default"/>
      </w:rPr>
    </w:lvl>
    <w:lvl w:ilvl="2" w:tplc="90E4F5AA" w:tentative="1">
      <w:start w:val="1"/>
      <w:numFmt w:val="bullet"/>
      <w:lvlText w:val=""/>
      <w:lvlJc w:val="left"/>
      <w:pPr>
        <w:ind w:left="2160" w:hanging="360"/>
      </w:pPr>
      <w:rPr>
        <w:rFonts w:ascii="Wingdings" w:hAnsi="Wingdings" w:hint="default"/>
      </w:rPr>
    </w:lvl>
    <w:lvl w:ilvl="3" w:tplc="2CF2BA42" w:tentative="1">
      <w:start w:val="1"/>
      <w:numFmt w:val="bullet"/>
      <w:lvlText w:val=""/>
      <w:lvlJc w:val="left"/>
      <w:pPr>
        <w:ind w:left="2880" w:hanging="360"/>
      </w:pPr>
      <w:rPr>
        <w:rFonts w:ascii="Symbol" w:hAnsi="Symbol" w:hint="default"/>
      </w:rPr>
    </w:lvl>
    <w:lvl w:ilvl="4" w:tplc="266416DA" w:tentative="1">
      <w:start w:val="1"/>
      <w:numFmt w:val="bullet"/>
      <w:lvlText w:val="o"/>
      <w:lvlJc w:val="left"/>
      <w:pPr>
        <w:ind w:left="3600" w:hanging="360"/>
      </w:pPr>
      <w:rPr>
        <w:rFonts w:ascii="Courier New" w:hAnsi="Courier New" w:cs="Courier New" w:hint="default"/>
      </w:rPr>
    </w:lvl>
    <w:lvl w:ilvl="5" w:tplc="098CB3C6" w:tentative="1">
      <w:start w:val="1"/>
      <w:numFmt w:val="bullet"/>
      <w:lvlText w:val=""/>
      <w:lvlJc w:val="left"/>
      <w:pPr>
        <w:ind w:left="4320" w:hanging="360"/>
      </w:pPr>
      <w:rPr>
        <w:rFonts w:ascii="Wingdings" w:hAnsi="Wingdings" w:hint="default"/>
      </w:rPr>
    </w:lvl>
    <w:lvl w:ilvl="6" w:tplc="558E8C74" w:tentative="1">
      <w:start w:val="1"/>
      <w:numFmt w:val="bullet"/>
      <w:lvlText w:val=""/>
      <w:lvlJc w:val="left"/>
      <w:pPr>
        <w:ind w:left="5040" w:hanging="360"/>
      </w:pPr>
      <w:rPr>
        <w:rFonts w:ascii="Symbol" w:hAnsi="Symbol" w:hint="default"/>
      </w:rPr>
    </w:lvl>
    <w:lvl w:ilvl="7" w:tplc="B9D8363C" w:tentative="1">
      <w:start w:val="1"/>
      <w:numFmt w:val="bullet"/>
      <w:lvlText w:val="o"/>
      <w:lvlJc w:val="left"/>
      <w:pPr>
        <w:ind w:left="5760" w:hanging="360"/>
      </w:pPr>
      <w:rPr>
        <w:rFonts w:ascii="Courier New" w:hAnsi="Courier New" w:cs="Courier New" w:hint="default"/>
      </w:rPr>
    </w:lvl>
    <w:lvl w:ilvl="8" w:tplc="2A347D1A" w:tentative="1">
      <w:start w:val="1"/>
      <w:numFmt w:val="bullet"/>
      <w:lvlText w:val=""/>
      <w:lvlJc w:val="left"/>
      <w:pPr>
        <w:ind w:left="6480" w:hanging="360"/>
      </w:pPr>
      <w:rPr>
        <w:rFonts w:ascii="Wingdings" w:hAnsi="Wingdings" w:hint="default"/>
      </w:rPr>
    </w:lvl>
  </w:abstractNum>
  <w:abstractNum w:abstractNumId="25" w15:restartNumberingAfterBreak="0">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26" w15:restartNumberingAfterBreak="0">
    <w:nsid w:val="5C6D1B7E"/>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7" w15:restartNumberingAfterBreak="0">
    <w:nsid w:val="677C5FF1"/>
    <w:multiLevelType w:val="hybridMultilevel"/>
    <w:tmpl w:val="B84CC1AA"/>
    <w:lvl w:ilvl="0" w:tplc="2F3C5EF8">
      <w:start w:val="1"/>
      <w:numFmt w:val="decimal"/>
      <w:lvlText w:val="%1."/>
      <w:lvlJc w:val="left"/>
      <w:pPr>
        <w:ind w:left="720" w:hanging="360"/>
      </w:pPr>
      <w:rPr>
        <w:rFonts w:hint="default"/>
      </w:rPr>
    </w:lvl>
    <w:lvl w:ilvl="1" w:tplc="515C8DC6">
      <w:start w:val="1"/>
      <w:numFmt w:val="lowerLetter"/>
      <w:lvlText w:val="%2."/>
      <w:lvlJc w:val="left"/>
      <w:pPr>
        <w:ind w:left="1440" w:hanging="360"/>
      </w:pPr>
    </w:lvl>
    <w:lvl w:ilvl="2" w:tplc="7BE47754">
      <w:start w:val="1"/>
      <w:numFmt w:val="lowerRoman"/>
      <w:lvlText w:val="%3."/>
      <w:lvlJc w:val="right"/>
      <w:pPr>
        <w:ind w:left="2160" w:hanging="180"/>
      </w:pPr>
    </w:lvl>
    <w:lvl w:ilvl="3" w:tplc="42D453B0" w:tentative="1">
      <w:start w:val="1"/>
      <w:numFmt w:val="decimal"/>
      <w:lvlText w:val="%4."/>
      <w:lvlJc w:val="left"/>
      <w:pPr>
        <w:ind w:left="2880" w:hanging="360"/>
      </w:pPr>
    </w:lvl>
    <w:lvl w:ilvl="4" w:tplc="2026AB32" w:tentative="1">
      <w:start w:val="1"/>
      <w:numFmt w:val="lowerLetter"/>
      <w:lvlText w:val="%5."/>
      <w:lvlJc w:val="left"/>
      <w:pPr>
        <w:ind w:left="3600" w:hanging="360"/>
      </w:pPr>
    </w:lvl>
    <w:lvl w:ilvl="5" w:tplc="0A4E8C90" w:tentative="1">
      <w:start w:val="1"/>
      <w:numFmt w:val="lowerRoman"/>
      <w:lvlText w:val="%6."/>
      <w:lvlJc w:val="right"/>
      <w:pPr>
        <w:ind w:left="4320" w:hanging="180"/>
      </w:pPr>
    </w:lvl>
    <w:lvl w:ilvl="6" w:tplc="1A1AAEE8" w:tentative="1">
      <w:start w:val="1"/>
      <w:numFmt w:val="decimal"/>
      <w:lvlText w:val="%7."/>
      <w:lvlJc w:val="left"/>
      <w:pPr>
        <w:ind w:left="5040" w:hanging="360"/>
      </w:pPr>
    </w:lvl>
    <w:lvl w:ilvl="7" w:tplc="65FCF03A" w:tentative="1">
      <w:start w:val="1"/>
      <w:numFmt w:val="lowerLetter"/>
      <w:lvlText w:val="%8."/>
      <w:lvlJc w:val="left"/>
      <w:pPr>
        <w:ind w:left="5760" w:hanging="360"/>
      </w:pPr>
    </w:lvl>
    <w:lvl w:ilvl="8" w:tplc="6CFEDFCE" w:tentative="1">
      <w:start w:val="1"/>
      <w:numFmt w:val="lowerRoman"/>
      <w:lvlText w:val="%9."/>
      <w:lvlJc w:val="right"/>
      <w:pPr>
        <w:ind w:left="6480" w:hanging="180"/>
      </w:pPr>
    </w:lvl>
  </w:abstractNum>
  <w:abstractNum w:abstractNumId="28" w15:restartNumberingAfterBreak="0">
    <w:nsid w:val="6A191378"/>
    <w:multiLevelType w:val="hybridMultilevel"/>
    <w:tmpl w:val="29AE8432"/>
    <w:lvl w:ilvl="0" w:tplc="969ECF2A">
      <w:start w:val="1"/>
      <w:numFmt w:val="lowerLetter"/>
      <w:lvlText w:val="%1."/>
      <w:lvlJc w:val="left"/>
      <w:pPr>
        <w:ind w:left="360" w:hanging="360"/>
      </w:pPr>
    </w:lvl>
    <w:lvl w:ilvl="1" w:tplc="CAF48A2A">
      <w:start w:val="1"/>
      <w:numFmt w:val="lowerLetter"/>
      <w:lvlText w:val="%2."/>
      <w:lvlJc w:val="left"/>
      <w:pPr>
        <w:ind w:left="1080" w:hanging="360"/>
      </w:pPr>
    </w:lvl>
    <w:lvl w:ilvl="2" w:tplc="CB20276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30" w15:restartNumberingAfterBreak="0">
    <w:nsid w:val="7270718B"/>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4EF5387"/>
    <w:multiLevelType w:val="multilevel"/>
    <w:tmpl w:val="89AAAA62"/>
    <w:lvl w:ilvl="0">
      <w:start w:val="1"/>
      <w:numFmt w:val="decimal"/>
      <w:suff w:val="space"/>
      <w:lvlText w:val="%1"/>
      <w:lvlJc w:val="left"/>
      <w:pPr>
        <w:ind w:left="180" w:firstLine="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80" w:firstLine="0"/>
      </w:pPr>
      <w:rPr>
        <w:rFonts w:hint="default"/>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32" w15:restartNumberingAfterBreak="0">
    <w:nsid w:val="76073EDD"/>
    <w:multiLevelType w:val="hybridMultilevel"/>
    <w:tmpl w:val="EBC20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A2BDB"/>
    <w:multiLevelType w:val="hybridMultilevel"/>
    <w:tmpl w:val="6A1ACFFE"/>
    <w:lvl w:ilvl="0" w:tplc="7368E664">
      <w:start w:val="1"/>
      <w:numFmt w:val="decimal"/>
      <w:lvlText w:val="%1."/>
      <w:lvlJc w:val="left"/>
      <w:pPr>
        <w:tabs>
          <w:tab w:val="num" w:pos="720"/>
        </w:tabs>
        <w:ind w:left="720" w:hanging="360"/>
      </w:pPr>
      <w:rPr>
        <w:rFonts w:hint="default"/>
      </w:rPr>
    </w:lvl>
    <w:lvl w:ilvl="1" w:tplc="4EE29020">
      <w:start w:val="1"/>
      <w:numFmt w:val="lowerLetter"/>
      <w:lvlText w:val="%2."/>
      <w:lvlJc w:val="left"/>
      <w:pPr>
        <w:tabs>
          <w:tab w:val="num" w:pos="1440"/>
        </w:tabs>
        <w:ind w:left="1440" w:hanging="360"/>
      </w:pPr>
    </w:lvl>
    <w:lvl w:ilvl="2" w:tplc="91DE82F0" w:tentative="1">
      <w:start w:val="1"/>
      <w:numFmt w:val="lowerRoman"/>
      <w:lvlText w:val="%3."/>
      <w:lvlJc w:val="right"/>
      <w:pPr>
        <w:tabs>
          <w:tab w:val="num" w:pos="2160"/>
        </w:tabs>
        <w:ind w:left="2160" w:hanging="180"/>
      </w:pPr>
    </w:lvl>
    <w:lvl w:ilvl="3" w:tplc="A1F83B34" w:tentative="1">
      <w:start w:val="1"/>
      <w:numFmt w:val="decimal"/>
      <w:lvlText w:val="%4."/>
      <w:lvlJc w:val="left"/>
      <w:pPr>
        <w:tabs>
          <w:tab w:val="num" w:pos="2880"/>
        </w:tabs>
        <w:ind w:left="2880" w:hanging="360"/>
      </w:pPr>
    </w:lvl>
    <w:lvl w:ilvl="4" w:tplc="B6BCFCA8" w:tentative="1">
      <w:start w:val="1"/>
      <w:numFmt w:val="lowerLetter"/>
      <w:lvlText w:val="%5."/>
      <w:lvlJc w:val="left"/>
      <w:pPr>
        <w:tabs>
          <w:tab w:val="num" w:pos="3600"/>
        </w:tabs>
        <w:ind w:left="3600" w:hanging="360"/>
      </w:pPr>
    </w:lvl>
    <w:lvl w:ilvl="5" w:tplc="40102F48" w:tentative="1">
      <w:start w:val="1"/>
      <w:numFmt w:val="lowerRoman"/>
      <w:lvlText w:val="%6."/>
      <w:lvlJc w:val="right"/>
      <w:pPr>
        <w:tabs>
          <w:tab w:val="num" w:pos="4320"/>
        </w:tabs>
        <w:ind w:left="4320" w:hanging="180"/>
      </w:pPr>
    </w:lvl>
    <w:lvl w:ilvl="6" w:tplc="620A88DA" w:tentative="1">
      <w:start w:val="1"/>
      <w:numFmt w:val="decimal"/>
      <w:lvlText w:val="%7."/>
      <w:lvlJc w:val="left"/>
      <w:pPr>
        <w:tabs>
          <w:tab w:val="num" w:pos="5040"/>
        </w:tabs>
        <w:ind w:left="5040" w:hanging="360"/>
      </w:pPr>
    </w:lvl>
    <w:lvl w:ilvl="7" w:tplc="9740EA20" w:tentative="1">
      <w:start w:val="1"/>
      <w:numFmt w:val="lowerLetter"/>
      <w:lvlText w:val="%8."/>
      <w:lvlJc w:val="left"/>
      <w:pPr>
        <w:tabs>
          <w:tab w:val="num" w:pos="5760"/>
        </w:tabs>
        <w:ind w:left="5760" w:hanging="360"/>
      </w:pPr>
    </w:lvl>
    <w:lvl w:ilvl="8" w:tplc="78DC2B8A" w:tentative="1">
      <w:start w:val="1"/>
      <w:numFmt w:val="lowerRoman"/>
      <w:lvlText w:val="%9."/>
      <w:lvlJc w:val="right"/>
      <w:pPr>
        <w:tabs>
          <w:tab w:val="num" w:pos="6480"/>
        </w:tabs>
        <w:ind w:left="6480" w:hanging="180"/>
      </w:pPr>
    </w:lvl>
  </w:abstractNum>
  <w:abstractNum w:abstractNumId="34" w15:restartNumberingAfterBreak="0">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F8568E2"/>
    <w:multiLevelType w:val="hybridMultilevel"/>
    <w:tmpl w:val="7AD26C8C"/>
    <w:lvl w:ilvl="0" w:tplc="549C7996">
      <w:start w:val="1"/>
      <w:numFmt w:val="lowerRoman"/>
      <w:pStyle w:val="Heading3"/>
      <w:lvlText w:val="%1."/>
      <w:lvlJc w:val="left"/>
      <w:pPr>
        <w:ind w:left="720" w:hanging="360"/>
      </w:pPr>
      <w:rPr>
        <w:rFonts w:hint="default"/>
      </w:rPr>
    </w:lvl>
    <w:lvl w:ilvl="1" w:tplc="ED3232C2">
      <w:start w:val="1"/>
      <w:numFmt w:val="lowerLetter"/>
      <w:lvlText w:val="%2."/>
      <w:lvlJc w:val="left"/>
      <w:pPr>
        <w:ind w:left="1440" w:hanging="360"/>
      </w:pPr>
    </w:lvl>
    <w:lvl w:ilvl="2" w:tplc="82821954">
      <w:start w:val="1"/>
      <w:numFmt w:val="decimal"/>
      <w:lvlText w:val="%3."/>
      <w:lvlJc w:val="left"/>
      <w:pPr>
        <w:ind w:left="2340" w:hanging="360"/>
      </w:pPr>
      <w:rPr>
        <w:rFonts w:hint="default"/>
      </w:rPr>
    </w:lvl>
    <w:lvl w:ilvl="3" w:tplc="09C8BAA0">
      <w:start w:val="1"/>
      <w:numFmt w:val="decimal"/>
      <w:lvlText w:val="%4."/>
      <w:lvlJc w:val="left"/>
      <w:pPr>
        <w:ind w:left="2880" w:hanging="360"/>
      </w:pPr>
    </w:lvl>
    <w:lvl w:ilvl="4" w:tplc="42DA1BCE">
      <w:start w:val="1"/>
      <w:numFmt w:val="lowerLetter"/>
      <w:lvlText w:val="%5."/>
      <w:lvlJc w:val="left"/>
      <w:pPr>
        <w:ind w:left="3600" w:hanging="360"/>
      </w:pPr>
    </w:lvl>
    <w:lvl w:ilvl="5" w:tplc="ED8228A0" w:tentative="1">
      <w:start w:val="1"/>
      <w:numFmt w:val="lowerRoman"/>
      <w:lvlText w:val="%6."/>
      <w:lvlJc w:val="right"/>
      <w:pPr>
        <w:ind w:left="4320" w:hanging="180"/>
      </w:pPr>
    </w:lvl>
    <w:lvl w:ilvl="6" w:tplc="E9E0FB02" w:tentative="1">
      <w:start w:val="1"/>
      <w:numFmt w:val="decimal"/>
      <w:lvlText w:val="%7."/>
      <w:lvlJc w:val="left"/>
      <w:pPr>
        <w:ind w:left="5040" w:hanging="360"/>
      </w:pPr>
    </w:lvl>
    <w:lvl w:ilvl="7" w:tplc="34BA0BB8" w:tentative="1">
      <w:start w:val="1"/>
      <w:numFmt w:val="lowerLetter"/>
      <w:lvlText w:val="%8."/>
      <w:lvlJc w:val="left"/>
      <w:pPr>
        <w:ind w:left="5760" w:hanging="360"/>
      </w:pPr>
    </w:lvl>
    <w:lvl w:ilvl="8" w:tplc="FA3C73C8"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10"/>
  </w:num>
  <w:num w:numId="8">
    <w:abstractNumId w:val="14"/>
  </w:num>
  <w:num w:numId="9">
    <w:abstractNumId w:val="29"/>
  </w:num>
  <w:num w:numId="10">
    <w:abstractNumId w:val="25"/>
  </w:num>
  <w:num w:numId="11">
    <w:abstractNumId w:val="8"/>
  </w:num>
  <w:num w:numId="12">
    <w:abstractNumId w:val="8"/>
  </w:num>
  <w:num w:numId="13">
    <w:abstractNumId w:val="35"/>
  </w:num>
  <w:num w:numId="14">
    <w:abstractNumId w:val="34"/>
  </w:num>
  <w:num w:numId="15">
    <w:abstractNumId w:val="19"/>
  </w:num>
  <w:num w:numId="16">
    <w:abstractNumId w:val="19"/>
    <w:lvlOverride w:ilvl="0">
      <w:startOverride w:val="1"/>
    </w:lvlOverride>
  </w:num>
  <w:num w:numId="17">
    <w:abstractNumId w:val="19"/>
    <w:lvlOverride w:ilvl="0">
      <w:startOverride w:val="1"/>
    </w:lvlOverride>
  </w:num>
  <w:num w:numId="18">
    <w:abstractNumId w:val="13"/>
  </w:num>
  <w:num w:numId="19">
    <w:abstractNumId w:val="1"/>
    <w:lvlOverride w:ilvl="0">
      <w:startOverride w:val="3"/>
    </w:lvlOverride>
  </w:num>
  <w:num w:numId="20">
    <w:abstractNumId w:val="30"/>
  </w:num>
  <w:num w:numId="21">
    <w:abstractNumId w:val="0"/>
  </w:num>
  <w:num w:numId="22">
    <w:abstractNumId w:val="3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4"/>
  </w:num>
  <w:num w:numId="26">
    <w:abstractNumId w:val="20"/>
  </w:num>
  <w:num w:numId="27">
    <w:abstractNumId w:val="28"/>
  </w:num>
  <w:num w:numId="28">
    <w:abstractNumId w:val="7"/>
  </w:num>
  <w:num w:numId="29">
    <w:abstractNumId w:val="27"/>
  </w:num>
  <w:num w:numId="30">
    <w:abstractNumId w:val="33"/>
  </w:num>
  <w:num w:numId="31">
    <w:abstractNumId w:val="15"/>
  </w:num>
  <w:num w:numId="32">
    <w:abstractNumId w:val="32"/>
  </w:num>
  <w:num w:numId="33">
    <w:abstractNumId w:val="9"/>
  </w:num>
  <w:num w:numId="34">
    <w:abstractNumId w:val="21"/>
  </w:num>
  <w:num w:numId="35">
    <w:abstractNumId w:val="12"/>
  </w:num>
  <w:num w:numId="36">
    <w:abstractNumId w:val="26"/>
  </w:num>
  <w:num w:numId="37">
    <w:abstractNumId w:val="17"/>
  </w:num>
  <w:num w:numId="38">
    <w:abstractNumId w:val="16"/>
  </w:num>
  <w:num w:numId="39">
    <w:abstractNumId w:val="22"/>
  </w:num>
  <w:num w:numId="40">
    <w:abstractNumId w:val="11"/>
  </w:num>
  <w:num w:numId="41">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9&lt;/item&gt;&lt;item&gt;60&lt;/item&gt;&lt;item&gt;78&lt;/item&gt;&lt;item&gt;143&lt;/item&gt;&lt;item&gt;156&lt;/item&gt;&lt;item&gt;221&lt;/item&gt;&lt;item&gt;222&lt;/item&gt;&lt;item&gt;258&lt;/item&gt;&lt;item&gt;271&lt;/item&gt;&lt;item&gt;274&lt;/item&gt;&lt;item&gt;281&lt;/item&gt;&lt;item&gt;282&lt;/item&gt;&lt;item&gt;288&lt;/item&gt;&lt;item&gt;293&lt;/item&gt;&lt;item&gt;297&lt;/item&gt;&lt;item&gt;298&lt;/item&gt;&lt;item&gt;300&lt;/item&gt;&lt;item&gt;304&lt;/item&gt;&lt;item&gt;310&lt;/item&gt;&lt;item&gt;321&lt;/item&gt;&lt;item&gt;322&lt;/item&gt;&lt;item&gt;323&lt;/item&gt;&lt;item&gt;324&lt;/item&gt;&lt;item&gt;350&lt;/item&gt;&lt;item&gt;353&lt;/item&gt;&lt;item&gt;430&lt;/item&gt;&lt;item&gt;446&lt;/item&gt;&lt;item&gt;484&lt;/item&gt;&lt;item&gt;489&lt;/item&gt;&lt;item&gt;544&lt;/item&gt;&lt;item&gt;553&lt;/item&gt;&lt;item&gt;558&lt;/item&gt;&lt;item&gt;561&lt;/item&gt;&lt;item&gt;564&lt;/item&gt;&lt;item&gt;565&lt;/item&gt;&lt;item&gt;568&lt;/item&gt;&lt;item&gt;588&lt;/item&gt;&lt;item&gt;591&lt;/item&gt;&lt;item&gt;592&lt;/item&gt;&lt;item&gt;600&lt;/item&gt;&lt;item&gt;604&lt;/item&gt;&lt;item&gt;606&lt;/item&gt;&lt;item&gt;607&lt;/item&gt;&lt;item&gt;608&lt;/item&gt;&lt;item&gt;645&lt;/item&gt;&lt;item&gt;647&lt;/item&gt;&lt;item&gt;657&lt;/item&gt;&lt;item&gt;668&lt;/item&gt;&lt;item&gt;763&lt;/item&gt;&lt;item&gt;766&lt;/item&gt;&lt;item&gt;917&lt;/item&gt;&lt;item&gt;925&lt;/item&gt;&lt;item&gt;964&lt;/item&gt;&lt;item&gt;967&lt;/item&gt;&lt;item&gt;1125&lt;/item&gt;&lt;item&gt;1334&lt;/item&gt;&lt;item&gt;1362&lt;/item&gt;&lt;item&gt;1379&lt;/item&gt;&lt;item&gt;1447&lt;/item&gt;&lt;item&gt;1682&lt;/item&gt;&lt;item&gt;1686&lt;/item&gt;&lt;item&gt;1753&lt;/item&gt;&lt;item&gt;1820&lt;/item&gt;&lt;item&gt;1983&lt;/item&gt;&lt;item&gt;2025&lt;/item&gt;&lt;item&gt;2111&lt;/item&gt;&lt;item&gt;2287&lt;/item&gt;&lt;item&gt;2299&lt;/item&gt;&lt;item&gt;2318&lt;/item&gt;&lt;item&gt;2343&lt;/item&gt;&lt;item&gt;2446&lt;/item&gt;&lt;item&gt;3128&lt;/item&gt;&lt;item&gt;3278&lt;/item&gt;&lt;item&gt;3385&lt;/item&gt;&lt;item&gt;3611&lt;/item&gt;&lt;item&gt;3617&lt;/item&gt;&lt;item&gt;3642&lt;/item&gt;&lt;item&gt;3767&lt;/item&gt;&lt;item&gt;3935&lt;/item&gt;&lt;item&gt;5091&lt;/item&gt;&lt;item&gt;5169&lt;/item&gt;&lt;item&gt;5182&lt;/item&gt;&lt;item&gt;5231&lt;/item&gt;&lt;item&gt;5403&lt;/item&gt;&lt;item&gt;5408&lt;/item&gt;&lt;item&gt;5410&lt;/item&gt;&lt;item&gt;5418&lt;/item&gt;&lt;item&gt;5428&lt;/item&gt;&lt;item&gt;5431&lt;/item&gt;&lt;item&gt;5444&lt;/item&gt;&lt;item&gt;5446&lt;/item&gt;&lt;item&gt;5497&lt;/item&gt;&lt;item&gt;5504&lt;/item&gt;&lt;item&gt;5506&lt;/item&gt;&lt;item&gt;5663&lt;/item&gt;&lt;item&gt;5701&lt;/item&gt;&lt;item&gt;5710&lt;/item&gt;&lt;item&gt;5724&lt;/item&gt;&lt;item&gt;5726&lt;/item&gt;&lt;item&gt;5837&lt;/item&gt;&lt;item&gt;5838&lt;/item&gt;&lt;item&gt;5848&lt;/item&gt;&lt;item&gt;6096&lt;/item&gt;&lt;item&gt;6169&lt;/item&gt;&lt;item&gt;6310&lt;/item&gt;&lt;item&gt;6314&lt;/item&gt;&lt;item&gt;6332&lt;/item&gt;&lt;item&gt;6421&lt;/item&gt;&lt;item&gt;6432&lt;/item&gt;&lt;item&gt;6474&lt;/item&gt;&lt;item&gt;6574&lt;/item&gt;&lt;item&gt;6584&lt;/item&gt;&lt;item&gt;6588&lt;/item&gt;&lt;item&gt;6667&lt;/item&gt;&lt;item&gt;6669&lt;/item&gt;&lt;item&gt;6706&lt;/item&gt;&lt;item&gt;6711&lt;/item&gt;&lt;item&gt;6723&lt;/item&gt;&lt;item&gt;6814&lt;/item&gt;&lt;item&gt;7061&lt;/item&gt;&lt;item&gt;7062&lt;/item&gt;&lt;item&gt;7063&lt;/item&gt;&lt;item&gt;7105&lt;/item&gt;&lt;item&gt;7114&lt;/item&gt;&lt;item&gt;7158&lt;/item&gt;&lt;item&gt;7177&lt;/item&gt;&lt;item&gt;7211&lt;/item&gt;&lt;item&gt;7278&lt;/item&gt;&lt;item&gt;7284&lt;/item&gt;&lt;item&gt;7286&lt;/item&gt;&lt;item&gt;7330&lt;/item&gt;&lt;item&gt;7622&lt;/item&gt;&lt;item&gt;7634&lt;/item&gt;&lt;item&gt;8096&lt;/item&gt;&lt;item&gt;8274&lt;/item&gt;&lt;item&gt;8889&lt;/item&gt;&lt;item&gt;9179&lt;/item&gt;&lt;item&gt;9520&lt;/item&gt;&lt;item&gt;9631&lt;/item&gt;&lt;item&gt;9719&lt;/item&gt;&lt;item&gt;9872&lt;/item&gt;&lt;item&gt;10405&lt;/item&gt;&lt;item&gt;11047&lt;/item&gt;&lt;item&gt;11700&lt;/item&gt;&lt;item&gt;11761&lt;/item&gt;&lt;item&gt;12787&lt;/item&gt;&lt;item&gt;13104&lt;/item&gt;&lt;item&gt;13111&lt;/item&gt;&lt;item&gt;13112&lt;/item&gt;&lt;item&gt;13114&lt;/item&gt;&lt;item&gt;13115&lt;/item&gt;&lt;item&gt;13116&lt;/item&gt;&lt;item&gt;13137&lt;/item&gt;&lt;item&gt;19091&lt;/item&gt;&lt;item&gt;19125&lt;/item&gt;&lt;item&gt;19184&lt;/item&gt;&lt;item&gt;19399&lt;/item&gt;&lt;item&gt;19436&lt;/item&gt;&lt;item&gt;19493&lt;/item&gt;&lt;item&gt;19506&lt;/item&gt;&lt;item&gt;19721&lt;/item&gt;&lt;item&gt;19722&lt;/item&gt;&lt;item&gt;19793&lt;/item&gt;&lt;item&gt;19897&lt;/item&gt;&lt;item&gt;19898&lt;/item&gt;&lt;item&gt;19948&lt;/item&gt;&lt;item&gt;19952&lt;/item&gt;&lt;item&gt;19960&lt;/item&gt;&lt;item&gt;19961&lt;/item&gt;&lt;item&gt;19966&lt;/item&gt;&lt;item&gt;19978&lt;/item&gt;&lt;item&gt;19999&lt;/item&gt;&lt;item&gt;20000&lt;/item&gt;&lt;item&gt;20008&lt;/item&gt;&lt;item&gt;20038&lt;/item&gt;&lt;item&gt;20041&lt;/item&gt;&lt;item&gt;20046&lt;/item&gt;&lt;item&gt;20047&lt;/item&gt;&lt;item&gt;20089&lt;/item&gt;&lt;item&gt;20284&lt;/item&gt;&lt;item&gt;20303&lt;/item&gt;&lt;item&gt;20304&lt;/item&gt;&lt;item&gt;20340&lt;/item&gt;&lt;item&gt;20381&lt;/item&gt;&lt;item&gt;20386&lt;/item&gt;&lt;item&gt;20391&lt;/item&gt;&lt;item&gt;20404&lt;/item&gt;&lt;item&gt;20410&lt;/item&gt;&lt;item&gt;20418&lt;/item&gt;&lt;item&gt;20429&lt;/item&gt;&lt;item&gt;20440&lt;/item&gt;&lt;item&gt;20445&lt;/item&gt;&lt;item&gt;20446&lt;/item&gt;&lt;item&gt;20451&lt;/item&gt;&lt;item&gt;20459&lt;/item&gt;&lt;item&gt;20460&lt;/item&gt;&lt;item&gt;20461&lt;/item&gt;&lt;item&gt;20462&lt;/item&gt;&lt;item&gt;20465&lt;/item&gt;&lt;item&gt;20470&lt;/item&gt;&lt;item&gt;20476&lt;/item&gt;&lt;item&gt;20477&lt;/item&gt;&lt;item&gt;20479&lt;/item&gt;&lt;item&gt;20484&lt;/item&gt;&lt;item&gt;20486&lt;/item&gt;&lt;item&gt;20487&lt;/item&gt;&lt;item&gt;20491&lt;/item&gt;&lt;item&gt;20493&lt;/item&gt;&lt;item&gt;20503&lt;/item&gt;&lt;item&gt;20506&lt;/item&gt;&lt;/record-ids&gt;&lt;/item&gt;&lt;/Libraries&gt;"/>
  </w:docVars>
  <w:rsids>
    <w:rsidRoot w:val="000A55C1"/>
    <w:rsid w:val="0002335F"/>
    <w:rsid w:val="00024870"/>
    <w:rsid w:val="00040593"/>
    <w:rsid w:val="00052F06"/>
    <w:rsid w:val="00053BF5"/>
    <w:rsid w:val="000642CC"/>
    <w:rsid w:val="000648A9"/>
    <w:rsid w:val="00066D56"/>
    <w:rsid w:val="00071976"/>
    <w:rsid w:val="00077767"/>
    <w:rsid w:val="00094A64"/>
    <w:rsid w:val="0009661B"/>
    <w:rsid w:val="000A42B9"/>
    <w:rsid w:val="000A55C1"/>
    <w:rsid w:val="000B5119"/>
    <w:rsid w:val="000E0CDD"/>
    <w:rsid w:val="000E140A"/>
    <w:rsid w:val="000E648E"/>
    <w:rsid w:val="00112FFE"/>
    <w:rsid w:val="00125840"/>
    <w:rsid w:val="001427F8"/>
    <w:rsid w:val="00170465"/>
    <w:rsid w:val="00183EF0"/>
    <w:rsid w:val="001B385B"/>
    <w:rsid w:val="001C0B87"/>
    <w:rsid w:val="001D68FA"/>
    <w:rsid w:val="001E0ACD"/>
    <w:rsid w:val="001E5A4F"/>
    <w:rsid w:val="001F3063"/>
    <w:rsid w:val="001F73CD"/>
    <w:rsid w:val="002071DD"/>
    <w:rsid w:val="002328EC"/>
    <w:rsid w:val="00237563"/>
    <w:rsid w:val="00256D7B"/>
    <w:rsid w:val="00280BA6"/>
    <w:rsid w:val="00287423"/>
    <w:rsid w:val="002C6111"/>
    <w:rsid w:val="002E40F6"/>
    <w:rsid w:val="003035ED"/>
    <w:rsid w:val="00322EE5"/>
    <w:rsid w:val="003275B8"/>
    <w:rsid w:val="00327875"/>
    <w:rsid w:val="00330600"/>
    <w:rsid w:val="00330FD0"/>
    <w:rsid w:val="00344C60"/>
    <w:rsid w:val="00351EB0"/>
    <w:rsid w:val="003705C6"/>
    <w:rsid w:val="003712BB"/>
    <w:rsid w:val="0037555A"/>
    <w:rsid w:val="003A757C"/>
    <w:rsid w:val="003C7AF6"/>
    <w:rsid w:val="003D5623"/>
    <w:rsid w:val="003E3038"/>
    <w:rsid w:val="00434B72"/>
    <w:rsid w:val="004413CB"/>
    <w:rsid w:val="00443CCA"/>
    <w:rsid w:val="00447D88"/>
    <w:rsid w:val="00455129"/>
    <w:rsid w:val="0048237C"/>
    <w:rsid w:val="004A4F52"/>
    <w:rsid w:val="004B4700"/>
    <w:rsid w:val="004E7692"/>
    <w:rsid w:val="004F3BC8"/>
    <w:rsid w:val="004F43C3"/>
    <w:rsid w:val="00531CB6"/>
    <w:rsid w:val="00545310"/>
    <w:rsid w:val="005654A8"/>
    <w:rsid w:val="0057345A"/>
    <w:rsid w:val="0057551B"/>
    <w:rsid w:val="00575552"/>
    <w:rsid w:val="005A4BD9"/>
    <w:rsid w:val="005B7E54"/>
    <w:rsid w:val="005C6175"/>
    <w:rsid w:val="005E4EDA"/>
    <w:rsid w:val="005F34B0"/>
    <w:rsid w:val="00604D46"/>
    <w:rsid w:val="006074C3"/>
    <w:rsid w:val="0064365C"/>
    <w:rsid w:val="006528BF"/>
    <w:rsid w:val="006574B8"/>
    <w:rsid w:val="00663DD0"/>
    <w:rsid w:val="006E45D6"/>
    <w:rsid w:val="00717F85"/>
    <w:rsid w:val="00723194"/>
    <w:rsid w:val="00782759"/>
    <w:rsid w:val="007A2CD0"/>
    <w:rsid w:val="007B2F52"/>
    <w:rsid w:val="007C020E"/>
    <w:rsid w:val="007F36EB"/>
    <w:rsid w:val="00810028"/>
    <w:rsid w:val="008316DF"/>
    <w:rsid w:val="00835426"/>
    <w:rsid w:val="00840B34"/>
    <w:rsid w:val="00841D09"/>
    <w:rsid w:val="0084247D"/>
    <w:rsid w:val="008953EC"/>
    <w:rsid w:val="008A6192"/>
    <w:rsid w:val="008C52F2"/>
    <w:rsid w:val="009153A6"/>
    <w:rsid w:val="009216FF"/>
    <w:rsid w:val="0093521E"/>
    <w:rsid w:val="00962E7C"/>
    <w:rsid w:val="00971250"/>
    <w:rsid w:val="009B5F3B"/>
    <w:rsid w:val="009B6F14"/>
    <w:rsid w:val="009D4E8C"/>
    <w:rsid w:val="009E640B"/>
    <w:rsid w:val="00A028A5"/>
    <w:rsid w:val="00A12466"/>
    <w:rsid w:val="00A22ECF"/>
    <w:rsid w:val="00A34614"/>
    <w:rsid w:val="00A376B7"/>
    <w:rsid w:val="00A42B92"/>
    <w:rsid w:val="00A62B7D"/>
    <w:rsid w:val="00A81C84"/>
    <w:rsid w:val="00A844B5"/>
    <w:rsid w:val="00AA2F5C"/>
    <w:rsid w:val="00B02D81"/>
    <w:rsid w:val="00B42495"/>
    <w:rsid w:val="00B51F84"/>
    <w:rsid w:val="00B6653A"/>
    <w:rsid w:val="00B77A1A"/>
    <w:rsid w:val="00B930DB"/>
    <w:rsid w:val="00BC4CA0"/>
    <w:rsid w:val="00BE063B"/>
    <w:rsid w:val="00BF7F76"/>
    <w:rsid w:val="00C13664"/>
    <w:rsid w:val="00C14B39"/>
    <w:rsid w:val="00C20790"/>
    <w:rsid w:val="00C2256A"/>
    <w:rsid w:val="00C445DA"/>
    <w:rsid w:val="00C6248A"/>
    <w:rsid w:val="00C830E9"/>
    <w:rsid w:val="00C8382D"/>
    <w:rsid w:val="00C94FE7"/>
    <w:rsid w:val="00CA32AE"/>
    <w:rsid w:val="00CA7DAC"/>
    <w:rsid w:val="00CD132D"/>
    <w:rsid w:val="00CE4C5E"/>
    <w:rsid w:val="00D25B2A"/>
    <w:rsid w:val="00D35EE5"/>
    <w:rsid w:val="00D54743"/>
    <w:rsid w:val="00D550CD"/>
    <w:rsid w:val="00D56509"/>
    <w:rsid w:val="00D6475F"/>
    <w:rsid w:val="00D96B28"/>
    <w:rsid w:val="00D9773E"/>
    <w:rsid w:val="00DA4492"/>
    <w:rsid w:val="00DB0FCC"/>
    <w:rsid w:val="00DC336B"/>
    <w:rsid w:val="00DD29EF"/>
    <w:rsid w:val="00DD31E5"/>
    <w:rsid w:val="00DD31EF"/>
    <w:rsid w:val="00DD518E"/>
    <w:rsid w:val="00DD5D6F"/>
    <w:rsid w:val="00DE403D"/>
    <w:rsid w:val="00E040A9"/>
    <w:rsid w:val="00E077AD"/>
    <w:rsid w:val="00E42CF3"/>
    <w:rsid w:val="00E444A2"/>
    <w:rsid w:val="00E57522"/>
    <w:rsid w:val="00E66ED0"/>
    <w:rsid w:val="00E67F2D"/>
    <w:rsid w:val="00E705F5"/>
    <w:rsid w:val="00E81276"/>
    <w:rsid w:val="00EB2FA9"/>
    <w:rsid w:val="00EC6AD3"/>
    <w:rsid w:val="00ED4C46"/>
    <w:rsid w:val="00ED7840"/>
    <w:rsid w:val="00F04683"/>
    <w:rsid w:val="00F077F8"/>
    <w:rsid w:val="00F07F72"/>
    <w:rsid w:val="00F124C8"/>
    <w:rsid w:val="00F22F2D"/>
    <w:rsid w:val="00F23886"/>
    <w:rsid w:val="00F2677B"/>
    <w:rsid w:val="00F36DAF"/>
    <w:rsid w:val="00F376AC"/>
    <w:rsid w:val="00F61E8E"/>
    <w:rsid w:val="00F647C9"/>
    <w:rsid w:val="00F82FEF"/>
    <w:rsid w:val="00F87F29"/>
    <w:rsid w:val="00F921D2"/>
    <w:rsid w:val="00FA2F8B"/>
    <w:rsid w:val="00FB63CE"/>
    <w:rsid w:val="00FB733E"/>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65E3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EDA"/>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327875"/>
    <w:pPr>
      <w:keepNext/>
      <w:pageBreakBefore/>
      <w:numPr>
        <w:numId w:val="12"/>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C20790"/>
    <w:pPr>
      <w:keepNext/>
      <w:spacing w:before="600"/>
      <w:ind w:firstLine="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C20790"/>
    <w:pPr>
      <w:keepNext/>
      <w:keepLines/>
      <w:numPr>
        <w:numId w:val="13"/>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C20790"/>
    <w:pPr>
      <w:keepNext/>
      <w:spacing w:before="480"/>
      <w:ind w:firstLine="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9"/>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9"/>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9"/>
      </w:numPr>
      <w:outlineLvl w:val="6"/>
    </w:pPr>
    <w:rPr>
      <w:b/>
      <w:bCs/>
      <w:u w:val="single"/>
    </w:rPr>
  </w:style>
  <w:style w:type="paragraph" w:styleId="Heading8">
    <w:name w:val="heading 8"/>
    <w:basedOn w:val="Normal"/>
    <w:next w:val="Normal"/>
    <w:link w:val="Heading8Char"/>
    <w:qFormat/>
    <w:rsid w:val="00E42CF3"/>
    <w:pPr>
      <w:keepNext/>
      <w:keepLines/>
      <w:numPr>
        <w:ilvl w:val="7"/>
        <w:numId w:val="9"/>
      </w:numPr>
      <w:outlineLvl w:val="7"/>
    </w:pPr>
    <w:rPr>
      <w:u w:val="single"/>
    </w:rPr>
  </w:style>
  <w:style w:type="paragraph" w:styleId="Heading9">
    <w:name w:val="heading 9"/>
    <w:basedOn w:val="Normal"/>
    <w:next w:val="Normal"/>
    <w:link w:val="Heading9Char"/>
    <w:qFormat/>
    <w:rsid w:val="00E42CF3"/>
    <w:pPr>
      <w:keepNext/>
      <w:numPr>
        <w:ilvl w:val="8"/>
        <w:numId w:val="9"/>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basedOn w:val="DefaultParagraphFont"/>
    <w:link w:val="Heading1"/>
    <w:rsid w:val="00327875"/>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C20790"/>
    <w:rPr>
      <w:rFonts w:ascii="Baskerville" w:eastAsiaTheme="minorHAnsi"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C20790"/>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C20790"/>
    <w:rPr>
      <w:rFonts w:ascii="Baskerville" w:hAnsi="Baskerville" w:cs="Times New Roman"/>
      <w:b/>
      <w:bCs/>
      <w:szCs w:val="28"/>
      <w:u w:val="words"/>
    </w:rPr>
  </w:style>
  <w:style w:type="character" w:customStyle="1" w:styleId="Heading5Char">
    <w:name w:val="Heading 5 Char"/>
    <w:basedOn w:val="DefaultParagraphFont"/>
    <w:link w:val="Heading5"/>
    <w:rsid w:val="000E140A"/>
    <w:rPr>
      <w:rFonts w:ascii="Baskerville" w:eastAsiaTheme="minorHAnsi" w:hAnsi="Baskerville"/>
      <w:b/>
      <w:bCs/>
      <w:i/>
      <w:iCs/>
      <w:szCs w:val="26"/>
      <w:lang w:eastAsia="en-US"/>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0E140A"/>
    <w:rPr>
      <w:rFonts w:ascii="Baskerville" w:eastAsiaTheme="minorHAnsi" w:hAnsi="Baskerville"/>
      <w:b/>
      <w:bCs/>
      <w:szCs w:val="22"/>
      <w:u w:val="single"/>
      <w:lang w:eastAsia="en-US"/>
    </w:rPr>
  </w:style>
  <w:style w:type="character" w:customStyle="1" w:styleId="Heading8Char">
    <w:name w:val="Heading 8 Char"/>
    <w:basedOn w:val="DefaultParagraphFont"/>
    <w:link w:val="Heading8"/>
    <w:rsid w:val="000E140A"/>
    <w:rPr>
      <w:rFonts w:ascii="Baskerville" w:eastAsiaTheme="minorHAnsi" w:hAnsi="Baskerville"/>
      <w:szCs w:val="22"/>
      <w:u w:val="single"/>
      <w:lang w:eastAsia="en-US"/>
    </w:rPr>
  </w:style>
  <w:style w:type="character" w:customStyle="1" w:styleId="Heading9Char">
    <w:name w:val="Heading 9 Char"/>
    <w:basedOn w:val="DefaultParagraphFont"/>
    <w:link w:val="Heading9"/>
    <w:rsid w:val="000E140A"/>
    <w:rPr>
      <w:rFonts w:ascii="Baskerville" w:eastAsiaTheme="minorHAnsi" w:hAnsi="Baskerville"/>
      <w:i/>
      <w:iCs/>
      <w:szCs w:val="22"/>
      <w:lang w:eastAsia="en-US"/>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1"/>
      </w:numPr>
    </w:pPr>
  </w:style>
  <w:style w:type="paragraph" w:styleId="ListBullet2">
    <w:name w:val="List Bullet 2"/>
    <w:basedOn w:val="Normal"/>
    <w:autoRedefine/>
    <w:semiHidden/>
    <w:rsid w:val="000E140A"/>
    <w:pPr>
      <w:numPr>
        <w:numId w:val="2"/>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numPr>
        <w:numId w:val="8"/>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lang w:eastAsia="en-US"/>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uiPriority w:val="39"/>
    <w:rsid w:val="000E140A"/>
    <w:pPr>
      <w:ind w:left="1200"/>
    </w:pPr>
  </w:style>
  <w:style w:type="paragraph" w:styleId="TOC8">
    <w:name w:val="toc 8"/>
    <w:basedOn w:val="Normal"/>
    <w:next w:val="Normal"/>
    <w:autoRedefine/>
    <w:uiPriority w:val="39"/>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3"/>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4"/>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6"/>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pBdr>
        <w:top w:val="single" w:sz="6" w:space="1" w:color="auto"/>
        <w:left w:val="single" w:sz="6" w:space="1" w:color="auto"/>
        <w:bottom w:val="single" w:sz="6" w:space="1" w:color="auto"/>
        <w:right w:val="single" w:sz="6" w:space="1" w:color="auto"/>
      </w:pBdr>
      <w:shd w:val="pct20" w:color="auto" w:fill="auto"/>
      <w:spacing w:before="100" w:beforeAutospacing="1"/>
      <w:ind w:firstLine="0"/>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0"/>
      </w:numPr>
    </w:pPr>
  </w:style>
  <w:style w:type="paragraph" w:customStyle="1" w:styleId="Appendix">
    <w:name w:val="Appendix"/>
    <w:basedOn w:val="Heading2"/>
    <w:next w:val="Normal"/>
    <w:link w:val="AppendixChar"/>
    <w:autoRedefine/>
    <w:qFormat/>
    <w:rsid w:val="00C20790"/>
    <w:pPr>
      <w:ind w:left="540" w:hanging="360"/>
    </w:pPr>
    <w:rPr>
      <w:b w:val="0"/>
      <w:szCs w:val="24"/>
    </w:rPr>
  </w:style>
  <w:style w:type="character" w:customStyle="1" w:styleId="AppendixChar">
    <w:name w:val="Appendix Char"/>
    <w:basedOn w:val="DefaultParagraphFont"/>
    <w:link w:val="Appendix"/>
    <w:rsid w:val="00C20790"/>
    <w:rPr>
      <w:rFonts w:ascii="Baskerville" w:hAnsi="Baskerville" w:cs="Arial"/>
      <w:bCs/>
      <w:iCs/>
      <w:noProof/>
      <w:color w:val="244061" w:themeColor="accent1" w:themeShade="80"/>
    </w:rPr>
  </w:style>
  <w:style w:type="paragraph" w:styleId="Revision">
    <w:name w:val="Revision"/>
    <w:hidden/>
    <w:uiPriority w:val="71"/>
    <w:rsid w:val="005E4EDA"/>
    <w:rPr>
      <w:rFonts w:ascii="Baskerville" w:hAnsi="Baskerville" w:cs="Times New Roman"/>
      <w:szCs w:val="20"/>
    </w:rPr>
  </w:style>
  <w:style w:type="character" w:customStyle="1" w:styleId="Style4Char">
    <w:name w:val="Style4 Char"/>
    <w:basedOn w:val="TitleChar"/>
    <w:link w:val="Style4"/>
    <w:rsid w:val="005E4EDA"/>
    <w:rPr>
      <w:rFonts w:ascii="Baskerville" w:eastAsiaTheme="majorEastAsia" w:hAnsi="Baskerville" w:cstheme="majorBidi"/>
      <w:b/>
      <w:bCs/>
      <w:color w:val="17365D" w:themeColor="text2" w:themeShade="BF"/>
      <w:spacing w:val="5"/>
      <w:kern w:val="28"/>
      <w:sz w:val="32"/>
      <w:szCs w:val="32"/>
      <w:lang w:eastAsia="en-US"/>
    </w:rPr>
  </w:style>
  <w:style w:type="paragraph" w:customStyle="1" w:styleId="Body">
    <w:name w:val="Body"/>
    <w:rsid w:val="005E4EDA"/>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numbering" w:customStyle="1" w:styleId="ImportedStyle2">
    <w:name w:val="Imported Style 2"/>
    <w:rsid w:val="005E4EDA"/>
    <w:pPr>
      <w:numPr>
        <w:numId w:val="14"/>
      </w:numPr>
    </w:pPr>
  </w:style>
  <w:style w:type="paragraph" w:customStyle="1" w:styleId="Default">
    <w:name w:val="Default"/>
    <w:rsid w:val="005E4EDA"/>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Style5">
    <w:name w:val="Style5"/>
    <w:basedOn w:val="FootnoteText"/>
    <w:autoRedefine/>
    <w:qFormat/>
    <w:rsid w:val="005E4EDA"/>
    <w:pPr>
      <w:suppressLineNumbers/>
      <w:suppressAutoHyphens/>
      <w:contextualSpacing/>
      <w:outlineLvl w:val="4"/>
    </w:pPr>
    <w:rPr>
      <w:bCs/>
      <w:lang w:val="en-US"/>
    </w:rPr>
  </w:style>
  <w:style w:type="character" w:customStyle="1" w:styleId="apple-converted-space">
    <w:name w:val="apple-converted-space"/>
    <w:basedOn w:val="DefaultParagraphFont"/>
    <w:rsid w:val="005E4EDA"/>
  </w:style>
  <w:style w:type="character" w:customStyle="1" w:styleId="italic">
    <w:name w:val="italic"/>
    <w:basedOn w:val="DefaultParagraphFont"/>
    <w:rsid w:val="005E4EDA"/>
  </w:style>
  <w:style w:type="paragraph" w:customStyle="1" w:styleId="p1">
    <w:name w:val="p1"/>
    <w:basedOn w:val="Normal"/>
    <w:rsid w:val="005E4EDA"/>
    <w:pPr>
      <w:spacing w:after="0" w:afterAutospacing="0"/>
      <w:ind w:firstLine="0"/>
    </w:pPr>
    <w:rPr>
      <w:rFonts w:ascii="Optima" w:hAnsi="Optim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justice.europa.eu/content_legal_professions-29-fr-en.do?me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55</Pages>
  <Words>18516</Words>
  <Characters>105545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Microsoft Office User</cp:lastModifiedBy>
  <cp:revision>27</cp:revision>
  <dcterms:created xsi:type="dcterms:W3CDTF">2018-01-14T14:59:00Z</dcterms:created>
  <dcterms:modified xsi:type="dcterms:W3CDTF">2018-01-18T18:00:00Z</dcterms:modified>
</cp:coreProperties>
</file>